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547"/>
        <w:gridCol w:w="143"/>
        <w:gridCol w:w="566"/>
        <w:gridCol w:w="1842"/>
        <w:gridCol w:w="283"/>
        <w:gridCol w:w="2411"/>
        <w:gridCol w:w="279"/>
        <w:gridCol w:w="2691"/>
      </w:tblGrid>
      <w:tr w:rsidR="00BE0985" w:rsidRPr="008328E6" w14:paraId="24AF83F9" w14:textId="77777777" w:rsidTr="00F9375C">
        <w:tc>
          <w:tcPr>
            <w:tcW w:w="3256" w:type="dxa"/>
            <w:gridSpan w:val="3"/>
          </w:tcPr>
          <w:p w14:paraId="207E1529" w14:textId="5727C9C4" w:rsidR="00BE0985" w:rsidRPr="0025279B" w:rsidRDefault="00853801" w:rsidP="00E8410C">
            <w:pPr>
              <w:rPr>
                <w:rFonts w:cstheme="minorHAnsi"/>
                <w:b/>
                <w:sz w:val="20"/>
              </w:rPr>
            </w:pPr>
            <w:r>
              <w:rPr>
                <w:rFonts w:cstheme="minorHAnsi"/>
                <w:b/>
                <w:sz w:val="20"/>
              </w:rPr>
              <w:t>Lesson 2</w:t>
            </w:r>
            <w:bookmarkStart w:id="0" w:name="_GoBack"/>
            <w:bookmarkEnd w:id="0"/>
          </w:p>
        </w:tc>
        <w:tc>
          <w:tcPr>
            <w:tcW w:w="7506" w:type="dxa"/>
            <w:gridSpan w:val="5"/>
          </w:tcPr>
          <w:p w14:paraId="212BB445" w14:textId="1D3AAAE9" w:rsidR="00BE0985" w:rsidRPr="00526A44" w:rsidRDefault="0002120F" w:rsidP="0002120F">
            <w:pPr>
              <w:jc w:val="center"/>
              <w:rPr>
                <w:rFonts w:cstheme="minorHAnsi"/>
                <w:b/>
                <w:sz w:val="20"/>
              </w:rPr>
            </w:pPr>
            <w:r>
              <w:t xml:space="preserve">Key question: </w:t>
            </w:r>
          </w:p>
        </w:tc>
      </w:tr>
      <w:tr w:rsidR="00326E9A" w:rsidRPr="008328E6" w14:paraId="017D7FF1" w14:textId="77777777" w:rsidTr="00F9375C">
        <w:trPr>
          <w:trHeight w:val="799"/>
        </w:trPr>
        <w:tc>
          <w:tcPr>
            <w:tcW w:w="3256" w:type="dxa"/>
            <w:gridSpan w:val="3"/>
          </w:tcPr>
          <w:p w14:paraId="7C66B72D" w14:textId="1A62AF44" w:rsidR="00326E9A" w:rsidRPr="00B33482" w:rsidRDefault="00F51325" w:rsidP="00302A7A">
            <w:pPr>
              <w:rPr>
                <w:b/>
                <w:bCs/>
                <w:color w:val="0070C0"/>
                <w:sz w:val="20"/>
                <w:szCs w:val="20"/>
              </w:rPr>
            </w:pPr>
            <w:r>
              <w:rPr>
                <w:b/>
                <w:bCs/>
                <w:color w:val="0070C0"/>
                <w:sz w:val="20"/>
                <w:szCs w:val="20"/>
              </w:rPr>
              <w:t>Building on from lesson 1</w:t>
            </w:r>
            <w:r w:rsidR="00326E9A" w:rsidRPr="00B33482">
              <w:rPr>
                <w:b/>
                <w:bCs/>
                <w:color w:val="0070C0"/>
                <w:sz w:val="20"/>
                <w:szCs w:val="20"/>
              </w:rPr>
              <w:t xml:space="preserve">: </w:t>
            </w:r>
          </w:p>
        </w:tc>
        <w:tc>
          <w:tcPr>
            <w:tcW w:w="7506" w:type="dxa"/>
            <w:gridSpan w:val="5"/>
          </w:tcPr>
          <w:p w14:paraId="66F288F8" w14:textId="796378B5" w:rsidR="00326E9A" w:rsidRPr="007E22E8" w:rsidRDefault="00F9375C" w:rsidP="0002120F">
            <w:pPr>
              <w:rPr>
                <w:sz w:val="20"/>
                <w:szCs w:val="24"/>
              </w:rPr>
            </w:pPr>
            <w:r>
              <w:rPr>
                <w:sz w:val="20"/>
                <w:szCs w:val="24"/>
              </w:rPr>
              <w:t xml:space="preserve">Designing your windmill for a mouse </w:t>
            </w:r>
          </w:p>
        </w:tc>
      </w:tr>
      <w:tr w:rsidR="00326E9A" w:rsidRPr="008328E6" w14:paraId="596246A4" w14:textId="77777777" w:rsidTr="00F9375C">
        <w:trPr>
          <w:trHeight w:val="748"/>
        </w:trPr>
        <w:tc>
          <w:tcPr>
            <w:tcW w:w="3256" w:type="dxa"/>
            <w:gridSpan w:val="3"/>
            <w:tcBorders>
              <w:bottom w:val="single" w:sz="8" w:space="0" w:color="auto"/>
            </w:tcBorders>
          </w:tcPr>
          <w:p w14:paraId="4FBF2F55" w14:textId="441FFE4A" w:rsidR="00326E9A" w:rsidRPr="0002120F" w:rsidRDefault="00326E9A" w:rsidP="00252F86">
            <w:pPr>
              <w:rPr>
                <w:b/>
                <w:bCs/>
                <w:color w:val="0070C0"/>
                <w:sz w:val="20"/>
                <w:szCs w:val="20"/>
              </w:rPr>
            </w:pPr>
            <w:r w:rsidRPr="00B33482">
              <w:rPr>
                <w:b/>
                <w:bCs/>
                <w:color w:val="0070C0"/>
                <w:sz w:val="20"/>
                <w:szCs w:val="20"/>
              </w:rPr>
              <w:t xml:space="preserve"> </w:t>
            </w:r>
            <w:r w:rsidR="0002120F">
              <w:rPr>
                <w:b/>
                <w:bCs/>
                <w:color w:val="0070C0"/>
                <w:sz w:val="20"/>
                <w:szCs w:val="20"/>
              </w:rPr>
              <w:t xml:space="preserve">Key </w:t>
            </w:r>
            <w:r w:rsidR="00D92FC6">
              <w:rPr>
                <w:b/>
                <w:bCs/>
                <w:color w:val="0070C0"/>
                <w:sz w:val="20"/>
                <w:szCs w:val="20"/>
              </w:rPr>
              <w:t>DT</w:t>
            </w:r>
            <w:r w:rsidR="009A2BCC">
              <w:rPr>
                <w:b/>
                <w:bCs/>
                <w:color w:val="0070C0"/>
                <w:sz w:val="20"/>
                <w:szCs w:val="20"/>
              </w:rPr>
              <w:t xml:space="preserve"> </w:t>
            </w:r>
            <w:r w:rsidR="0002120F">
              <w:rPr>
                <w:b/>
                <w:bCs/>
                <w:color w:val="0070C0"/>
                <w:sz w:val="20"/>
                <w:szCs w:val="20"/>
              </w:rPr>
              <w:t>focus</w:t>
            </w:r>
            <w:r w:rsidRPr="00B33482">
              <w:rPr>
                <w:rFonts w:ascii="Arial" w:hAnsi="Arial" w:cs="Arial"/>
                <w:b/>
                <w:bCs/>
                <w:i/>
                <w:color w:val="0070C0"/>
                <w:sz w:val="20"/>
                <w:szCs w:val="20"/>
                <w:shd w:val="clear" w:color="auto" w:fill="FFFFFF"/>
              </w:rPr>
              <w:t xml:space="preserve">– </w:t>
            </w:r>
          </w:p>
          <w:p w14:paraId="7487C0DE" w14:textId="77777777" w:rsidR="00326E9A" w:rsidRPr="00B33482" w:rsidRDefault="00326E9A" w:rsidP="00252F86">
            <w:pPr>
              <w:rPr>
                <w:i/>
                <w:color w:val="FF0000"/>
                <w:sz w:val="18"/>
                <w:szCs w:val="18"/>
              </w:rPr>
            </w:pPr>
            <w:r w:rsidRPr="00B33482">
              <w:rPr>
                <w:rFonts w:ascii="Arial" w:hAnsi="Arial" w:cs="Arial"/>
                <w:i/>
                <w:color w:val="0070C0"/>
                <w:sz w:val="18"/>
                <w:szCs w:val="18"/>
                <w:shd w:val="clear" w:color="auto" w:fill="FFFFFF"/>
              </w:rPr>
              <w:t>Skills developed with guidance</w:t>
            </w:r>
          </w:p>
        </w:tc>
        <w:tc>
          <w:tcPr>
            <w:tcW w:w="7506" w:type="dxa"/>
            <w:gridSpan w:val="5"/>
            <w:tcBorders>
              <w:bottom w:val="single" w:sz="8" w:space="0" w:color="auto"/>
            </w:tcBorders>
          </w:tcPr>
          <w:p w14:paraId="3702DE9C" w14:textId="77777777" w:rsidR="00F51325" w:rsidRDefault="00F51325" w:rsidP="00F51325">
            <w:pPr>
              <w:pBdr>
                <w:top w:val="nil"/>
                <w:left w:val="nil"/>
                <w:bottom w:val="nil"/>
                <w:right w:val="nil"/>
                <w:between w:val="nil"/>
              </w:pBdr>
              <w:rPr>
                <w:rFonts w:ascii="Roboto" w:eastAsia="Roboto" w:hAnsi="Roboto" w:cs="Roboto"/>
                <w:b/>
                <w:sz w:val="20"/>
                <w:szCs w:val="20"/>
              </w:rPr>
            </w:pPr>
            <w:r>
              <w:rPr>
                <w:rFonts w:ascii="Roboto" w:eastAsia="Roboto" w:hAnsi="Roboto" w:cs="Roboto"/>
                <w:b/>
                <w:color w:val="000000"/>
                <w:sz w:val="20"/>
                <w:szCs w:val="20"/>
              </w:rPr>
              <w:t xml:space="preserve">National curriculum links: </w:t>
            </w:r>
          </w:p>
          <w:p w14:paraId="0422EA55" w14:textId="77777777" w:rsidR="00F51325" w:rsidRDefault="00F51325" w:rsidP="00F51325">
            <w:pPr>
              <w:numPr>
                <w:ilvl w:val="0"/>
                <w:numId w:val="19"/>
              </w:numPr>
              <w:contextualSpacing/>
              <w:rPr>
                <w:rFonts w:ascii="Roboto" w:eastAsia="Roboto" w:hAnsi="Roboto" w:cs="Roboto"/>
                <w:sz w:val="20"/>
                <w:szCs w:val="20"/>
              </w:rPr>
            </w:pPr>
            <w:r>
              <w:rPr>
                <w:rFonts w:ascii="Roboto" w:eastAsia="Roboto" w:hAnsi="Roboto" w:cs="Roboto"/>
                <w:sz w:val="20"/>
                <w:szCs w:val="20"/>
              </w:rPr>
              <w:t>Select from and use a range of tools and equipment to perform practical tasks [for example, cutting, shaping, joining and finishing]</w:t>
            </w:r>
          </w:p>
          <w:p w14:paraId="4A846252" w14:textId="77777777" w:rsidR="00F51325" w:rsidRDefault="00F51325" w:rsidP="00F51325">
            <w:pPr>
              <w:numPr>
                <w:ilvl w:val="0"/>
                <w:numId w:val="19"/>
              </w:numPr>
              <w:contextualSpacing/>
              <w:rPr>
                <w:rFonts w:ascii="Roboto" w:eastAsia="Roboto" w:hAnsi="Roboto" w:cs="Roboto"/>
                <w:sz w:val="20"/>
                <w:szCs w:val="20"/>
              </w:rPr>
            </w:pPr>
            <w:r>
              <w:rPr>
                <w:rFonts w:ascii="Roboto" w:eastAsia="Roboto" w:hAnsi="Roboto" w:cs="Roboto"/>
                <w:sz w:val="20"/>
                <w:szCs w:val="20"/>
              </w:rPr>
              <w:t>Select from and use a wide range of materials and components, including construction materials, according to their characteristics</w:t>
            </w:r>
          </w:p>
          <w:p w14:paraId="53BCBA68" w14:textId="77777777" w:rsidR="00F51325" w:rsidRDefault="00F51325" w:rsidP="00F51325">
            <w:pPr>
              <w:numPr>
                <w:ilvl w:val="0"/>
                <w:numId w:val="19"/>
              </w:numPr>
              <w:contextualSpacing/>
              <w:rPr>
                <w:rFonts w:ascii="Roboto" w:eastAsia="Roboto" w:hAnsi="Roboto" w:cs="Roboto"/>
                <w:sz w:val="20"/>
                <w:szCs w:val="20"/>
              </w:rPr>
            </w:pPr>
            <w:r>
              <w:rPr>
                <w:rFonts w:ascii="Roboto" w:eastAsia="Roboto" w:hAnsi="Roboto" w:cs="Roboto"/>
                <w:sz w:val="20"/>
                <w:szCs w:val="20"/>
              </w:rPr>
              <w:t>Evaluate their ideas and products against design criteria</w:t>
            </w:r>
          </w:p>
          <w:p w14:paraId="0A4800BA" w14:textId="77777777" w:rsidR="00F51325" w:rsidRDefault="00F51325" w:rsidP="00F51325">
            <w:pPr>
              <w:numPr>
                <w:ilvl w:val="0"/>
                <w:numId w:val="19"/>
              </w:numPr>
              <w:contextualSpacing/>
              <w:rPr>
                <w:rFonts w:ascii="Roboto" w:eastAsia="Roboto" w:hAnsi="Roboto" w:cs="Roboto"/>
                <w:sz w:val="20"/>
                <w:szCs w:val="20"/>
              </w:rPr>
            </w:pPr>
            <w:r>
              <w:rPr>
                <w:rFonts w:ascii="Roboto" w:eastAsia="Roboto" w:hAnsi="Roboto" w:cs="Roboto"/>
                <w:sz w:val="20"/>
                <w:szCs w:val="20"/>
              </w:rPr>
              <w:t>Build structures, exploring how they can be made stronger, stiffer and more stable</w:t>
            </w:r>
          </w:p>
          <w:p w14:paraId="075083FD" w14:textId="77777777" w:rsidR="00F51325" w:rsidRDefault="00F51325" w:rsidP="00F51325">
            <w:pPr>
              <w:rPr>
                <w:rFonts w:ascii="Roboto" w:eastAsia="Roboto" w:hAnsi="Roboto" w:cs="Roboto"/>
                <w:sz w:val="20"/>
                <w:szCs w:val="20"/>
              </w:rPr>
            </w:pPr>
          </w:p>
          <w:p w14:paraId="36E43F07" w14:textId="77777777" w:rsidR="00F51325" w:rsidRDefault="00F51325" w:rsidP="00F51325">
            <w:pPr>
              <w:rPr>
                <w:rFonts w:ascii="Roboto" w:eastAsia="Roboto" w:hAnsi="Roboto" w:cs="Roboto"/>
                <w:sz w:val="20"/>
                <w:szCs w:val="20"/>
                <w:u w:val="single"/>
              </w:rPr>
            </w:pPr>
            <w:r>
              <w:rPr>
                <w:rFonts w:ascii="Roboto" w:eastAsia="Roboto" w:hAnsi="Roboto" w:cs="Roboto"/>
                <w:sz w:val="20"/>
                <w:szCs w:val="20"/>
                <w:u w:val="single"/>
              </w:rPr>
              <w:t>Mathematics</w:t>
            </w:r>
          </w:p>
          <w:p w14:paraId="6D52B945" w14:textId="77777777" w:rsidR="00F51325" w:rsidRDefault="00F51325" w:rsidP="00F51325">
            <w:pPr>
              <w:numPr>
                <w:ilvl w:val="0"/>
                <w:numId w:val="18"/>
              </w:numPr>
              <w:contextualSpacing/>
              <w:rPr>
                <w:rFonts w:ascii="Roboto" w:eastAsia="Roboto" w:hAnsi="Roboto" w:cs="Roboto"/>
                <w:sz w:val="20"/>
                <w:szCs w:val="20"/>
              </w:rPr>
            </w:pPr>
            <w:r>
              <w:rPr>
                <w:rFonts w:ascii="Roboto" w:eastAsia="Roboto" w:hAnsi="Roboto" w:cs="Roboto"/>
                <w:sz w:val="20"/>
                <w:szCs w:val="20"/>
              </w:rPr>
              <w:t>Recognise and name common two-dimensional and three-dimensional shapes</w:t>
            </w:r>
          </w:p>
          <w:p w14:paraId="19C944D4" w14:textId="2903CD2A" w:rsidR="00326E9A" w:rsidRPr="00302A7A" w:rsidRDefault="00326E9A" w:rsidP="00E8410C">
            <w:pPr>
              <w:rPr>
                <w:rFonts w:cstheme="minorHAnsi"/>
                <w:sz w:val="20"/>
                <w:szCs w:val="20"/>
              </w:rPr>
            </w:pPr>
          </w:p>
        </w:tc>
      </w:tr>
      <w:tr w:rsidR="00326E9A" w:rsidRPr="008328E6" w14:paraId="69962058" w14:textId="77777777" w:rsidTr="00F9375C">
        <w:trPr>
          <w:trHeight w:val="547"/>
        </w:trPr>
        <w:tc>
          <w:tcPr>
            <w:tcW w:w="3256" w:type="dxa"/>
            <w:gridSpan w:val="3"/>
            <w:tcBorders>
              <w:top w:val="single" w:sz="8" w:space="0" w:color="auto"/>
              <w:left w:val="single" w:sz="8" w:space="0" w:color="auto"/>
              <w:bottom w:val="single" w:sz="12" w:space="0" w:color="auto"/>
              <w:right w:val="single" w:sz="8" w:space="0" w:color="auto"/>
            </w:tcBorders>
          </w:tcPr>
          <w:p w14:paraId="2A3CE250" w14:textId="77777777" w:rsidR="00326E9A" w:rsidRPr="00B33482" w:rsidRDefault="00326E9A" w:rsidP="00515EC5">
            <w:pPr>
              <w:rPr>
                <w:b/>
                <w:bCs/>
                <w:color w:val="0070C0"/>
                <w:sz w:val="20"/>
                <w:szCs w:val="20"/>
              </w:rPr>
            </w:pPr>
            <w:r w:rsidRPr="00B33482">
              <w:rPr>
                <w:b/>
                <w:bCs/>
                <w:color w:val="0070C0"/>
                <w:sz w:val="20"/>
                <w:szCs w:val="20"/>
              </w:rPr>
              <w:t>Teaching Objectives</w:t>
            </w:r>
          </w:p>
        </w:tc>
        <w:tc>
          <w:tcPr>
            <w:tcW w:w="7506" w:type="dxa"/>
            <w:gridSpan w:val="5"/>
            <w:tcBorders>
              <w:top w:val="single" w:sz="8" w:space="0" w:color="auto"/>
              <w:left w:val="single" w:sz="8" w:space="0" w:color="auto"/>
              <w:bottom w:val="single" w:sz="12" w:space="0" w:color="auto"/>
              <w:right w:val="single" w:sz="8" w:space="0" w:color="auto"/>
            </w:tcBorders>
          </w:tcPr>
          <w:p w14:paraId="64A0BFD2" w14:textId="77777777" w:rsidR="00F51325" w:rsidRDefault="00F51325" w:rsidP="00F51325">
            <w:pPr>
              <w:rPr>
                <w:rFonts w:ascii="Roboto" w:eastAsia="Roboto" w:hAnsi="Roboto" w:cs="Roboto"/>
                <w:b/>
                <w:sz w:val="20"/>
                <w:szCs w:val="20"/>
              </w:rPr>
            </w:pPr>
            <w:r>
              <w:rPr>
                <w:rFonts w:ascii="Roboto" w:eastAsia="Roboto" w:hAnsi="Roboto" w:cs="Roboto"/>
                <w:sz w:val="20"/>
                <w:szCs w:val="20"/>
              </w:rPr>
              <w:t>To make a stable structure</w:t>
            </w:r>
          </w:p>
          <w:p w14:paraId="05EBC7DD" w14:textId="77777777" w:rsidR="00F51325" w:rsidRDefault="00F51325" w:rsidP="00F51325">
            <w:pPr>
              <w:pBdr>
                <w:top w:val="nil"/>
                <w:left w:val="nil"/>
                <w:bottom w:val="nil"/>
                <w:right w:val="nil"/>
                <w:between w:val="nil"/>
              </w:pBdr>
              <w:rPr>
                <w:rFonts w:ascii="Roboto" w:eastAsia="Roboto" w:hAnsi="Roboto" w:cs="Roboto"/>
                <w:b/>
                <w:sz w:val="20"/>
                <w:szCs w:val="20"/>
              </w:rPr>
            </w:pPr>
            <w:bookmarkStart w:id="1" w:name="_12ybxh9oni5x" w:colFirst="0" w:colLast="0"/>
            <w:bookmarkEnd w:id="1"/>
          </w:p>
          <w:p w14:paraId="415F2454" w14:textId="77777777" w:rsidR="00F51325" w:rsidRDefault="00F51325" w:rsidP="00F51325">
            <w:pPr>
              <w:pBdr>
                <w:top w:val="nil"/>
                <w:left w:val="nil"/>
                <w:bottom w:val="nil"/>
                <w:right w:val="nil"/>
                <w:between w:val="nil"/>
              </w:pBdr>
              <w:rPr>
                <w:rFonts w:ascii="Roboto" w:eastAsia="Roboto" w:hAnsi="Roboto" w:cs="Roboto"/>
                <w:b/>
                <w:color w:val="000000"/>
                <w:sz w:val="20"/>
                <w:szCs w:val="20"/>
              </w:rPr>
            </w:pPr>
            <w:bookmarkStart w:id="2" w:name="_ybr984wjp30w" w:colFirst="0" w:colLast="0"/>
            <w:bookmarkEnd w:id="2"/>
            <w:r>
              <w:rPr>
                <w:rFonts w:ascii="Roboto" w:eastAsia="Roboto" w:hAnsi="Roboto" w:cs="Roboto"/>
                <w:b/>
                <w:color w:val="000000"/>
                <w:sz w:val="20"/>
                <w:szCs w:val="20"/>
              </w:rPr>
              <w:t>Success criteria:</w:t>
            </w:r>
          </w:p>
          <w:p w14:paraId="7A018972" w14:textId="77777777" w:rsidR="00F51325" w:rsidRDefault="00F51325" w:rsidP="00F51325">
            <w:pPr>
              <w:numPr>
                <w:ilvl w:val="0"/>
                <w:numId w:val="10"/>
              </w:numPr>
              <w:contextualSpacing/>
              <w:rPr>
                <w:rFonts w:ascii="Roboto" w:eastAsia="Roboto" w:hAnsi="Roboto" w:cs="Roboto"/>
                <w:sz w:val="20"/>
                <w:szCs w:val="20"/>
              </w:rPr>
            </w:pPr>
            <w:r>
              <w:rPr>
                <w:rFonts w:ascii="Roboto" w:eastAsia="Roboto" w:hAnsi="Roboto" w:cs="Roboto"/>
                <w:sz w:val="20"/>
                <w:szCs w:val="20"/>
              </w:rPr>
              <w:t>I can follow instructions to cut and assemble the supporting structure of my windmill</w:t>
            </w:r>
          </w:p>
          <w:p w14:paraId="2802DFF0" w14:textId="77777777" w:rsidR="00F51325" w:rsidRDefault="00F51325" w:rsidP="00F51325">
            <w:pPr>
              <w:numPr>
                <w:ilvl w:val="0"/>
                <w:numId w:val="10"/>
              </w:numPr>
              <w:contextualSpacing/>
              <w:rPr>
                <w:rFonts w:ascii="Roboto" w:eastAsia="Roboto" w:hAnsi="Roboto" w:cs="Roboto"/>
                <w:sz w:val="20"/>
                <w:szCs w:val="20"/>
              </w:rPr>
            </w:pPr>
            <w:r>
              <w:rPr>
                <w:rFonts w:ascii="Roboto" w:eastAsia="Roboto" w:hAnsi="Roboto" w:cs="Roboto"/>
                <w:sz w:val="20"/>
                <w:szCs w:val="20"/>
              </w:rPr>
              <w:t xml:space="preserve">I know that </w:t>
            </w:r>
            <w:r>
              <w:rPr>
                <w:rFonts w:ascii="Roboto" w:eastAsia="Roboto" w:hAnsi="Roboto" w:cs="Roboto"/>
                <w:color w:val="000000"/>
                <w:sz w:val="20"/>
                <w:szCs w:val="20"/>
              </w:rPr>
              <w:t>that the shape of materials can be changed to improve the</w:t>
            </w:r>
            <w:r>
              <w:rPr>
                <w:rFonts w:ascii="Roboto" w:eastAsia="Roboto" w:hAnsi="Roboto" w:cs="Roboto"/>
                <w:sz w:val="20"/>
                <w:szCs w:val="20"/>
              </w:rPr>
              <w:t xml:space="preserve"> </w:t>
            </w:r>
            <w:r>
              <w:rPr>
                <w:rFonts w:ascii="Roboto" w:eastAsia="Roboto" w:hAnsi="Roboto" w:cs="Roboto"/>
                <w:color w:val="000000"/>
                <w:sz w:val="20"/>
                <w:szCs w:val="20"/>
              </w:rPr>
              <w:t>strength</w:t>
            </w:r>
            <w:r>
              <w:rPr>
                <w:rFonts w:ascii="Roboto" w:eastAsia="Roboto" w:hAnsi="Roboto" w:cs="Roboto"/>
                <w:sz w:val="20"/>
                <w:szCs w:val="20"/>
              </w:rPr>
              <w:t xml:space="preserve"> and</w:t>
            </w:r>
            <w:r>
              <w:rPr>
                <w:rFonts w:ascii="Roboto" w:eastAsia="Roboto" w:hAnsi="Roboto" w:cs="Roboto"/>
                <w:color w:val="000000"/>
                <w:sz w:val="20"/>
                <w:szCs w:val="20"/>
              </w:rPr>
              <w:t xml:space="preserve"> stiffness </w:t>
            </w:r>
            <w:r>
              <w:rPr>
                <w:rFonts w:ascii="Roboto" w:eastAsia="Roboto" w:hAnsi="Roboto" w:cs="Roboto"/>
                <w:sz w:val="20"/>
                <w:szCs w:val="20"/>
              </w:rPr>
              <w:t>of</w:t>
            </w:r>
            <w:r>
              <w:rPr>
                <w:rFonts w:ascii="Roboto" w:eastAsia="Roboto" w:hAnsi="Roboto" w:cs="Roboto"/>
                <w:color w:val="000000"/>
                <w:sz w:val="20"/>
                <w:szCs w:val="20"/>
              </w:rPr>
              <w:t xml:space="preserve"> structures </w:t>
            </w:r>
          </w:p>
          <w:p w14:paraId="1155C80B" w14:textId="77777777" w:rsidR="00F51325" w:rsidRDefault="00F51325" w:rsidP="00F51325">
            <w:pPr>
              <w:numPr>
                <w:ilvl w:val="0"/>
                <w:numId w:val="10"/>
              </w:numPr>
              <w:contextualSpacing/>
              <w:rPr>
                <w:rFonts w:ascii="Roboto" w:eastAsia="Roboto" w:hAnsi="Roboto" w:cs="Roboto"/>
                <w:sz w:val="20"/>
                <w:szCs w:val="20"/>
              </w:rPr>
            </w:pPr>
            <w:r>
              <w:rPr>
                <w:rFonts w:ascii="Roboto" w:eastAsia="Roboto" w:hAnsi="Roboto" w:cs="Roboto"/>
                <w:color w:val="000000"/>
                <w:sz w:val="20"/>
                <w:szCs w:val="20"/>
              </w:rPr>
              <w:t>I know</w:t>
            </w:r>
            <w:r>
              <w:rPr>
                <w:rFonts w:ascii="Roboto" w:eastAsia="Roboto" w:hAnsi="Roboto" w:cs="Roboto"/>
                <w:sz w:val="20"/>
                <w:szCs w:val="20"/>
              </w:rPr>
              <w:t xml:space="preserve"> </w:t>
            </w:r>
            <w:r>
              <w:rPr>
                <w:rFonts w:ascii="Roboto" w:eastAsia="Roboto" w:hAnsi="Roboto" w:cs="Roboto"/>
                <w:color w:val="000000"/>
                <w:sz w:val="20"/>
                <w:szCs w:val="20"/>
              </w:rPr>
              <w:t xml:space="preserve">that cylinders are a strong type of structure </w:t>
            </w:r>
            <w:r>
              <w:rPr>
                <w:rFonts w:ascii="Roboto" w:eastAsia="Roboto" w:hAnsi="Roboto" w:cs="Roboto"/>
                <w:sz w:val="20"/>
                <w:szCs w:val="20"/>
              </w:rPr>
              <w:t>that</w:t>
            </w:r>
            <w:r>
              <w:rPr>
                <w:rFonts w:ascii="Roboto" w:eastAsia="Roboto" w:hAnsi="Roboto" w:cs="Roboto"/>
                <w:color w:val="000000"/>
                <w:sz w:val="20"/>
                <w:szCs w:val="20"/>
              </w:rPr>
              <w:t xml:space="preserve"> are often used for windmills </w:t>
            </w:r>
            <w:r>
              <w:rPr>
                <w:rFonts w:ascii="Roboto" w:eastAsia="Roboto" w:hAnsi="Roboto" w:cs="Roboto"/>
                <w:sz w:val="20"/>
                <w:szCs w:val="20"/>
              </w:rPr>
              <w:t>and</w:t>
            </w:r>
            <w:r>
              <w:rPr>
                <w:rFonts w:ascii="Roboto" w:eastAsia="Roboto" w:hAnsi="Roboto" w:cs="Roboto"/>
                <w:color w:val="000000"/>
                <w:sz w:val="20"/>
                <w:szCs w:val="20"/>
              </w:rPr>
              <w:t xml:space="preserve"> lighthouses</w:t>
            </w:r>
          </w:p>
          <w:p w14:paraId="24FBC3E0" w14:textId="7B1CA748" w:rsidR="00326E9A" w:rsidRPr="00F51325" w:rsidRDefault="00F51325" w:rsidP="00F51325">
            <w:pPr>
              <w:numPr>
                <w:ilvl w:val="0"/>
                <w:numId w:val="10"/>
              </w:numPr>
              <w:contextualSpacing/>
              <w:rPr>
                <w:rFonts w:ascii="Roboto" w:eastAsia="Roboto" w:hAnsi="Roboto" w:cs="Roboto"/>
                <w:sz w:val="20"/>
                <w:szCs w:val="20"/>
              </w:rPr>
            </w:pPr>
            <w:r>
              <w:rPr>
                <w:rFonts w:ascii="Roboto" w:eastAsia="Roboto" w:hAnsi="Roboto" w:cs="Roboto"/>
                <w:sz w:val="20"/>
                <w:szCs w:val="20"/>
              </w:rPr>
              <w:t>I understand what stable means and can ensure my structure has this property</w:t>
            </w:r>
          </w:p>
        </w:tc>
      </w:tr>
      <w:tr w:rsidR="00153217" w:rsidRPr="008328E6" w14:paraId="71672E7A" w14:textId="77777777" w:rsidTr="00976816">
        <w:tc>
          <w:tcPr>
            <w:tcW w:w="10762" w:type="dxa"/>
            <w:gridSpan w:val="8"/>
            <w:tcBorders>
              <w:top w:val="single" w:sz="8" w:space="0" w:color="auto"/>
              <w:left w:val="single" w:sz="8" w:space="0" w:color="auto"/>
              <w:bottom w:val="single" w:sz="12" w:space="0" w:color="auto"/>
              <w:right w:val="single" w:sz="8" w:space="0" w:color="auto"/>
            </w:tcBorders>
          </w:tcPr>
          <w:p w14:paraId="496C9315" w14:textId="75212E98" w:rsidR="00153217" w:rsidRDefault="00153217" w:rsidP="00252F86">
            <w:pPr>
              <w:rPr>
                <w:rFonts w:cstheme="minorHAnsi"/>
                <w:sz w:val="20"/>
                <w:szCs w:val="20"/>
              </w:rPr>
            </w:pPr>
            <w:r w:rsidRPr="007B005A">
              <w:rPr>
                <w:b/>
                <w:bCs/>
                <w:color w:val="0070C0"/>
                <w:sz w:val="24"/>
                <w:szCs w:val="24"/>
              </w:rPr>
              <w:t>Key Vocabulary</w:t>
            </w:r>
            <w:r w:rsidR="00246B33">
              <w:rPr>
                <w:rFonts w:cstheme="minorHAnsi"/>
                <w:sz w:val="20"/>
                <w:szCs w:val="20"/>
              </w:rPr>
              <w:t xml:space="preserve">: </w:t>
            </w:r>
            <w:r w:rsidR="00D92FC6">
              <w:t>Client ● Design ● Evaluation ● Net ● Stable ● Strong ● Test ● Weak ● Windmill</w:t>
            </w:r>
          </w:p>
          <w:p w14:paraId="4C6F112E" w14:textId="77777777" w:rsidR="009A2BCC" w:rsidRDefault="009A2BCC" w:rsidP="00252F86">
            <w:pPr>
              <w:rPr>
                <w:rFonts w:cstheme="minorHAnsi"/>
                <w:sz w:val="20"/>
                <w:szCs w:val="20"/>
              </w:rPr>
            </w:pPr>
          </w:p>
          <w:p w14:paraId="3F63C41C" w14:textId="65536C4F" w:rsidR="009A2BCC" w:rsidRPr="009331F1" w:rsidRDefault="009A2BCC" w:rsidP="00252F86">
            <w:pPr>
              <w:rPr>
                <w:sz w:val="20"/>
                <w:szCs w:val="24"/>
              </w:rPr>
            </w:pPr>
          </w:p>
        </w:tc>
      </w:tr>
      <w:tr w:rsidR="009A2BCC" w:rsidRPr="008328E6" w14:paraId="64554AA5" w14:textId="77777777" w:rsidTr="009A2BCC">
        <w:tc>
          <w:tcPr>
            <w:tcW w:w="2690" w:type="dxa"/>
            <w:gridSpan w:val="2"/>
            <w:tcBorders>
              <w:top w:val="single" w:sz="12" w:space="0" w:color="auto"/>
            </w:tcBorders>
          </w:tcPr>
          <w:p w14:paraId="1E6EE307" w14:textId="70C5D9B4" w:rsidR="009A2BCC" w:rsidRPr="009A2BCC" w:rsidRDefault="009A2BCC" w:rsidP="009A2BCC">
            <w:pPr>
              <w:jc w:val="center"/>
              <w:rPr>
                <w:b/>
                <w:bCs/>
                <w:color w:val="0070C0"/>
                <w:sz w:val="24"/>
                <w:szCs w:val="24"/>
                <w:u w:val="single"/>
              </w:rPr>
            </w:pPr>
            <w:r w:rsidRPr="009A2BCC">
              <w:rPr>
                <w:b/>
                <w:bCs/>
                <w:color w:val="0070C0"/>
                <w:sz w:val="24"/>
                <w:szCs w:val="24"/>
                <w:u w:val="single"/>
              </w:rPr>
              <w:t>Resources</w:t>
            </w:r>
          </w:p>
          <w:p w14:paraId="3F3F4523" w14:textId="77777777" w:rsidR="00F9375C" w:rsidRPr="000B30CA" w:rsidRDefault="00F9375C" w:rsidP="00F9375C">
            <w:pPr>
              <w:pBdr>
                <w:top w:val="nil"/>
                <w:left w:val="nil"/>
                <w:bottom w:val="nil"/>
                <w:right w:val="nil"/>
                <w:between w:val="nil"/>
              </w:pBdr>
              <w:contextualSpacing/>
              <w:rPr>
                <w:rFonts w:ascii="Roboto" w:eastAsia="Roboto" w:hAnsi="Roboto" w:cs="Roboto"/>
                <w:b/>
                <w:sz w:val="20"/>
                <w:szCs w:val="20"/>
              </w:rPr>
            </w:pPr>
            <w:r w:rsidRPr="000B30CA">
              <w:rPr>
                <w:rFonts w:ascii="Roboto" w:eastAsia="Roboto" w:hAnsi="Roboto" w:cs="Roboto"/>
                <w:b/>
                <w:sz w:val="20"/>
                <w:szCs w:val="20"/>
              </w:rPr>
              <w:t>Have ready</w:t>
            </w:r>
          </w:p>
          <w:p w14:paraId="794C1D56" w14:textId="77777777" w:rsidR="00F9375C" w:rsidRPr="000B30CA"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sidRPr="000B30CA">
              <w:rPr>
                <w:rFonts w:ascii="Roboto" w:hAnsi="Roboto" w:cs="Arial"/>
                <w:color w:val="222222"/>
                <w:sz w:val="20"/>
                <w:szCs w:val="20"/>
                <w:shd w:val="clear" w:color="auto" w:fill="FFFFFF"/>
              </w:rPr>
              <w:t>Demonstration model windmill made up</w:t>
            </w:r>
            <w:r>
              <w:rPr>
                <w:rFonts w:ascii="Roboto" w:hAnsi="Roboto" w:cs="Arial"/>
                <w:color w:val="222222"/>
                <w:sz w:val="20"/>
                <w:szCs w:val="20"/>
                <w:shd w:val="clear" w:color="auto" w:fill="FFFFFF"/>
              </w:rPr>
              <w:t xml:space="preserve"> from Lesson 1</w:t>
            </w:r>
          </w:p>
          <w:p w14:paraId="780E7356" w14:textId="77777777" w:rsidR="00F9375C"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sidRPr="000B30CA">
              <w:rPr>
                <w:rFonts w:ascii="Roboto" w:eastAsia="Roboto" w:hAnsi="Roboto" w:cs="Roboto"/>
                <w:sz w:val="20"/>
                <w:szCs w:val="20"/>
              </w:rPr>
              <w:t xml:space="preserve">The children’s decorated </w:t>
            </w:r>
            <w:r>
              <w:rPr>
                <w:rFonts w:ascii="Roboto" w:eastAsia="Roboto" w:hAnsi="Roboto" w:cs="Roboto"/>
                <w:sz w:val="20"/>
                <w:szCs w:val="20"/>
              </w:rPr>
              <w:t>structure nets and turbine templates</w:t>
            </w:r>
            <w:r w:rsidRPr="000B30CA">
              <w:rPr>
                <w:rFonts w:ascii="Roboto" w:eastAsia="Roboto" w:hAnsi="Roboto" w:cs="Roboto"/>
                <w:sz w:val="20"/>
                <w:szCs w:val="20"/>
              </w:rPr>
              <w:t xml:space="preserve"> from Lesson 1</w:t>
            </w:r>
          </w:p>
          <w:p w14:paraId="5D6B9743" w14:textId="77777777" w:rsidR="00F9375C"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Pr>
                <w:rFonts w:ascii="Roboto" w:eastAsia="Roboto" w:hAnsi="Roboto" w:cs="Roboto"/>
                <w:sz w:val="20"/>
                <w:szCs w:val="20"/>
              </w:rPr>
              <w:t>The children’s design criteria from Lesson 1</w:t>
            </w:r>
          </w:p>
          <w:p w14:paraId="0396CA46" w14:textId="77777777" w:rsidR="00F9375C" w:rsidRPr="000B30CA"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sidRPr="000B30CA">
              <w:rPr>
                <w:rFonts w:ascii="Roboto" w:eastAsia="Roboto" w:hAnsi="Roboto" w:cs="Roboto"/>
                <w:color w:val="000000"/>
                <w:sz w:val="20"/>
                <w:szCs w:val="20"/>
              </w:rPr>
              <w:t>Scissors</w:t>
            </w:r>
          </w:p>
          <w:p w14:paraId="4ADA863E" w14:textId="77777777" w:rsidR="00F9375C"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Pr>
                <w:rFonts w:ascii="Roboto" w:eastAsia="Roboto" w:hAnsi="Roboto" w:cs="Roboto"/>
                <w:color w:val="000000"/>
                <w:sz w:val="20"/>
                <w:szCs w:val="20"/>
              </w:rPr>
              <w:t>Glue st</w:t>
            </w:r>
            <w:r>
              <w:rPr>
                <w:rFonts w:ascii="Roboto" w:eastAsia="Roboto" w:hAnsi="Roboto" w:cs="Roboto"/>
                <w:sz w:val="20"/>
                <w:szCs w:val="20"/>
              </w:rPr>
              <w:t>icks</w:t>
            </w:r>
          </w:p>
          <w:p w14:paraId="3C5CD5CF" w14:textId="77777777" w:rsidR="00F9375C"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Pr>
                <w:rFonts w:ascii="Roboto" w:eastAsia="Roboto" w:hAnsi="Roboto" w:cs="Roboto"/>
                <w:color w:val="000000"/>
                <w:sz w:val="20"/>
                <w:szCs w:val="20"/>
              </w:rPr>
              <w:t>Tape (preferably masking tape</w:t>
            </w:r>
            <w:r>
              <w:rPr>
                <w:rFonts w:ascii="Roboto" w:eastAsia="Roboto" w:hAnsi="Roboto" w:cs="Roboto"/>
                <w:sz w:val="20"/>
                <w:szCs w:val="20"/>
              </w:rPr>
              <w:t>)</w:t>
            </w:r>
          </w:p>
          <w:p w14:paraId="19EB8437" w14:textId="50834582" w:rsidR="009A2BCC" w:rsidRPr="009A2BCC" w:rsidRDefault="00F9375C" w:rsidP="00F9375C">
            <w:pPr>
              <w:pBdr>
                <w:top w:val="nil"/>
                <w:left w:val="nil"/>
                <w:bottom w:val="nil"/>
                <w:right w:val="nil"/>
                <w:between w:val="nil"/>
              </w:pBdr>
              <w:ind w:left="300"/>
              <w:contextualSpacing/>
              <w:rPr>
                <w:sz w:val="20"/>
                <w:szCs w:val="20"/>
                <w:u w:val="single"/>
              </w:rPr>
            </w:pPr>
            <w:r>
              <w:rPr>
                <w:rFonts w:ascii="Roboto" w:eastAsia="Roboto" w:hAnsi="Roboto" w:cs="Roboto"/>
                <w:sz w:val="20"/>
                <w:szCs w:val="20"/>
              </w:rPr>
              <w:t>A5 s</w:t>
            </w:r>
            <w:r>
              <w:rPr>
                <w:rFonts w:ascii="Roboto" w:eastAsia="Roboto" w:hAnsi="Roboto" w:cs="Roboto"/>
                <w:color w:val="000000"/>
                <w:sz w:val="20"/>
                <w:szCs w:val="20"/>
              </w:rPr>
              <w:t>tiff card for the base</w:t>
            </w:r>
            <w:r>
              <w:rPr>
                <w:rFonts w:ascii="Roboto" w:eastAsia="Roboto" w:hAnsi="Roboto" w:cs="Roboto"/>
                <w:sz w:val="20"/>
                <w:szCs w:val="20"/>
              </w:rPr>
              <w:t xml:space="preserve"> (one piece per pupil</w:t>
            </w:r>
          </w:p>
        </w:tc>
        <w:tc>
          <w:tcPr>
            <w:tcW w:w="2691" w:type="dxa"/>
            <w:gridSpan w:val="3"/>
            <w:tcBorders>
              <w:top w:val="single" w:sz="12" w:space="0" w:color="auto"/>
            </w:tcBorders>
          </w:tcPr>
          <w:p w14:paraId="3DD31305" w14:textId="77777777" w:rsidR="009A2BCC" w:rsidRPr="009A2BCC" w:rsidRDefault="009A2BCC" w:rsidP="009A2BCC">
            <w:pPr>
              <w:jc w:val="center"/>
              <w:rPr>
                <w:b/>
                <w:bCs/>
                <w:color w:val="0070C0"/>
                <w:sz w:val="20"/>
                <w:szCs w:val="20"/>
                <w:u w:val="single"/>
              </w:rPr>
            </w:pPr>
            <w:r w:rsidRPr="009A2BCC">
              <w:rPr>
                <w:b/>
                <w:bCs/>
                <w:color w:val="0070C0"/>
                <w:sz w:val="20"/>
                <w:szCs w:val="20"/>
                <w:u w:val="single"/>
              </w:rPr>
              <w:t>Locality context barriers to learning</w:t>
            </w:r>
          </w:p>
          <w:p w14:paraId="7F9EE96F" w14:textId="77777777" w:rsidR="009A2BCC" w:rsidRPr="009A2BCC" w:rsidRDefault="009A2BCC" w:rsidP="009A2BCC">
            <w:pPr>
              <w:jc w:val="center"/>
              <w:rPr>
                <w:b/>
                <w:bCs/>
                <w:color w:val="0070C0"/>
                <w:sz w:val="20"/>
                <w:szCs w:val="20"/>
                <w:u w:val="single"/>
              </w:rPr>
            </w:pPr>
          </w:p>
          <w:p w14:paraId="084B6FB3" w14:textId="77777777" w:rsidR="009A2BCC" w:rsidRDefault="006017F6" w:rsidP="006017F6">
            <w:pPr>
              <w:rPr>
                <w:sz w:val="20"/>
                <w:szCs w:val="20"/>
              </w:rPr>
            </w:pPr>
            <w:r w:rsidRPr="00EE565F">
              <w:rPr>
                <w:sz w:val="20"/>
                <w:szCs w:val="20"/>
              </w:rPr>
              <w:t xml:space="preserve">New terminology, some children may not be very knowledgeable about </w:t>
            </w:r>
            <w:r>
              <w:rPr>
                <w:sz w:val="20"/>
                <w:szCs w:val="20"/>
              </w:rPr>
              <w:t>the components of a windmill or have experience of seeing a windmill so may need extra support.</w:t>
            </w:r>
            <w:r>
              <w:rPr>
                <w:sz w:val="20"/>
                <w:szCs w:val="20"/>
              </w:rPr>
              <w:t xml:space="preserve"> Pre-teach terminology</w:t>
            </w:r>
            <w:r w:rsidR="00490CCA">
              <w:rPr>
                <w:sz w:val="20"/>
                <w:szCs w:val="20"/>
              </w:rPr>
              <w:t xml:space="preserve">. Show lots of examples of windmills working. </w:t>
            </w:r>
          </w:p>
          <w:p w14:paraId="3D710991" w14:textId="77777777" w:rsidR="00490CCA" w:rsidRDefault="00490CCA" w:rsidP="006017F6">
            <w:pPr>
              <w:rPr>
                <w:sz w:val="20"/>
                <w:szCs w:val="20"/>
              </w:rPr>
            </w:pPr>
            <w:r>
              <w:rPr>
                <w:sz w:val="20"/>
                <w:szCs w:val="20"/>
              </w:rPr>
              <w:t xml:space="preserve">Model a high quality design so children have the same high standards, showing care and precision. </w:t>
            </w:r>
          </w:p>
          <w:p w14:paraId="48384B74" w14:textId="0135ACD2" w:rsidR="00F9375C" w:rsidRPr="009A2BCC" w:rsidRDefault="00F9375C" w:rsidP="006017F6">
            <w:pPr>
              <w:rPr>
                <w:b/>
                <w:bCs/>
                <w:color w:val="0070C0"/>
                <w:sz w:val="20"/>
                <w:szCs w:val="20"/>
                <w:u w:val="single"/>
              </w:rPr>
            </w:pPr>
            <w:r>
              <w:rPr>
                <w:sz w:val="20"/>
                <w:szCs w:val="20"/>
              </w:rPr>
              <w:t>Fine motor strength- adaptive scissors and easy templates used if necessary</w:t>
            </w:r>
          </w:p>
        </w:tc>
        <w:tc>
          <w:tcPr>
            <w:tcW w:w="2690" w:type="dxa"/>
            <w:gridSpan w:val="2"/>
            <w:tcBorders>
              <w:top w:val="single" w:sz="12" w:space="0" w:color="auto"/>
            </w:tcBorders>
          </w:tcPr>
          <w:p w14:paraId="09F450E3" w14:textId="77777777" w:rsidR="009A2BCC" w:rsidRDefault="009A2BCC" w:rsidP="009A2BCC">
            <w:pPr>
              <w:jc w:val="center"/>
              <w:rPr>
                <w:b/>
                <w:bCs/>
                <w:color w:val="0070C0"/>
                <w:sz w:val="20"/>
                <w:szCs w:val="20"/>
                <w:u w:val="single"/>
              </w:rPr>
            </w:pPr>
            <w:r w:rsidRPr="009A2BCC">
              <w:rPr>
                <w:b/>
                <w:bCs/>
                <w:color w:val="0070C0"/>
                <w:sz w:val="20"/>
                <w:szCs w:val="20"/>
                <w:u w:val="single"/>
              </w:rPr>
              <w:t>Protective Characteristics</w:t>
            </w:r>
          </w:p>
          <w:p w14:paraId="7CCFDB58" w14:textId="77777777" w:rsidR="00490CCA" w:rsidRDefault="00490CCA" w:rsidP="009A2BCC">
            <w:pPr>
              <w:jc w:val="center"/>
              <w:rPr>
                <w:b/>
                <w:bCs/>
                <w:color w:val="0070C0"/>
                <w:sz w:val="20"/>
                <w:szCs w:val="20"/>
                <w:u w:val="single"/>
              </w:rPr>
            </w:pPr>
          </w:p>
          <w:p w14:paraId="5D76DB5F" w14:textId="2EA197DB" w:rsidR="00490CCA" w:rsidRPr="00490CCA" w:rsidRDefault="00490CCA" w:rsidP="00490CCA">
            <w:pPr>
              <w:rPr>
                <w:bCs/>
                <w:sz w:val="20"/>
                <w:szCs w:val="20"/>
              </w:rPr>
            </w:pPr>
            <w:r w:rsidRPr="00490CCA">
              <w:rPr>
                <w:bCs/>
                <w:sz w:val="20"/>
                <w:szCs w:val="20"/>
              </w:rPr>
              <w:t xml:space="preserve">Provide lots of different resources so children have free choice when designing their windmill. </w:t>
            </w:r>
          </w:p>
        </w:tc>
        <w:tc>
          <w:tcPr>
            <w:tcW w:w="2691" w:type="dxa"/>
            <w:tcBorders>
              <w:top w:val="single" w:sz="12" w:space="0" w:color="auto"/>
            </w:tcBorders>
          </w:tcPr>
          <w:p w14:paraId="7B3BE9CC" w14:textId="3E9B004F" w:rsidR="009A2BCC" w:rsidRPr="009A2BCC" w:rsidRDefault="009A2BCC" w:rsidP="009A2BCC">
            <w:pPr>
              <w:jc w:val="center"/>
              <w:rPr>
                <w:b/>
                <w:bCs/>
                <w:color w:val="0070C0"/>
                <w:sz w:val="20"/>
                <w:szCs w:val="20"/>
                <w:u w:val="single"/>
              </w:rPr>
            </w:pPr>
            <w:r w:rsidRPr="009A2BCC">
              <w:rPr>
                <w:b/>
                <w:bCs/>
                <w:color w:val="0070C0"/>
                <w:sz w:val="20"/>
                <w:szCs w:val="20"/>
                <w:u w:val="single"/>
              </w:rPr>
              <w:t>Weblinks</w:t>
            </w:r>
          </w:p>
          <w:p w14:paraId="7B73A7B8" w14:textId="77777777" w:rsidR="00F9375C" w:rsidRPr="000B30CA" w:rsidRDefault="00F9375C" w:rsidP="00F9375C">
            <w:pPr>
              <w:pBdr>
                <w:top w:val="nil"/>
                <w:left w:val="nil"/>
                <w:bottom w:val="nil"/>
                <w:right w:val="nil"/>
                <w:between w:val="nil"/>
              </w:pBdr>
              <w:ind w:left="5"/>
              <w:contextualSpacing/>
              <w:rPr>
                <w:rFonts w:ascii="Roboto" w:eastAsia="Roboto" w:hAnsi="Roboto" w:cs="Roboto"/>
                <w:b/>
              </w:rPr>
            </w:pPr>
            <w:r w:rsidRPr="000B30CA">
              <w:rPr>
                <w:rFonts w:ascii="Roboto" w:eastAsia="Roboto" w:hAnsi="Roboto" w:cs="Roboto"/>
                <w:b/>
                <w:sz w:val="20"/>
                <w:szCs w:val="20"/>
              </w:rPr>
              <w:t>Watch</w:t>
            </w:r>
          </w:p>
          <w:p w14:paraId="1EF632F6" w14:textId="77777777" w:rsidR="00F9375C" w:rsidRPr="000B30CA" w:rsidRDefault="00F9375C" w:rsidP="00F9375C">
            <w:pPr>
              <w:numPr>
                <w:ilvl w:val="0"/>
                <w:numId w:val="20"/>
              </w:numPr>
              <w:pBdr>
                <w:top w:val="nil"/>
                <w:left w:val="nil"/>
                <w:bottom w:val="nil"/>
                <w:right w:val="nil"/>
                <w:between w:val="nil"/>
              </w:pBdr>
              <w:ind w:left="305" w:hanging="300"/>
              <w:contextualSpacing/>
              <w:rPr>
                <w:rFonts w:ascii="Roboto" w:eastAsia="Roboto" w:hAnsi="Roboto" w:cs="Roboto"/>
              </w:rPr>
            </w:pPr>
            <w:r w:rsidRPr="000B30CA">
              <w:rPr>
                <w:rFonts w:ascii="Roboto" w:eastAsia="Roboto" w:hAnsi="Roboto" w:cs="Roboto"/>
                <w:i/>
                <w:sz w:val="20"/>
                <w:szCs w:val="20"/>
              </w:rPr>
              <w:t>Teacher Video:</w:t>
            </w:r>
            <w:r>
              <w:rPr>
                <w:rFonts w:ascii="Roboto" w:eastAsia="Roboto" w:hAnsi="Roboto" w:cs="Roboto"/>
                <w:sz w:val="20"/>
                <w:szCs w:val="20"/>
              </w:rPr>
              <w:t xml:space="preserve"> </w:t>
            </w:r>
            <w:r>
              <w:rPr>
                <w:rFonts w:ascii="Roboto" w:eastAsia="Roboto" w:hAnsi="Roboto" w:cs="Roboto"/>
                <w:i/>
                <w:sz w:val="20"/>
                <w:szCs w:val="20"/>
              </w:rPr>
              <w:t xml:space="preserve">Assembling the structure (Lesson 1) </w:t>
            </w:r>
            <w:r>
              <w:rPr>
                <w:rFonts w:ascii="Roboto" w:eastAsia="Roboto" w:hAnsi="Roboto" w:cs="Roboto"/>
                <w:sz w:val="20"/>
                <w:szCs w:val="20"/>
              </w:rPr>
              <w:t>(see Lesson page)</w:t>
            </w:r>
          </w:p>
          <w:p w14:paraId="47821465" w14:textId="6D495755" w:rsidR="009A2BCC" w:rsidRPr="009A2BCC" w:rsidRDefault="009A2BCC" w:rsidP="00F9375C">
            <w:pPr>
              <w:pBdr>
                <w:top w:val="nil"/>
                <w:left w:val="nil"/>
                <w:bottom w:val="nil"/>
                <w:right w:val="nil"/>
                <w:between w:val="nil"/>
              </w:pBdr>
              <w:ind w:left="5"/>
              <w:contextualSpacing/>
              <w:rPr>
                <w:i/>
                <w:sz w:val="20"/>
                <w:szCs w:val="24"/>
                <w:u w:val="single"/>
              </w:rPr>
            </w:pPr>
          </w:p>
        </w:tc>
      </w:tr>
      <w:tr w:rsidR="00153217" w:rsidRPr="008328E6" w14:paraId="339809A2" w14:textId="77777777" w:rsidTr="00976816">
        <w:tc>
          <w:tcPr>
            <w:tcW w:w="10762" w:type="dxa"/>
            <w:gridSpan w:val="8"/>
          </w:tcPr>
          <w:p w14:paraId="5EB368BE" w14:textId="77777777" w:rsidR="00F9375C" w:rsidRPr="000B30CA" w:rsidRDefault="00153217" w:rsidP="00F9375C">
            <w:pPr>
              <w:pBdr>
                <w:top w:val="nil"/>
                <w:left w:val="nil"/>
                <w:bottom w:val="nil"/>
                <w:right w:val="nil"/>
                <w:between w:val="nil"/>
              </w:pBdr>
              <w:contextualSpacing/>
              <w:rPr>
                <w:rFonts w:ascii="Roboto" w:eastAsia="Roboto" w:hAnsi="Roboto" w:cs="Roboto"/>
                <w:b/>
                <w:sz w:val="20"/>
                <w:szCs w:val="20"/>
              </w:rPr>
            </w:pPr>
            <w:r w:rsidRPr="007B005A">
              <w:rPr>
                <w:b/>
                <w:bCs/>
                <w:color w:val="0070C0"/>
                <w:sz w:val="24"/>
                <w:szCs w:val="24"/>
              </w:rPr>
              <w:t>Before the session:</w:t>
            </w:r>
            <w:r>
              <w:rPr>
                <w:color w:val="FF0000"/>
                <w:sz w:val="24"/>
                <w:szCs w:val="24"/>
              </w:rPr>
              <w:t xml:space="preserve"> </w:t>
            </w:r>
            <w:r w:rsidR="00F9375C" w:rsidRPr="000B30CA">
              <w:rPr>
                <w:rFonts w:ascii="Roboto" w:eastAsia="Roboto" w:hAnsi="Roboto" w:cs="Roboto"/>
                <w:b/>
                <w:sz w:val="20"/>
                <w:szCs w:val="20"/>
              </w:rPr>
              <w:t>Have ready</w:t>
            </w:r>
          </w:p>
          <w:p w14:paraId="23C62A99" w14:textId="77777777" w:rsidR="00F9375C" w:rsidRPr="000B30CA"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sidRPr="000B30CA">
              <w:rPr>
                <w:rFonts w:ascii="Roboto" w:hAnsi="Roboto" w:cs="Arial"/>
                <w:color w:val="222222"/>
                <w:sz w:val="20"/>
                <w:szCs w:val="20"/>
                <w:shd w:val="clear" w:color="auto" w:fill="FFFFFF"/>
              </w:rPr>
              <w:t>Demonstration model windmill made up</w:t>
            </w:r>
            <w:r>
              <w:rPr>
                <w:rFonts w:ascii="Roboto" w:hAnsi="Roboto" w:cs="Arial"/>
                <w:color w:val="222222"/>
                <w:sz w:val="20"/>
                <w:szCs w:val="20"/>
                <w:shd w:val="clear" w:color="auto" w:fill="FFFFFF"/>
              </w:rPr>
              <w:t xml:space="preserve"> from Lesson 1</w:t>
            </w:r>
          </w:p>
          <w:p w14:paraId="045D06CD" w14:textId="77777777" w:rsidR="00F9375C"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sidRPr="000B30CA">
              <w:rPr>
                <w:rFonts w:ascii="Roboto" w:eastAsia="Roboto" w:hAnsi="Roboto" w:cs="Roboto"/>
                <w:sz w:val="20"/>
                <w:szCs w:val="20"/>
              </w:rPr>
              <w:t xml:space="preserve">The children’s decorated </w:t>
            </w:r>
            <w:r>
              <w:rPr>
                <w:rFonts w:ascii="Roboto" w:eastAsia="Roboto" w:hAnsi="Roboto" w:cs="Roboto"/>
                <w:sz w:val="20"/>
                <w:szCs w:val="20"/>
              </w:rPr>
              <w:t>structure nets and turbine templates</w:t>
            </w:r>
            <w:r w:rsidRPr="000B30CA">
              <w:rPr>
                <w:rFonts w:ascii="Roboto" w:eastAsia="Roboto" w:hAnsi="Roboto" w:cs="Roboto"/>
                <w:sz w:val="20"/>
                <w:szCs w:val="20"/>
              </w:rPr>
              <w:t xml:space="preserve"> from Lesson 1</w:t>
            </w:r>
          </w:p>
          <w:p w14:paraId="7FDAAA6E" w14:textId="77777777" w:rsidR="00F9375C"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Pr>
                <w:rFonts w:ascii="Roboto" w:eastAsia="Roboto" w:hAnsi="Roboto" w:cs="Roboto"/>
                <w:sz w:val="20"/>
                <w:szCs w:val="20"/>
              </w:rPr>
              <w:t>The children’s design criteria from Lesson 1</w:t>
            </w:r>
          </w:p>
          <w:p w14:paraId="02C93480" w14:textId="77777777" w:rsidR="00F9375C" w:rsidRPr="000B30CA"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sidRPr="000B30CA">
              <w:rPr>
                <w:rFonts w:ascii="Roboto" w:eastAsia="Roboto" w:hAnsi="Roboto" w:cs="Roboto"/>
                <w:color w:val="000000"/>
                <w:sz w:val="20"/>
                <w:szCs w:val="20"/>
              </w:rPr>
              <w:t>Scissors</w:t>
            </w:r>
          </w:p>
          <w:p w14:paraId="7BEFD3C2" w14:textId="77777777" w:rsidR="00F9375C"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Pr>
                <w:rFonts w:ascii="Roboto" w:eastAsia="Roboto" w:hAnsi="Roboto" w:cs="Roboto"/>
                <w:color w:val="000000"/>
                <w:sz w:val="20"/>
                <w:szCs w:val="20"/>
              </w:rPr>
              <w:t>Glue st</w:t>
            </w:r>
            <w:r>
              <w:rPr>
                <w:rFonts w:ascii="Roboto" w:eastAsia="Roboto" w:hAnsi="Roboto" w:cs="Roboto"/>
                <w:sz w:val="20"/>
                <w:szCs w:val="20"/>
              </w:rPr>
              <w:t>icks</w:t>
            </w:r>
          </w:p>
          <w:p w14:paraId="3A9BC1B3" w14:textId="77777777" w:rsidR="00F9375C" w:rsidRDefault="00F9375C" w:rsidP="00F9375C">
            <w:pPr>
              <w:numPr>
                <w:ilvl w:val="0"/>
                <w:numId w:val="21"/>
              </w:numPr>
              <w:pBdr>
                <w:top w:val="nil"/>
                <w:left w:val="nil"/>
                <w:bottom w:val="nil"/>
                <w:right w:val="nil"/>
                <w:between w:val="nil"/>
              </w:pBdr>
              <w:ind w:left="300" w:hanging="270"/>
              <w:contextualSpacing/>
              <w:rPr>
                <w:rFonts w:ascii="Roboto" w:eastAsia="Roboto" w:hAnsi="Roboto" w:cs="Roboto"/>
                <w:sz w:val="20"/>
                <w:szCs w:val="20"/>
              </w:rPr>
            </w:pPr>
            <w:r>
              <w:rPr>
                <w:rFonts w:ascii="Roboto" w:eastAsia="Roboto" w:hAnsi="Roboto" w:cs="Roboto"/>
                <w:color w:val="000000"/>
                <w:sz w:val="20"/>
                <w:szCs w:val="20"/>
              </w:rPr>
              <w:t>Tape (preferably masking tape</w:t>
            </w:r>
            <w:r>
              <w:rPr>
                <w:rFonts w:ascii="Roboto" w:eastAsia="Roboto" w:hAnsi="Roboto" w:cs="Roboto"/>
                <w:sz w:val="20"/>
                <w:szCs w:val="20"/>
              </w:rPr>
              <w:t>)</w:t>
            </w:r>
          </w:p>
          <w:p w14:paraId="55AF7C5E" w14:textId="0462C320" w:rsidR="00A210FA" w:rsidRPr="00970249" w:rsidRDefault="00F9375C" w:rsidP="00F9375C">
            <w:pPr>
              <w:pBdr>
                <w:top w:val="nil"/>
                <w:left w:val="nil"/>
                <w:bottom w:val="nil"/>
                <w:right w:val="nil"/>
                <w:between w:val="nil"/>
              </w:pBdr>
              <w:ind w:left="5"/>
              <w:contextualSpacing/>
              <w:rPr>
                <w:rFonts w:ascii="Roboto" w:eastAsia="Roboto" w:hAnsi="Roboto" w:cs="Roboto"/>
                <w:b/>
                <w:sz w:val="20"/>
                <w:szCs w:val="20"/>
              </w:rPr>
            </w:pPr>
            <w:r>
              <w:rPr>
                <w:rFonts w:ascii="Roboto" w:eastAsia="Roboto" w:hAnsi="Roboto" w:cs="Roboto"/>
                <w:sz w:val="20"/>
                <w:szCs w:val="20"/>
              </w:rPr>
              <w:t>A5 s</w:t>
            </w:r>
            <w:r>
              <w:rPr>
                <w:rFonts w:ascii="Roboto" w:eastAsia="Roboto" w:hAnsi="Roboto" w:cs="Roboto"/>
                <w:color w:val="000000"/>
                <w:sz w:val="20"/>
                <w:szCs w:val="20"/>
              </w:rPr>
              <w:t>tiff card for the base</w:t>
            </w:r>
            <w:r>
              <w:rPr>
                <w:rFonts w:ascii="Roboto" w:eastAsia="Roboto" w:hAnsi="Roboto" w:cs="Roboto"/>
                <w:sz w:val="20"/>
                <w:szCs w:val="20"/>
              </w:rPr>
              <w:t xml:space="preserve"> (one piece per pupil</w:t>
            </w:r>
          </w:p>
          <w:p w14:paraId="1386F4DC" w14:textId="77777777" w:rsidR="00F9375C" w:rsidRPr="00F9375C" w:rsidRDefault="00246B33" w:rsidP="00F9375C">
            <w:pPr>
              <w:rPr>
                <w:szCs w:val="20"/>
              </w:rPr>
            </w:pPr>
            <w:r w:rsidRPr="00F24461">
              <w:rPr>
                <w:b/>
                <w:bCs/>
                <w:color w:val="0070C0"/>
                <w:sz w:val="24"/>
                <w:szCs w:val="24"/>
              </w:rPr>
              <w:t xml:space="preserve">Retrieval task: </w:t>
            </w:r>
            <w:r w:rsidR="00F9375C" w:rsidRPr="00F9375C">
              <w:rPr>
                <w:szCs w:val="20"/>
              </w:rPr>
              <w:t>Recap from last lesson – What are we making?</w:t>
            </w:r>
          </w:p>
          <w:p w14:paraId="64551FF3" w14:textId="4930FF8F" w:rsidR="009A2BCC" w:rsidRPr="00F9375C" w:rsidRDefault="00F9375C" w:rsidP="00F9375C">
            <w:pPr>
              <w:spacing w:after="160" w:line="259" w:lineRule="auto"/>
              <w:rPr>
                <w:szCs w:val="20"/>
              </w:rPr>
            </w:pPr>
            <w:r w:rsidRPr="00F9375C">
              <w:rPr>
                <w:szCs w:val="20"/>
              </w:rPr>
              <w:t>What are the three components of a windmill?</w:t>
            </w:r>
          </w:p>
          <w:p w14:paraId="0D24B2C8" w14:textId="39131F08" w:rsidR="00F9375C" w:rsidRDefault="007E5086" w:rsidP="00F9375C">
            <w:pPr>
              <w:pBdr>
                <w:top w:val="nil"/>
                <w:left w:val="nil"/>
                <w:bottom w:val="nil"/>
                <w:right w:val="nil"/>
                <w:between w:val="nil"/>
              </w:pBdr>
              <w:rPr>
                <w:rFonts w:ascii="Roboto" w:eastAsia="Roboto" w:hAnsi="Roboto" w:cs="Roboto"/>
                <w:sz w:val="20"/>
                <w:szCs w:val="20"/>
              </w:rPr>
            </w:pPr>
            <w:r>
              <w:rPr>
                <w:b/>
                <w:bCs/>
                <w:color w:val="0070C0"/>
                <w:sz w:val="24"/>
                <w:szCs w:val="24"/>
              </w:rPr>
              <w:lastRenderedPageBreak/>
              <w:t xml:space="preserve">Oracy </w:t>
            </w:r>
            <w:r w:rsidR="00217E68">
              <w:rPr>
                <w:b/>
                <w:bCs/>
                <w:color w:val="0070C0"/>
                <w:sz w:val="24"/>
                <w:szCs w:val="24"/>
              </w:rPr>
              <w:t>Starter</w:t>
            </w:r>
            <w:r w:rsidR="00217E68" w:rsidRPr="007B005A">
              <w:rPr>
                <w:b/>
                <w:bCs/>
                <w:color w:val="0070C0"/>
                <w:sz w:val="24"/>
                <w:szCs w:val="24"/>
              </w:rPr>
              <w:t>:</w:t>
            </w:r>
            <w:r w:rsidR="00217E68">
              <w:rPr>
                <w:b/>
                <w:bCs/>
                <w:color w:val="0070C0"/>
                <w:sz w:val="24"/>
                <w:szCs w:val="24"/>
              </w:rPr>
              <w:t xml:space="preserve"> </w:t>
            </w:r>
            <w:r w:rsidR="00F9375C">
              <w:rPr>
                <w:rFonts w:ascii="Roboto" w:eastAsia="Roboto" w:hAnsi="Roboto" w:cs="Roboto"/>
                <w:sz w:val="20"/>
                <w:szCs w:val="20"/>
              </w:rPr>
              <w:t>Show pupils your pre-made windmill and recap the different parts as described in Lesson 1:</w:t>
            </w:r>
          </w:p>
          <w:p w14:paraId="53EB54A2" w14:textId="77777777" w:rsidR="00F9375C" w:rsidRDefault="00F9375C" w:rsidP="00F9375C">
            <w:pPr>
              <w:numPr>
                <w:ilvl w:val="0"/>
                <w:numId w:val="15"/>
              </w:numPr>
              <w:contextualSpacing/>
              <w:rPr>
                <w:rFonts w:ascii="Roboto" w:eastAsia="Roboto" w:hAnsi="Roboto" w:cs="Roboto"/>
                <w:sz w:val="20"/>
                <w:szCs w:val="20"/>
              </w:rPr>
            </w:pPr>
            <w:r w:rsidRPr="00917FBB">
              <w:rPr>
                <w:rFonts w:ascii="Roboto" w:eastAsia="Roboto" w:hAnsi="Roboto" w:cs="Roboto"/>
                <w:b/>
                <w:sz w:val="20"/>
                <w:szCs w:val="20"/>
              </w:rPr>
              <w:t>Supporting structure:</w:t>
            </w:r>
            <w:r>
              <w:rPr>
                <w:rFonts w:ascii="Roboto" w:eastAsia="Roboto" w:hAnsi="Roboto" w:cs="Roboto"/>
                <w:sz w:val="20"/>
                <w:szCs w:val="20"/>
              </w:rPr>
              <w:t xml:space="preserve"> the part that makes the windmill stand up </w:t>
            </w:r>
          </w:p>
          <w:p w14:paraId="061AAA9D" w14:textId="77777777" w:rsidR="00F9375C" w:rsidRDefault="00F9375C" w:rsidP="00F9375C">
            <w:pPr>
              <w:numPr>
                <w:ilvl w:val="0"/>
                <w:numId w:val="15"/>
              </w:numPr>
              <w:contextualSpacing/>
              <w:rPr>
                <w:rFonts w:ascii="Roboto" w:eastAsia="Roboto" w:hAnsi="Roboto" w:cs="Roboto"/>
                <w:sz w:val="20"/>
                <w:szCs w:val="20"/>
              </w:rPr>
            </w:pPr>
            <w:r w:rsidRPr="00917FBB">
              <w:rPr>
                <w:rFonts w:ascii="Roboto" w:eastAsia="Roboto" w:hAnsi="Roboto" w:cs="Roboto"/>
                <w:b/>
                <w:sz w:val="20"/>
                <w:szCs w:val="20"/>
              </w:rPr>
              <w:t>Turbine or sails:</w:t>
            </w:r>
            <w:r>
              <w:rPr>
                <w:rFonts w:ascii="Roboto" w:eastAsia="Roboto" w:hAnsi="Roboto" w:cs="Roboto"/>
                <w:sz w:val="20"/>
                <w:szCs w:val="20"/>
              </w:rPr>
              <w:t xml:space="preserve"> the pieces that move in the wind </w:t>
            </w:r>
          </w:p>
          <w:p w14:paraId="29203636" w14:textId="79E941BA" w:rsidR="00F9375C" w:rsidRPr="00F9375C" w:rsidRDefault="00F9375C" w:rsidP="00F9375C">
            <w:pPr>
              <w:numPr>
                <w:ilvl w:val="0"/>
                <w:numId w:val="15"/>
              </w:numPr>
              <w:contextualSpacing/>
              <w:rPr>
                <w:rFonts w:ascii="Roboto" w:eastAsia="Roboto" w:hAnsi="Roboto" w:cs="Roboto"/>
                <w:sz w:val="20"/>
                <w:szCs w:val="20"/>
              </w:rPr>
            </w:pPr>
            <w:r w:rsidRPr="00917FBB">
              <w:rPr>
                <w:rFonts w:ascii="Roboto" w:eastAsia="Roboto" w:hAnsi="Roboto" w:cs="Roboto"/>
                <w:b/>
                <w:sz w:val="20"/>
                <w:szCs w:val="20"/>
              </w:rPr>
              <w:t>Axle:</w:t>
            </w:r>
            <w:r>
              <w:rPr>
                <w:rFonts w:ascii="Roboto" w:eastAsia="Roboto" w:hAnsi="Roboto" w:cs="Roboto"/>
                <w:sz w:val="20"/>
                <w:szCs w:val="20"/>
              </w:rPr>
              <w:t xml:space="preserve"> the point from which the turbine/sails move </w:t>
            </w:r>
          </w:p>
          <w:p w14:paraId="53CC7B13" w14:textId="77777777" w:rsid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Ask pupils to identify the:</w:t>
            </w:r>
          </w:p>
          <w:p w14:paraId="669A705A" w14:textId="77777777" w:rsidR="00F9375C" w:rsidRDefault="00F9375C" w:rsidP="00F9375C">
            <w:pPr>
              <w:pBdr>
                <w:top w:val="nil"/>
                <w:left w:val="nil"/>
                <w:bottom w:val="nil"/>
                <w:right w:val="nil"/>
                <w:between w:val="nil"/>
              </w:pBdr>
              <w:rPr>
                <w:rFonts w:ascii="Roboto" w:eastAsia="Roboto" w:hAnsi="Roboto" w:cs="Roboto"/>
                <w:sz w:val="20"/>
                <w:szCs w:val="20"/>
              </w:rPr>
            </w:pPr>
          </w:p>
          <w:p w14:paraId="4DD50E7A" w14:textId="77777777" w:rsidR="00F9375C" w:rsidRDefault="00F9375C" w:rsidP="00F9375C">
            <w:pPr>
              <w:numPr>
                <w:ilvl w:val="0"/>
                <w:numId w:val="22"/>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Shape of the structure</w:t>
            </w:r>
          </w:p>
          <w:p w14:paraId="6E48ABD9" w14:textId="0EE177F8" w:rsidR="00F9375C" w:rsidRPr="00F9375C" w:rsidRDefault="00F9375C" w:rsidP="00F9375C">
            <w:pPr>
              <w:numPr>
                <w:ilvl w:val="0"/>
                <w:numId w:val="22"/>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Materials used</w:t>
            </w:r>
          </w:p>
          <w:p w14:paraId="0D18FC34" w14:textId="7AC40EE7" w:rsid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Hand out the children’s design criteria from Lesson 1 and recap the d</w:t>
            </w:r>
            <w:r w:rsidRPr="008F0D75">
              <w:rPr>
                <w:rFonts w:ascii="Roboto" w:eastAsia="Roboto" w:hAnsi="Roboto" w:cs="Roboto"/>
                <w:sz w:val="20"/>
                <w:szCs w:val="20"/>
              </w:rPr>
              <w:t xml:space="preserve">esign </w:t>
            </w:r>
            <w:r>
              <w:rPr>
                <w:rFonts w:ascii="Roboto" w:eastAsia="Roboto" w:hAnsi="Roboto" w:cs="Roboto"/>
                <w:sz w:val="20"/>
                <w:szCs w:val="20"/>
              </w:rPr>
              <w:t>c</w:t>
            </w:r>
            <w:r w:rsidRPr="008F0D75">
              <w:rPr>
                <w:rFonts w:ascii="Roboto" w:eastAsia="Roboto" w:hAnsi="Roboto" w:cs="Roboto"/>
                <w:sz w:val="20"/>
                <w:szCs w:val="20"/>
              </w:rPr>
              <w:t>riteria</w:t>
            </w:r>
            <w:r>
              <w:rPr>
                <w:rFonts w:ascii="Roboto" w:eastAsia="Roboto" w:hAnsi="Roboto" w:cs="Roboto"/>
                <w:sz w:val="20"/>
                <w:szCs w:val="20"/>
              </w:rPr>
              <w:t xml:space="preserve"> from Lesson 1, getting children to share their design ideas.</w:t>
            </w:r>
          </w:p>
          <w:p w14:paraId="6B8D31E9" w14:textId="4E7CB265" w:rsidR="00F24461" w:rsidRP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Ask the children how will they ensure that their structure is stable and strong?</w:t>
            </w:r>
          </w:p>
          <w:p w14:paraId="73BE7B60" w14:textId="77777777" w:rsidR="00F9375C" w:rsidRDefault="00A5241F" w:rsidP="00F9375C">
            <w:pPr>
              <w:pBdr>
                <w:top w:val="nil"/>
                <w:left w:val="nil"/>
                <w:bottom w:val="nil"/>
                <w:right w:val="nil"/>
                <w:between w:val="nil"/>
              </w:pBdr>
              <w:rPr>
                <w:rFonts w:ascii="Roboto" w:eastAsia="Roboto" w:hAnsi="Roboto" w:cs="Roboto"/>
                <w:sz w:val="20"/>
                <w:szCs w:val="20"/>
              </w:rPr>
            </w:pPr>
            <w:r w:rsidRPr="00F24461">
              <w:rPr>
                <w:b/>
                <w:bCs/>
                <w:color w:val="0070C0"/>
                <w:sz w:val="24"/>
                <w:szCs w:val="24"/>
              </w:rPr>
              <w:t>Main teaching:</w:t>
            </w:r>
            <w:r w:rsidRPr="00E35052">
              <w:rPr>
                <w:sz w:val="20"/>
                <w:szCs w:val="20"/>
              </w:rPr>
              <w:t xml:space="preserve"> </w:t>
            </w:r>
            <w:r w:rsidR="00F9375C">
              <w:rPr>
                <w:rFonts w:ascii="Roboto" w:eastAsia="Roboto" w:hAnsi="Roboto" w:cs="Roboto"/>
                <w:sz w:val="20"/>
                <w:szCs w:val="20"/>
              </w:rPr>
              <w:t>The children will create their structure nets that they decorated in Lesson 1. If any children have not finished decorating their windmill nets, make sure that they have some extra time.</w:t>
            </w:r>
          </w:p>
          <w:p w14:paraId="6D900736" w14:textId="77777777" w:rsidR="00F9375C" w:rsidRDefault="00F9375C" w:rsidP="00F9375C">
            <w:pPr>
              <w:pBdr>
                <w:top w:val="nil"/>
                <w:left w:val="nil"/>
                <w:bottom w:val="nil"/>
                <w:right w:val="nil"/>
                <w:between w:val="nil"/>
              </w:pBdr>
              <w:rPr>
                <w:rFonts w:ascii="Roboto" w:eastAsia="Roboto" w:hAnsi="Roboto" w:cs="Roboto"/>
                <w:sz w:val="20"/>
                <w:szCs w:val="20"/>
              </w:rPr>
            </w:pPr>
          </w:p>
          <w:p w14:paraId="4971993A" w14:textId="77777777" w:rsid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 xml:space="preserve">Demonstrate to the class how to cut the net out and how to assemble the cylinder (see </w:t>
            </w:r>
            <w:r w:rsidRPr="008F0D75">
              <w:rPr>
                <w:rFonts w:ascii="Roboto" w:eastAsia="Roboto" w:hAnsi="Roboto" w:cs="Roboto"/>
                <w:i/>
                <w:sz w:val="20"/>
                <w:szCs w:val="20"/>
              </w:rPr>
              <w:t>Teacher Video: Assembling the structure</w:t>
            </w:r>
            <w:r>
              <w:rPr>
                <w:rFonts w:ascii="Roboto" w:eastAsia="Roboto" w:hAnsi="Roboto" w:cs="Roboto"/>
                <w:sz w:val="20"/>
                <w:szCs w:val="20"/>
              </w:rPr>
              <w:t xml:space="preserve">). </w:t>
            </w:r>
          </w:p>
          <w:p w14:paraId="26103497" w14:textId="77777777" w:rsidR="00F9375C" w:rsidRDefault="00F9375C" w:rsidP="00F9375C">
            <w:pPr>
              <w:pBdr>
                <w:top w:val="nil"/>
                <w:left w:val="nil"/>
                <w:bottom w:val="nil"/>
                <w:right w:val="nil"/>
                <w:between w:val="nil"/>
              </w:pBdr>
              <w:rPr>
                <w:rFonts w:ascii="Roboto" w:eastAsia="Roboto" w:hAnsi="Roboto" w:cs="Roboto"/>
                <w:sz w:val="20"/>
                <w:szCs w:val="20"/>
              </w:rPr>
            </w:pPr>
          </w:p>
          <w:p w14:paraId="56BE5B9F" w14:textId="77777777" w:rsid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Model how to cut the net out slowly and carefully so that the children can keep to the lines of the template. Ask the children to predict how the structure will look if these cut edges were rough and jagged. Make sure that the children spot the tab on the cylinder template and that they do not cut this off. Alternatively, they could just create a slight overlap, resulting in a slightly narrower cylinder.</w:t>
            </w:r>
          </w:p>
          <w:p w14:paraId="5FCDC9A3" w14:textId="77777777" w:rsidR="00F9375C" w:rsidRDefault="00F9375C" w:rsidP="00F9375C">
            <w:pPr>
              <w:pBdr>
                <w:top w:val="nil"/>
                <w:left w:val="nil"/>
                <w:bottom w:val="nil"/>
                <w:right w:val="nil"/>
                <w:between w:val="nil"/>
              </w:pBdr>
              <w:rPr>
                <w:rFonts w:ascii="Roboto" w:eastAsia="Roboto" w:hAnsi="Roboto" w:cs="Roboto"/>
                <w:sz w:val="20"/>
                <w:szCs w:val="20"/>
              </w:rPr>
            </w:pPr>
          </w:p>
          <w:p w14:paraId="74BD5B1D" w14:textId="77777777" w:rsid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Discuss where the glue will go and suggest drawing dots or lines on these parts so the children can remind themselves when they get to this stage.</w:t>
            </w:r>
          </w:p>
          <w:p w14:paraId="1F5D4CC4" w14:textId="77777777" w:rsidR="00F9375C" w:rsidRDefault="00F9375C" w:rsidP="00F9375C">
            <w:pPr>
              <w:pBdr>
                <w:top w:val="nil"/>
                <w:left w:val="nil"/>
                <w:bottom w:val="nil"/>
                <w:right w:val="nil"/>
                <w:between w:val="nil"/>
              </w:pBdr>
              <w:rPr>
                <w:rFonts w:ascii="Roboto" w:eastAsia="Roboto" w:hAnsi="Roboto" w:cs="Roboto"/>
                <w:sz w:val="20"/>
                <w:szCs w:val="20"/>
              </w:rPr>
            </w:pPr>
          </w:p>
          <w:p w14:paraId="5956BDF7" w14:textId="77777777" w:rsidR="00F9375C" w:rsidRDefault="00F9375C" w:rsidP="00F9375C">
            <w:pPr>
              <w:rPr>
                <w:rFonts w:ascii="Roboto" w:eastAsia="Roboto" w:hAnsi="Roboto" w:cs="Roboto"/>
                <w:sz w:val="20"/>
                <w:szCs w:val="20"/>
              </w:rPr>
            </w:pPr>
            <w:r>
              <w:rPr>
                <w:rFonts w:ascii="Roboto" w:eastAsia="Roboto" w:hAnsi="Roboto" w:cs="Roboto"/>
                <w:sz w:val="20"/>
                <w:szCs w:val="20"/>
              </w:rPr>
              <w:t>Give children time to complete their windmill structures.</w:t>
            </w:r>
          </w:p>
          <w:p w14:paraId="6FC2807F" w14:textId="77777777" w:rsidR="00F9375C" w:rsidRDefault="00F9375C" w:rsidP="00F9375C">
            <w:pPr>
              <w:pBdr>
                <w:top w:val="nil"/>
                <w:left w:val="nil"/>
                <w:bottom w:val="nil"/>
                <w:right w:val="nil"/>
                <w:between w:val="nil"/>
              </w:pBdr>
              <w:rPr>
                <w:rFonts w:ascii="Roboto" w:eastAsia="Roboto" w:hAnsi="Roboto" w:cs="Roboto"/>
                <w:sz w:val="20"/>
                <w:szCs w:val="20"/>
              </w:rPr>
            </w:pPr>
          </w:p>
          <w:p w14:paraId="13C88B30" w14:textId="77777777" w:rsid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 xml:space="preserve">When most children have assembled the structure of their windmill, bring them together as a class and model attaching this to the base (as demonstrated in the </w:t>
            </w:r>
            <w:r w:rsidRPr="008E4EDE">
              <w:rPr>
                <w:rFonts w:ascii="Roboto" w:eastAsia="Roboto" w:hAnsi="Roboto" w:cs="Roboto"/>
                <w:i/>
                <w:sz w:val="20"/>
                <w:szCs w:val="20"/>
              </w:rPr>
              <w:t>Teacher Video: Assembling the structure</w:t>
            </w:r>
            <w:r>
              <w:rPr>
                <w:rFonts w:ascii="Roboto" w:eastAsia="Roboto" w:hAnsi="Roboto" w:cs="Roboto"/>
                <w:sz w:val="20"/>
                <w:szCs w:val="20"/>
              </w:rPr>
              <w:t>).</w:t>
            </w:r>
          </w:p>
          <w:p w14:paraId="0F907E71" w14:textId="77777777" w:rsidR="00F9375C" w:rsidRDefault="00F9375C" w:rsidP="00F9375C">
            <w:pPr>
              <w:pBdr>
                <w:top w:val="nil"/>
                <w:left w:val="nil"/>
                <w:bottom w:val="nil"/>
                <w:right w:val="nil"/>
                <w:between w:val="nil"/>
              </w:pBdr>
              <w:rPr>
                <w:rFonts w:ascii="Roboto" w:eastAsia="Roboto" w:hAnsi="Roboto" w:cs="Roboto"/>
                <w:sz w:val="20"/>
                <w:szCs w:val="20"/>
              </w:rPr>
            </w:pPr>
          </w:p>
          <w:p w14:paraId="519C63C3" w14:textId="354F6BE6" w:rsidR="00A210FA" w:rsidRDefault="00F9375C" w:rsidP="00F9375C">
            <w:pPr>
              <w:rPr>
                <w:rFonts w:ascii="Roboto" w:eastAsia="Roboto" w:hAnsi="Roboto" w:cs="Roboto"/>
                <w:sz w:val="20"/>
                <w:szCs w:val="20"/>
              </w:rPr>
            </w:pPr>
            <w:r>
              <w:rPr>
                <w:rFonts w:ascii="Roboto" w:eastAsia="Roboto" w:hAnsi="Roboto" w:cs="Roboto"/>
                <w:sz w:val="20"/>
                <w:szCs w:val="20"/>
              </w:rPr>
              <w:t>Pupils who did not make a roof in Lesson 1 can make one this lesson as an extension. Do not attach the roofs yet as the children will need access to the top of the cylinder to attach the turbine, which will be done in the next lesson.</w:t>
            </w:r>
          </w:p>
          <w:p w14:paraId="48D3B2E1" w14:textId="1A67B7BC" w:rsidR="00B32129" w:rsidRDefault="00B32129" w:rsidP="006456EB">
            <w:pPr>
              <w:rPr>
                <w:sz w:val="20"/>
                <w:szCs w:val="24"/>
              </w:rPr>
            </w:pPr>
          </w:p>
          <w:p w14:paraId="6B7CC180" w14:textId="77777777" w:rsidR="00F9375C" w:rsidRDefault="00B32129" w:rsidP="00F9375C">
            <w:pPr>
              <w:pBdr>
                <w:top w:val="nil"/>
                <w:left w:val="nil"/>
                <w:bottom w:val="nil"/>
                <w:right w:val="nil"/>
                <w:between w:val="nil"/>
              </w:pBdr>
              <w:rPr>
                <w:rFonts w:ascii="Roboto" w:eastAsia="Roboto" w:hAnsi="Roboto" w:cs="Roboto"/>
                <w:sz w:val="20"/>
                <w:szCs w:val="20"/>
              </w:rPr>
            </w:pPr>
            <w:r w:rsidRPr="00B32129">
              <w:rPr>
                <w:sz w:val="20"/>
                <w:szCs w:val="24"/>
                <w:highlight w:val="yellow"/>
              </w:rPr>
              <w:t xml:space="preserve">Questions to </w:t>
            </w:r>
            <w:r w:rsidR="00153217" w:rsidRPr="00B32129">
              <w:rPr>
                <w:sz w:val="20"/>
                <w:szCs w:val="24"/>
                <w:highlight w:val="yellow"/>
              </w:rPr>
              <w:t>Ask the children</w:t>
            </w:r>
            <w:r w:rsidR="00153217">
              <w:rPr>
                <w:sz w:val="20"/>
                <w:szCs w:val="24"/>
              </w:rPr>
              <w:t xml:space="preserve">: </w:t>
            </w:r>
            <w:r w:rsidR="00F9375C">
              <w:rPr>
                <w:rFonts w:ascii="Roboto" w:eastAsia="Roboto" w:hAnsi="Roboto" w:cs="Roboto"/>
                <w:sz w:val="20"/>
                <w:szCs w:val="20"/>
              </w:rPr>
              <w:t>What are the three key features of a windmill?</w:t>
            </w:r>
          </w:p>
          <w:p w14:paraId="2C184CAE" w14:textId="77777777" w:rsidR="00F9375C" w:rsidRDefault="00F9375C" w:rsidP="00F9375C">
            <w:pPr>
              <w:pBdr>
                <w:top w:val="nil"/>
                <w:left w:val="nil"/>
                <w:bottom w:val="nil"/>
                <w:right w:val="nil"/>
                <w:between w:val="nil"/>
              </w:pBdr>
              <w:rPr>
                <w:rFonts w:ascii="Roboto" w:eastAsia="Roboto" w:hAnsi="Roboto" w:cs="Roboto"/>
                <w:sz w:val="20"/>
                <w:szCs w:val="20"/>
              </w:rPr>
            </w:pPr>
          </w:p>
          <w:p w14:paraId="7DAB41C7" w14:textId="2A8CD8B9" w:rsid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What materials are used?</w:t>
            </w:r>
          </w:p>
          <w:p w14:paraId="6D4A7885" w14:textId="7863075F" w:rsid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How has it been made?</w:t>
            </w:r>
          </w:p>
          <w:p w14:paraId="0B49FE5B" w14:textId="5CFE804C" w:rsidR="00E35052" w:rsidRDefault="00F9375C" w:rsidP="00F9375C">
            <w:pPr>
              <w:pBdr>
                <w:top w:val="nil"/>
                <w:left w:val="nil"/>
                <w:bottom w:val="nil"/>
                <w:right w:val="nil"/>
                <w:between w:val="nil"/>
              </w:pBdr>
              <w:rPr>
                <w:sz w:val="20"/>
                <w:szCs w:val="24"/>
              </w:rPr>
            </w:pPr>
            <w:r>
              <w:rPr>
                <w:rFonts w:ascii="Roboto" w:eastAsia="Roboto" w:hAnsi="Roboto" w:cs="Roboto"/>
                <w:sz w:val="20"/>
                <w:szCs w:val="20"/>
              </w:rPr>
              <w:t>What does stable mean? (Object does not easily topple over.)</w:t>
            </w:r>
          </w:p>
          <w:p w14:paraId="5B03F1BA" w14:textId="77777777" w:rsidR="009A2BCC" w:rsidRDefault="009A2BCC" w:rsidP="006456EB">
            <w:pPr>
              <w:rPr>
                <w:sz w:val="20"/>
                <w:szCs w:val="24"/>
              </w:rPr>
            </w:pPr>
          </w:p>
          <w:p w14:paraId="337F8F04" w14:textId="77777777" w:rsidR="009A2BCC" w:rsidRDefault="009A2BCC" w:rsidP="006456EB">
            <w:pPr>
              <w:rPr>
                <w:sz w:val="20"/>
                <w:szCs w:val="24"/>
              </w:rPr>
            </w:pPr>
          </w:p>
          <w:p w14:paraId="020276E6" w14:textId="415D4DD4" w:rsidR="009A2BCC" w:rsidRPr="008A0846" w:rsidRDefault="009A2BCC" w:rsidP="006456EB">
            <w:pPr>
              <w:rPr>
                <w:sz w:val="20"/>
                <w:szCs w:val="24"/>
              </w:rPr>
            </w:pPr>
          </w:p>
        </w:tc>
      </w:tr>
      <w:tr w:rsidR="00731E01" w:rsidRPr="008328E6" w14:paraId="0D5814CE" w14:textId="77777777" w:rsidTr="00F9375C">
        <w:tc>
          <w:tcPr>
            <w:tcW w:w="2547" w:type="dxa"/>
            <w:shd w:val="clear" w:color="auto" w:fill="FF0000"/>
          </w:tcPr>
          <w:p w14:paraId="52524EAC" w14:textId="686670BD" w:rsidR="00731E01" w:rsidRPr="00BE0985" w:rsidRDefault="00731E01" w:rsidP="006456EB">
            <w:pPr>
              <w:rPr>
                <w:sz w:val="24"/>
                <w:szCs w:val="20"/>
              </w:rPr>
            </w:pPr>
            <w:r w:rsidRPr="00BE0985">
              <w:rPr>
                <w:sz w:val="24"/>
                <w:szCs w:val="20"/>
              </w:rPr>
              <w:lastRenderedPageBreak/>
              <w:t>SEN</w:t>
            </w:r>
            <w:r w:rsidR="009A2BCC">
              <w:rPr>
                <w:sz w:val="24"/>
                <w:szCs w:val="20"/>
              </w:rPr>
              <w:t xml:space="preserve"> Provision</w:t>
            </w:r>
          </w:p>
        </w:tc>
        <w:tc>
          <w:tcPr>
            <w:tcW w:w="709" w:type="dxa"/>
            <w:gridSpan w:val="2"/>
            <w:shd w:val="clear" w:color="auto" w:fill="FF0000"/>
          </w:tcPr>
          <w:p w14:paraId="2AC98AF1" w14:textId="15E0743A" w:rsidR="00731E01" w:rsidRPr="00BE0985" w:rsidRDefault="00731E01" w:rsidP="006456EB">
            <w:pPr>
              <w:rPr>
                <w:sz w:val="24"/>
                <w:szCs w:val="20"/>
              </w:rPr>
            </w:pPr>
            <w:r w:rsidRPr="004A0114">
              <w:rPr>
                <w:b/>
                <w:bCs/>
                <w:sz w:val="24"/>
                <w:szCs w:val="20"/>
              </w:rPr>
              <w:t>PKF</w:t>
            </w:r>
          </w:p>
        </w:tc>
        <w:tc>
          <w:tcPr>
            <w:tcW w:w="1842" w:type="dxa"/>
            <w:shd w:val="clear" w:color="auto" w:fill="FFFF00"/>
          </w:tcPr>
          <w:p w14:paraId="15D20F7E" w14:textId="557F3191" w:rsidR="00731E01" w:rsidRPr="00BE0985" w:rsidRDefault="00731E01" w:rsidP="006456EB">
            <w:pPr>
              <w:rPr>
                <w:sz w:val="24"/>
                <w:szCs w:val="24"/>
              </w:rPr>
            </w:pPr>
            <w:r w:rsidRPr="00BE0985">
              <w:rPr>
                <w:sz w:val="24"/>
                <w:szCs w:val="24"/>
              </w:rPr>
              <w:t>WTS</w:t>
            </w:r>
          </w:p>
        </w:tc>
        <w:tc>
          <w:tcPr>
            <w:tcW w:w="2694" w:type="dxa"/>
            <w:gridSpan w:val="2"/>
            <w:shd w:val="clear" w:color="auto" w:fill="92D050"/>
          </w:tcPr>
          <w:p w14:paraId="601890F1" w14:textId="777C64F6" w:rsidR="00731E01" w:rsidRPr="00BE0985" w:rsidRDefault="00731E01" w:rsidP="006456EB">
            <w:pPr>
              <w:rPr>
                <w:sz w:val="24"/>
                <w:szCs w:val="24"/>
              </w:rPr>
            </w:pPr>
            <w:r w:rsidRPr="00BE0985">
              <w:rPr>
                <w:sz w:val="24"/>
                <w:szCs w:val="24"/>
              </w:rPr>
              <w:t>EXS</w:t>
            </w:r>
          </w:p>
        </w:tc>
        <w:tc>
          <w:tcPr>
            <w:tcW w:w="2970" w:type="dxa"/>
            <w:gridSpan w:val="2"/>
            <w:shd w:val="clear" w:color="auto" w:fill="00B0F0"/>
          </w:tcPr>
          <w:p w14:paraId="36A90601" w14:textId="51A98D36" w:rsidR="00731E01" w:rsidRPr="00BE0985" w:rsidRDefault="00731E01" w:rsidP="006456EB">
            <w:pPr>
              <w:rPr>
                <w:sz w:val="24"/>
                <w:szCs w:val="24"/>
              </w:rPr>
            </w:pPr>
            <w:r w:rsidRPr="00BE0985">
              <w:rPr>
                <w:sz w:val="24"/>
                <w:szCs w:val="24"/>
              </w:rPr>
              <w:t>GDS</w:t>
            </w:r>
          </w:p>
        </w:tc>
      </w:tr>
      <w:tr w:rsidR="00731E01" w:rsidRPr="008328E6" w14:paraId="6E09F248" w14:textId="77777777" w:rsidTr="00F9375C">
        <w:tc>
          <w:tcPr>
            <w:tcW w:w="2547" w:type="dxa"/>
          </w:tcPr>
          <w:p w14:paraId="3A0EA77F" w14:textId="77777777" w:rsidR="00F9375C" w:rsidRDefault="00F9375C" w:rsidP="00F9375C">
            <w:pPr>
              <w:pBdr>
                <w:top w:val="nil"/>
                <w:left w:val="nil"/>
                <w:bottom w:val="nil"/>
                <w:right w:val="nil"/>
                <w:between w:val="nil"/>
              </w:pBdr>
              <w:rPr>
                <w:rFonts w:ascii="Roboto" w:eastAsia="Roboto" w:hAnsi="Roboto" w:cs="Roboto"/>
                <w:color w:val="000000"/>
                <w:sz w:val="20"/>
                <w:szCs w:val="20"/>
              </w:rPr>
            </w:pPr>
            <w:r>
              <w:rPr>
                <w:rFonts w:ascii="Roboto" w:eastAsia="Roboto" w:hAnsi="Roboto" w:cs="Roboto"/>
                <w:b/>
                <w:color w:val="000000"/>
                <w:sz w:val="20"/>
                <w:szCs w:val="20"/>
              </w:rPr>
              <w:t>Pupils needing extra support:</w:t>
            </w:r>
          </w:p>
          <w:p w14:paraId="5F3C8DE0" w14:textId="77777777" w:rsidR="00F9375C" w:rsidRDefault="00F9375C" w:rsidP="00F9375C">
            <w:pPr>
              <w:pBdr>
                <w:top w:val="nil"/>
                <w:left w:val="nil"/>
                <w:bottom w:val="nil"/>
                <w:right w:val="nil"/>
                <w:between w:val="nil"/>
              </w:pBdr>
              <w:rPr>
                <w:rFonts w:ascii="Roboto" w:eastAsia="Roboto" w:hAnsi="Roboto" w:cs="Roboto"/>
                <w:color w:val="000000"/>
                <w:sz w:val="20"/>
                <w:szCs w:val="20"/>
              </w:rPr>
            </w:pPr>
            <w:r>
              <w:rPr>
                <w:rFonts w:ascii="Roboto" w:eastAsia="Roboto" w:hAnsi="Roboto" w:cs="Roboto"/>
                <w:color w:val="000000"/>
                <w:sz w:val="20"/>
                <w:szCs w:val="20"/>
              </w:rPr>
              <w:t xml:space="preserve">Might need </w:t>
            </w:r>
            <w:r>
              <w:rPr>
                <w:rFonts w:ascii="Roboto" w:eastAsia="Roboto" w:hAnsi="Roboto" w:cs="Roboto"/>
                <w:sz w:val="20"/>
                <w:szCs w:val="20"/>
              </w:rPr>
              <w:t>to work as part of a guided group, whereby an adult completes one part of the structure, then gives pupils in the group time to complete the step before moving on.</w:t>
            </w:r>
          </w:p>
          <w:p w14:paraId="311BA2F1" w14:textId="77777777" w:rsidR="00F9375C" w:rsidRDefault="00F9375C" w:rsidP="00F9375C">
            <w:pPr>
              <w:pBdr>
                <w:top w:val="nil"/>
                <w:left w:val="nil"/>
                <w:bottom w:val="nil"/>
                <w:right w:val="nil"/>
                <w:between w:val="nil"/>
              </w:pBdr>
              <w:rPr>
                <w:rFonts w:ascii="Roboto" w:eastAsia="Roboto" w:hAnsi="Roboto" w:cs="Roboto"/>
                <w:sz w:val="20"/>
                <w:szCs w:val="20"/>
              </w:rPr>
            </w:pPr>
          </w:p>
          <w:p w14:paraId="0C46C5DB" w14:textId="77777777" w:rsidR="00F9375C" w:rsidRDefault="00F9375C" w:rsidP="00F9375C">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Could use cylindrical objects to wrap their net around first to help achieve the right shape.</w:t>
            </w:r>
          </w:p>
          <w:p w14:paraId="6D60D69A" w14:textId="77777777" w:rsidR="00731E01" w:rsidRDefault="00731E01" w:rsidP="00F9375C">
            <w:pPr>
              <w:pBdr>
                <w:top w:val="nil"/>
                <w:left w:val="nil"/>
                <w:bottom w:val="nil"/>
                <w:right w:val="nil"/>
                <w:between w:val="nil"/>
              </w:pBdr>
              <w:rPr>
                <w:sz w:val="18"/>
                <w:szCs w:val="18"/>
              </w:rPr>
            </w:pPr>
          </w:p>
        </w:tc>
        <w:tc>
          <w:tcPr>
            <w:tcW w:w="8215" w:type="dxa"/>
            <w:gridSpan w:val="7"/>
          </w:tcPr>
          <w:p w14:paraId="7B6A5381" w14:textId="77777777" w:rsidR="00F9375C" w:rsidRDefault="00F9375C" w:rsidP="00F9375C">
            <w:pPr>
              <w:pBdr>
                <w:top w:val="nil"/>
                <w:left w:val="nil"/>
                <w:bottom w:val="nil"/>
                <w:right w:val="nil"/>
                <w:between w:val="nil"/>
              </w:pBdr>
              <w:rPr>
                <w:rFonts w:ascii="Roboto" w:eastAsia="Roboto" w:hAnsi="Roboto" w:cs="Roboto"/>
                <w:sz w:val="20"/>
                <w:szCs w:val="20"/>
              </w:rPr>
            </w:pPr>
          </w:p>
          <w:p w14:paraId="3912844F" w14:textId="77777777" w:rsidR="00F9375C" w:rsidRDefault="00F9375C" w:rsidP="00F9375C">
            <w:pPr>
              <w:pBdr>
                <w:top w:val="nil"/>
                <w:left w:val="nil"/>
                <w:bottom w:val="nil"/>
                <w:right w:val="nil"/>
                <w:between w:val="nil"/>
              </w:pBdr>
              <w:rPr>
                <w:rFonts w:ascii="Roboto" w:eastAsia="Roboto" w:hAnsi="Roboto" w:cs="Roboto"/>
                <w:color w:val="000000"/>
                <w:sz w:val="20"/>
                <w:szCs w:val="20"/>
              </w:rPr>
            </w:pPr>
            <w:r>
              <w:rPr>
                <w:rFonts w:ascii="Roboto" w:eastAsia="Roboto" w:hAnsi="Roboto" w:cs="Roboto"/>
                <w:b/>
                <w:color w:val="000000"/>
                <w:sz w:val="20"/>
                <w:szCs w:val="20"/>
              </w:rPr>
              <w:t xml:space="preserve">Pupils working at greater depth: </w:t>
            </w:r>
            <w:r>
              <w:rPr>
                <w:rFonts w:ascii="Roboto" w:eastAsia="Roboto" w:hAnsi="Roboto" w:cs="Roboto"/>
                <w:sz w:val="20"/>
                <w:szCs w:val="20"/>
              </w:rPr>
              <w:t xml:space="preserve">Should </w:t>
            </w:r>
            <w:r>
              <w:rPr>
                <w:rFonts w:ascii="Roboto" w:eastAsia="Roboto" w:hAnsi="Roboto" w:cs="Roboto"/>
                <w:color w:val="000000"/>
                <w:sz w:val="20"/>
                <w:szCs w:val="20"/>
              </w:rPr>
              <w:t xml:space="preserve">work independently to cut </w:t>
            </w:r>
            <w:r>
              <w:rPr>
                <w:rFonts w:ascii="Roboto" w:eastAsia="Roboto" w:hAnsi="Roboto" w:cs="Roboto"/>
                <w:sz w:val="20"/>
                <w:szCs w:val="20"/>
              </w:rPr>
              <w:t>and</w:t>
            </w:r>
            <w:r>
              <w:rPr>
                <w:rFonts w:ascii="Roboto" w:eastAsia="Roboto" w:hAnsi="Roboto" w:cs="Roboto"/>
                <w:color w:val="000000"/>
                <w:sz w:val="20"/>
                <w:szCs w:val="20"/>
              </w:rPr>
              <w:t xml:space="preserve"> assemble their own structure</w:t>
            </w:r>
            <w:r>
              <w:rPr>
                <w:rFonts w:ascii="Roboto" w:eastAsia="Roboto" w:hAnsi="Roboto" w:cs="Roboto"/>
                <w:sz w:val="20"/>
                <w:szCs w:val="20"/>
              </w:rPr>
              <w:t>.</w:t>
            </w:r>
          </w:p>
          <w:p w14:paraId="166A9BB3" w14:textId="77777777" w:rsidR="00F9375C" w:rsidRDefault="00F9375C" w:rsidP="00F9375C">
            <w:pPr>
              <w:pBdr>
                <w:top w:val="nil"/>
                <w:left w:val="nil"/>
                <w:bottom w:val="nil"/>
                <w:right w:val="nil"/>
                <w:between w:val="nil"/>
              </w:pBdr>
              <w:rPr>
                <w:rFonts w:ascii="Roboto" w:eastAsia="Roboto" w:hAnsi="Roboto" w:cs="Roboto"/>
                <w:sz w:val="20"/>
                <w:szCs w:val="20"/>
              </w:rPr>
            </w:pPr>
          </w:p>
          <w:p w14:paraId="12E3E311" w14:textId="77777777" w:rsidR="00F9375C" w:rsidRDefault="00F9375C" w:rsidP="00F9375C">
            <w:pPr>
              <w:pBdr>
                <w:top w:val="nil"/>
                <w:left w:val="nil"/>
                <w:bottom w:val="nil"/>
                <w:right w:val="nil"/>
                <w:between w:val="nil"/>
              </w:pBdr>
              <w:rPr>
                <w:rFonts w:ascii="Roboto" w:eastAsia="Roboto" w:hAnsi="Roboto" w:cs="Roboto"/>
                <w:color w:val="000000"/>
                <w:sz w:val="20"/>
                <w:szCs w:val="20"/>
              </w:rPr>
            </w:pPr>
            <w:r>
              <w:rPr>
                <w:rFonts w:ascii="Roboto" w:eastAsia="Roboto" w:hAnsi="Roboto" w:cs="Roboto"/>
                <w:sz w:val="20"/>
                <w:szCs w:val="20"/>
              </w:rPr>
              <w:t>Should</w:t>
            </w:r>
            <w:r>
              <w:rPr>
                <w:rFonts w:ascii="Roboto" w:eastAsia="Roboto" w:hAnsi="Roboto" w:cs="Roboto"/>
                <w:color w:val="000000"/>
                <w:sz w:val="20"/>
                <w:szCs w:val="20"/>
              </w:rPr>
              <w:t xml:space="preserve"> produce accurate cuts </w:t>
            </w:r>
            <w:r>
              <w:rPr>
                <w:rFonts w:ascii="Roboto" w:eastAsia="Roboto" w:hAnsi="Roboto" w:cs="Roboto"/>
                <w:sz w:val="20"/>
                <w:szCs w:val="20"/>
              </w:rPr>
              <w:t>and a cylinder of an even thickness throughout.</w:t>
            </w:r>
          </w:p>
          <w:p w14:paraId="295ADAD2" w14:textId="77777777" w:rsidR="009A2BCC" w:rsidRDefault="009A2BCC" w:rsidP="00731E01">
            <w:pPr>
              <w:rPr>
                <w:color w:val="FF0000"/>
                <w:sz w:val="18"/>
                <w:szCs w:val="18"/>
              </w:rPr>
            </w:pPr>
          </w:p>
          <w:p w14:paraId="0899FD71" w14:textId="77777777" w:rsidR="00F9375C" w:rsidRDefault="00F9375C" w:rsidP="00F9375C">
            <w:pPr>
              <w:pBdr>
                <w:top w:val="nil"/>
                <w:left w:val="nil"/>
                <w:bottom w:val="nil"/>
                <w:right w:val="nil"/>
                <w:between w:val="nil"/>
              </w:pBdr>
              <w:rPr>
                <w:rFonts w:ascii="Roboto" w:eastAsia="Roboto" w:hAnsi="Roboto" w:cs="Roboto"/>
                <w:color w:val="000000"/>
                <w:sz w:val="20"/>
                <w:szCs w:val="20"/>
              </w:rPr>
            </w:pPr>
            <w:r>
              <w:rPr>
                <w:rFonts w:ascii="Roboto" w:eastAsia="Roboto" w:hAnsi="Roboto" w:cs="Roboto"/>
                <w:b/>
                <w:color w:val="000000"/>
                <w:sz w:val="20"/>
                <w:szCs w:val="20"/>
              </w:rPr>
              <w:t>Pupils with secure understanding indicated by:</w:t>
            </w:r>
            <w:r>
              <w:rPr>
                <w:rFonts w:ascii="Roboto" w:eastAsia="Roboto" w:hAnsi="Roboto" w:cs="Roboto"/>
                <w:color w:val="000000"/>
                <w:sz w:val="20"/>
                <w:szCs w:val="20"/>
              </w:rPr>
              <w:t xml:space="preserve"> Making stable structures from card, tape </w:t>
            </w:r>
            <w:r>
              <w:rPr>
                <w:rFonts w:ascii="Roboto" w:eastAsia="Roboto" w:hAnsi="Roboto" w:cs="Roboto"/>
                <w:sz w:val="20"/>
                <w:szCs w:val="20"/>
              </w:rPr>
              <w:t>and</w:t>
            </w:r>
            <w:r>
              <w:rPr>
                <w:rFonts w:ascii="Roboto" w:eastAsia="Roboto" w:hAnsi="Roboto" w:cs="Roboto"/>
                <w:color w:val="000000"/>
                <w:sz w:val="20"/>
                <w:szCs w:val="20"/>
              </w:rPr>
              <w:t xml:space="preserve"> glue, which will eventually support the turbine (made in Le</w:t>
            </w:r>
            <w:r>
              <w:rPr>
                <w:rFonts w:ascii="Roboto" w:eastAsia="Roboto" w:hAnsi="Roboto" w:cs="Roboto"/>
                <w:sz w:val="20"/>
                <w:szCs w:val="20"/>
              </w:rPr>
              <w:t>sson 3</w:t>
            </w:r>
            <w:r>
              <w:rPr>
                <w:rFonts w:ascii="Roboto" w:eastAsia="Roboto" w:hAnsi="Roboto" w:cs="Roboto"/>
                <w:color w:val="000000"/>
                <w:sz w:val="20"/>
                <w:szCs w:val="20"/>
              </w:rPr>
              <w:t>).</w:t>
            </w:r>
          </w:p>
          <w:p w14:paraId="169C7EB7" w14:textId="77777777" w:rsidR="00F9375C" w:rsidRDefault="00F9375C" w:rsidP="00F9375C">
            <w:pPr>
              <w:pBdr>
                <w:top w:val="nil"/>
                <w:left w:val="nil"/>
                <w:bottom w:val="nil"/>
                <w:right w:val="nil"/>
                <w:between w:val="nil"/>
              </w:pBdr>
              <w:rPr>
                <w:rFonts w:ascii="Roboto" w:eastAsia="Roboto" w:hAnsi="Roboto" w:cs="Roboto"/>
                <w:sz w:val="20"/>
                <w:szCs w:val="20"/>
              </w:rPr>
            </w:pPr>
          </w:p>
          <w:p w14:paraId="6AB6488B" w14:textId="0CB601D5" w:rsidR="009A2BCC" w:rsidRPr="00A074AA" w:rsidRDefault="00F9375C" w:rsidP="00F9375C">
            <w:pPr>
              <w:rPr>
                <w:color w:val="FF0000"/>
                <w:sz w:val="18"/>
                <w:szCs w:val="18"/>
              </w:rPr>
            </w:pPr>
            <w:r>
              <w:rPr>
                <w:rFonts w:ascii="Roboto" w:eastAsia="Roboto" w:hAnsi="Roboto" w:cs="Roboto"/>
                <w:b/>
                <w:color w:val="000000"/>
                <w:sz w:val="20"/>
                <w:szCs w:val="20"/>
              </w:rPr>
              <w:t>Pupils working at greater depth indicated by:</w:t>
            </w:r>
            <w:r>
              <w:rPr>
                <w:rFonts w:ascii="Roboto" w:eastAsia="Roboto" w:hAnsi="Roboto" w:cs="Roboto"/>
                <w:color w:val="000000"/>
                <w:sz w:val="20"/>
                <w:szCs w:val="20"/>
              </w:rPr>
              <w:t xml:space="preserve"> </w:t>
            </w:r>
            <w:r>
              <w:rPr>
                <w:rFonts w:ascii="Roboto" w:eastAsia="Roboto" w:hAnsi="Roboto" w:cs="Roboto"/>
                <w:sz w:val="20"/>
                <w:szCs w:val="20"/>
              </w:rPr>
              <w:t>Cutting and sticking with accuracy to create a strong and stable structure with the cylinder being of an even thickness throughout.</w:t>
            </w:r>
          </w:p>
        </w:tc>
      </w:tr>
      <w:tr w:rsidR="00A074AA" w:rsidRPr="008328E6" w14:paraId="2AE756C9" w14:textId="77777777" w:rsidTr="00976816">
        <w:tc>
          <w:tcPr>
            <w:tcW w:w="10762" w:type="dxa"/>
            <w:gridSpan w:val="8"/>
          </w:tcPr>
          <w:p w14:paraId="34664B96" w14:textId="77777777" w:rsidR="00F9375C" w:rsidRDefault="009A2BCC" w:rsidP="00F9375C">
            <w:pPr>
              <w:pBdr>
                <w:top w:val="nil"/>
                <w:left w:val="nil"/>
                <w:bottom w:val="nil"/>
                <w:right w:val="nil"/>
                <w:between w:val="nil"/>
              </w:pBdr>
              <w:rPr>
                <w:rFonts w:ascii="Roboto" w:eastAsia="Roboto" w:hAnsi="Roboto" w:cs="Roboto"/>
                <w:sz w:val="20"/>
                <w:szCs w:val="20"/>
              </w:rPr>
            </w:pPr>
            <w:r w:rsidRPr="009A2BCC">
              <w:rPr>
                <w:b/>
                <w:bCs/>
                <w:color w:val="0070C0"/>
                <w:sz w:val="24"/>
                <w:szCs w:val="24"/>
              </w:rPr>
              <w:t>End of lesson reflection</w:t>
            </w:r>
            <w:r w:rsidR="006017F6">
              <w:rPr>
                <w:rFonts w:ascii="Roboto" w:eastAsia="Roboto" w:hAnsi="Roboto" w:cs="Roboto"/>
                <w:sz w:val="20"/>
                <w:szCs w:val="20"/>
              </w:rPr>
              <w:t xml:space="preserve"> </w:t>
            </w:r>
            <w:r w:rsidR="00F9375C">
              <w:rPr>
                <w:rFonts w:ascii="Roboto" w:eastAsia="Roboto" w:hAnsi="Roboto" w:cs="Roboto"/>
                <w:sz w:val="20"/>
                <w:szCs w:val="20"/>
              </w:rPr>
              <w:t>Showcase three examples of completed structures. These examples could be selected based on effort, assembly and quality of finish. Ask those children whose examples you picked to explain:</w:t>
            </w:r>
          </w:p>
          <w:p w14:paraId="536E7DC0" w14:textId="77777777" w:rsidR="00F9375C" w:rsidRPr="008E4EDE" w:rsidRDefault="00F9375C" w:rsidP="00F9375C">
            <w:pPr>
              <w:pStyle w:val="ListParagraph"/>
              <w:numPr>
                <w:ilvl w:val="0"/>
                <w:numId w:val="22"/>
              </w:numPr>
              <w:pBdr>
                <w:top w:val="nil"/>
                <w:left w:val="nil"/>
                <w:bottom w:val="nil"/>
                <w:right w:val="nil"/>
                <w:between w:val="nil"/>
              </w:pBdr>
              <w:rPr>
                <w:rFonts w:ascii="Roboto" w:eastAsia="Roboto" w:hAnsi="Roboto" w:cs="Roboto"/>
                <w:sz w:val="20"/>
                <w:szCs w:val="20"/>
              </w:rPr>
            </w:pPr>
            <w:r w:rsidRPr="008E4EDE">
              <w:rPr>
                <w:rFonts w:ascii="Roboto" w:eastAsia="Roboto" w:hAnsi="Roboto" w:cs="Roboto"/>
                <w:sz w:val="20"/>
                <w:szCs w:val="20"/>
              </w:rPr>
              <w:t>What went well</w:t>
            </w:r>
          </w:p>
          <w:p w14:paraId="4E47AFC5" w14:textId="468E02CE" w:rsidR="00F9375C" w:rsidRPr="00F9375C" w:rsidRDefault="00F9375C" w:rsidP="00F9375C">
            <w:pPr>
              <w:pStyle w:val="ListParagraph"/>
              <w:numPr>
                <w:ilvl w:val="0"/>
                <w:numId w:val="22"/>
              </w:numPr>
              <w:pBdr>
                <w:top w:val="nil"/>
                <w:left w:val="nil"/>
                <w:bottom w:val="nil"/>
                <w:right w:val="nil"/>
                <w:between w:val="nil"/>
              </w:pBdr>
              <w:rPr>
                <w:rFonts w:ascii="Roboto" w:eastAsia="Roboto" w:hAnsi="Roboto" w:cs="Roboto"/>
                <w:sz w:val="20"/>
                <w:szCs w:val="20"/>
              </w:rPr>
            </w:pPr>
            <w:r w:rsidRPr="008E4EDE">
              <w:rPr>
                <w:rFonts w:ascii="Roboto" w:eastAsia="Roboto" w:hAnsi="Roboto" w:cs="Roboto"/>
                <w:sz w:val="20"/>
                <w:szCs w:val="20"/>
              </w:rPr>
              <w:t>How it would be ‘even better if…’</w:t>
            </w:r>
          </w:p>
          <w:p w14:paraId="438D9DB1" w14:textId="60879106" w:rsidR="009A2BCC" w:rsidRPr="006017F6" w:rsidRDefault="009A2BCC" w:rsidP="006017F6">
            <w:pPr>
              <w:pBdr>
                <w:top w:val="nil"/>
                <w:left w:val="nil"/>
                <w:bottom w:val="nil"/>
                <w:right w:val="nil"/>
                <w:between w:val="nil"/>
              </w:pBdr>
              <w:rPr>
                <w:rFonts w:ascii="Roboto" w:eastAsia="Roboto" w:hAnsi="Roboto" w:cs="Roboto"/>
                <w:i/>
                <w:sz w:val="20"/>
                <w:szCs w:val="20"/>
              </w:rPr>
            </w:pPr>
          </w:p>
        </w:tc>
      </w:tr>
      <w:tr w:rsidR="00A074AA" w:rsidRPr="008328E6" w14:paraId="54F810CF" w14:textId="77777777" w:rsidTr="00976816">
        <w:tc>
          <w:tcPr>
            <w:tcW w:w="10762" w:type="dxa"/>
            <w:gridSpan w:val="8"/>
          </w:tcPr>
          <w:p w14:paraId="1368C820" w14:textId="77777777" w:rsidR="00A074AA" w:rsidRPr="009A2BCC" w:rsidRDefault="00A074AA" w:rsidP="00515EC5">
            <w:pPr>
              <w:rPr>
                <w:b/>
                <w:bCs/>
                <w:color w:val="0070C0"/>
                <w:sz w:val="24"/>
                <w:szCs w:val="24"/>
              </w:rPr>
            </w:pPr>
            <w:r w:rsidRPr="009A2BCC">
              <w:rPr>
                <w:b/>
                <w:bCs/>
                <w:color w:val="0070C0"/>
                <w:sz w:val="24"/>
                <w:szCs w:val="24"/>
              </w:rPr>
              <w:t>Outcomes</w:t>
            </w:r>
          </w:p>
          <w:p w14:paraId="29380020" w14:textId="4F050A0C" w:rsidR="00731E01" w:rsidRPr="00853801" w:rsidRDefault="00A074AA" w:rsidP="00853801">
            <w:pPr>
              <w:pStyle w:val="ListParagraph"/>
              <w:numPr>
                <w:ilvl w:val="0"/>
                <w:numId w:val="9"/>
              </w:numPr>
              <w:rPr>
                <w:b/>
                <w:bCs/>
                <w:color w:val="FF0000"/>
                <w:szCs w:val="24"/>
              </w:rPr>
            </w:pPr>
            <w:r w:rsidRPr="00731E01">
              <w:rPr>
                <w:b/>
                <w:bCs/>
                <w:color w:val="FF0000"/>
                <w:szCs w:val="24"/>
              </w:rPr>
              <w:lastRenderedPageBreak/>
              <w:t xml:space="preserve">Majority </w:t>
            </w:r>
            <w:r w:rsidR="00853801" w:rsidRPr="00853801">
              <w:rPr>
                <w:b/>
                <w:bCs/>
                <w:color w:val="FF0000"/>
                <w:szCs w:val="24"/>
              </w:rPr>
              <w:t>To make a stable structure</w:t>
            </w:r>
            <w:r w:rsidR="00853801">
              <w:rPr>
                <w:b/>
                <w:bCs/>
                <w:color w:val="FF0000"/>
                <w:szCs w:val="24"/>
              </w:rPr>
              <w:t xml:space="preserve"> with support </w:t>
            </w:r>
          </w:p>
          <w:p w14:paraId="25BF81C8" w14:textId="635E0771" w:rsidR="00F9375C" w:rsidRPr="00853801" w:rsidRDefault="00A074AA" w:rsidP="00853801">
            <w:pPr>
              <w:pStyle w:val="ListParagraph"/>
              <w:numPr>
                <w:ilvl w:val="0"/>
                <w:numId w:val="9"/>
              </w:numPr>
              <w:rPr>
                <w:rFonts w:ascii="Calibri" w:hAnsi="Calibri"/>
                <w:b/>
                <w:color w:val="00B050"/>
                <w:sz w:val="20"/>
                <w:szCs w:val="20"/>
              </w:rPr>
            </w:pPr>
            <w:r w:rsidRPr="00731E01">
              <w:rPr>
                <w:rFonts w:ascii="Calibri" w:hAnsi="Calibri"/>
                <w:b/>
                <w:color w:val="00B050"/>
                <w:sz w:val="20"/>
                <w:szCs w:val="20"/>
              </w:rPr>
              <w:t xml:space="preserve">Most </w:t>
            </w:r>
            <w:r w:rsidR="00490CCA" w:rsidRPr="00490CCA">
              <w:rPr>
                <w:rFonts w:ascii="Calibri" w:hAnsi="Calibri"/>
                <w:b/>
                <w:color w:val="00B050"/>
                <w:sz w:val="20"/>
                <w:szCs w:val="20"/>
              </w:rPr>
              <w:t xml:space="preserve"> </w:t>
            </w:r>
            <w:r w:rsidR="00853801" w:rsidRPr="00853801">
              <w:rPr>
                <w:rFonts w:ascii="Calibri" w:hAnsi="Calibri"/>
                <w:b/>
                <w:color w:val="00B050"/>
                <w:sz w:val="20"/>
                <w:szCs w:val="20"/>
              </w:rPr>
              <w:t>To make a stable structure</w:t>
            </w:r>
          </w:p>
          <w:p w14:paraId="576B9320" w14:textId="7F0DB2A5" w:rsidR="00A074AA" w:rsidRPr="00A263D4" w:rsidRDefault="00B42460" w:rsidP="00F9375C">
            <w:pPr>
              <w:pStyle w:val="ListParagraph"/>
              <w:numPr>
                <w:ilvl w:val="0"/>
                <w:numId w:val="9"/>
              </w:numPr>
              <w:rPr>
                <w:rFonts w:cstheme="minorHAnsi"/>
                <w:sz w:val="20"/>
                <w:szCs w:val="20"/>
              </w:rPr>
            </w:pPr>
            <w:r w:rsidRPr="00046BCD">
              <w:rPr>
                <w:rFonts w:ascii="Calibri" w:hAnsi="Calibri"/>
                <w:b/>
                <w:color w:val="0070C0"/>
                <w:sz w:val="20"/>
                <w:szCs w:val="20"/>
              </w:rPr>
              <w:t xml:space="preserve">Some </w:t>
            </w:r>
            <w:proofErr w:type="gramStart"/>
            <w:r w:rsidR="00853801" w:rsidRPr="00853801">
              <w:rPr>
                <w:rFonts w:ascii="Calibri" w:hAnsi="Calibri"/>
                <w:b/>
                <w:color w:val="0070C0"/>
                <w:sz w:val="20"/>
                <w:szCs w:val="20"/>
              </w:rPr>
              <w:t>Should</w:t>
            </w:r>
            <w:proofErr w:type="gramEnd"/>
            <w:r w:rsidR="00853801" w:rsidRPr="00853801">
              <w:rPr>
                <w:rFonts w:ascii="Calibri" w:hAnsi="Calibri"/>
                <w:b/>
                <w:color w:val="0070C0"/>
                <w:sz w:val="20"/>
                <w:szCs w:val="20"/>
              </w:rPr>
              <w:t xml:space="preserve"> work independently to cut and assemble their own structure.</w:t>
            </w:r>
          </w:p>
        </w:tc>
      </w:tr>
      <w:tr w:rsidR="00A074AA" w:rsidRPr="008328E6" w14:paraId="169EA206" w14:textId="77777777" w:rsidTr="00976816">
        <w:tc>
          <w:tcPr>
            <w:tcW w:w="10762" w:type="dxa"/>
            <w:gridSpan w:val="8"/>
          </w:tcPr>
          <w:p w14:paraId="77D5E17E" w14:textId="28651FA7" w:rsidR="00A074AA" w:rsidRPr="009A2BCC" w:rsidRDefault="00A074AA" w:rsidP="00515EC5">
            <w:pPr>
              <w:rPr>
                <w:b/>
                <w:bCs/>
                <w:color w:val="0070C0"/>
                <w:sz w:val="24"/>
                <w:szCs w:val="24"/>
              </w:rPr>
            </w:pPr>
            <w:r w:rsidRPr="009A2BCC">
              <w:rPr>
                <w:b/>
                <w:bCs/>
                <w:color w:val="0070C0"/>
                <w:sz w:val="24"/>
                <w:szCs w:val="24"/>
              </w:rPr>
              <w:lastRenderedPageBreak/>
              <w:t>Lesson evaluation note</w:t>
            </w:r>
            <w:r w:rsidR="00046BCD" w:rsidRPr="009A2BCC">
              <w:rPr>
                <w:b/>
                <w:bCs/>
                <w:color w:val="0070C0"/>
                <w:sz w:val="24"/>
                <w:szCs w:val="24"/>
              </w:rPr>
              <w:t>s</w:t>
            </w:r>
            <w:r w:rsidR="008A0846" w:rsidRPr="009A2BCC">
              <w:rPr>
                <w:b/>
                <w:bCs/>
                <w:color w:val="0070C0"/>
                <w:sz w:val="24"/>
                <w:szCs w:val="24"/>
              </w:rPr>
              <w:t xml:space="preserve"> and next steps</w:t>
            </w:r>
          </w:p>
          <w:p w14:paraId="3D664E61" w14:textId="77777777" w:rsidR="00A074AA" w:rsidRDefault="00A074AA" w:rsidP="00515EC5">
            <w:pPr>
              <w:rPr>
                <w:color w:val="FF0000"/>
                <w:sz w:val="24"/>
                <w:szCs w:val="24"/>
              </w:rPr>
            </w:pPr>
          </w:p>
          <w:p w14:paraId="18D9B3D6" w14:textId="77777777" w:rsidR="00490CCA" w:rsidRDefault="00490CCA" w:rsidP="00515EC5">
            <w:pPr>
              <w:rPr>
                <w:color w:val="FF0000"/>
                <w:sz w:val="24"/>
                <w:szCs w:val="24"/>
              </w:rPr>
            </w:pPr>
          </w:p>
          <w:p w14:paraId="72D4CEFD" w14:textId="77777777" w:rsidR="00490CCA" w:rsidRDefault="00490CCA" w:rsidP="00515EC5">
            <w:pPr>
              <w:rPr>
                <w:color w:val="FF0000"/>
                <w:sz w:val="24"/>
                <w:szCs w:val="24"/>
              </w:rPr>
            </w:pPr>
          </w:p>
          <w:p w14:paraId="6915AD3A" w14:textId="77777777" w:rsidR="00490CCA" w:rsidRDefault="00490CCA" w:rsidP="00515EC5">
            <w:pPr>
              <w:rPr>
                <w:color w:val="FF0000"/>
                <w:sz w:val="24"/>
                <w:szCs w:val="24"/>
              </w:rPr>
            </w:pPr>
          </w:p>
          <w:p w14:paraId="7FA38ADE" w14:textId="77777777" w:rsidR="00490CCA" w:rsidRDefault="00490CCA" w:rsidP="00515EC5">
            <w:pPr>
              <w:rPr>
                <w:color w:val="FF0000"/>
                <w:sz w:val="24"/>
                <w:szCs w:val="24"/>
              </w:rPr>
            </w:pPr>
          </w:p>
          <w:p w14:paraId="40137011" w14:textId="77777777" w:rsidR="00490CCA" w:rsidRDefault="00490CCA" w:rsidP="00515EC5">
            <w:pPr>
              <w:rPr>
                <w:color w:val="FF0000"/>
                <w:sz w:val="24"/>
                <w:szCs w:val="24"/>
              </w:rPr>
            </w:pPr>
          </w:p>
          <w:p w14:paraId="59330DA0" w14:textId="1BDBE4AF" w:rsidR="00490CCA" w:rsidRPr="00E07C3A" w:rsidRDefault="00490CCA" w:rsidP="00515EC5">
            <w:pPr>
              <w:rPr>
                <w:color w:val="FF0000"/>
                <w:sz w:val="24"/>
                <w:szCs w:val="24"/>
              </w:rPr>
            </w:pPr>
          </w:p>
        </w:tc>
      </w:tr>
    </w:tbl>
    <w:p w14:paraId="4BA9C6DD" w14:textId="368B2854" w:rsidR="00725182" w:rsidRDefault="00725182">
      <w:pPr>
        <w:rPr>
          <w:sz w:val="24"/>
          <w:szCs w:val="24"/>
        </w:rPr>
      </w:pPr>
    </w:p>
    <w:p w14:paraId="1396FD4E" w14:textId="22804432" w:rsidR="00E35052" w:rsidRPr="00E35052" w:rsidRDefault="00E35052" w:rsidP="00E35052">
      <w:pPr>
        <w:rPr>
          <w:sz w:val="24"/>
          <w:szCs w:val="24"/>
        </w:rPr>
      </w:pPr>
    </w:p>
    <w:p w14:paraId="2DC5081C" w14:textId="7AD4DAC2" w:rsidR="00E35052" w:rsidRPr="00E35052" w:rsidRDefault="00E35052" w:rsidP="00E35052">
      <w:pPr>
        <w:rPr>
          <w:sz w:val="24"/>
          <w:szCs w:val="24"/>
        </w:rPr>
      </w:pPr>
    </w:p>
    <w:p w14:paraId="52D93458" w14:textId="71B9F526" w:rsidR="00E35052" w:rsidRPr="00E35052" w:rsidRDefault="00E35052" w:rsidP="00E35052">
      <w:pPr>
        <w:rPr>
          <w:sz w:val="24"/>
          <w:szCs w:val="24"/>
        </w:rPr>
      </w:pPr>
    </w:p>
    <w:p w14:paraId="05FEA333" w14:textId="14C7A0B0" w:rsidR="00E35052" w:rsidRPr="00E35052" w:rsidRDefault="00E35052" w:rsidP="00E35052">
      <w:pPr>
        <w:rPr>
          <w:sz w:val="24"/>
          <w:szCs w:val="24"/>
        </w:rPr>
      </w:pPr>
    </w:p>
    <w:p w14:paraId="496C4C84" w14:textId="5AC02FDB" w:rsidR="00E35052" w:rsidRPr="00E35052" w:rsidRDefault="00E35052" w:rsidP="00E35052">
      <w:pPr>
        <w:rPr>
          <w:sz w:val="24"/>
          <w:szCs w:val="24"/>
        </w:rPr>
      </w:pPr>
    </w:p>
    <w:p w14:paraId="19F8BE7A" w14:textId="76B00098" w:rsidR="00E35052" w:rsidRPr="00E35052" w:rsidRDefault="00E35052" w:rsidP="00E35052">
      <w:pPr>
        <w:tabs>
          <w:tab w:val="left" w:pos="6000"/>
        </w:tabs>
        <w:rPr>
          <w:sz w:val="24"/>
          <w:szCs w:val="24"/>
        </w:rPr>
      </w:pPr>
      <w:r>
        <w:rPr>
          <w:sz w:val="24"/>
          <w:szCs w:val="24"/>
        </w:rPr>
        <w:tab/>
      </w:r>
    </w:p>
    <w:sectPr w:rsidR="00E35052" w:rsidRPr="00E35052" w:rsidSect="004C3D29">
      <w:headerReference w:type="default" r:id="rId7"/>
      <w:footerReference w:type="default" r:id="rId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5ED43" w14:textId="77777777" w:rsidR="00171FA7" w:rsidRDefault="00171FA7" w:rsidP="008328E6">
      <w:pPr>
        <w:spacing w:after="0" w:line="240" w:lineRule="auto"/>
      </w:pPr>
      <w:r>
        <w:separator/>
      </w:r>
    </w:p>
  </w:endnote>
  <w:endnote w:type="continuationSeparator" w:id="0">
    <w:p w14:paraId="4B60E9FD" w14:textId="77777777" w:rsidR="00171FA7" w:rsidRDefault="00171FA7"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B356" w14:textId="5AE7BEE4" w:rsidR="00725182" w:rsidRPr="007E22E8" w:rsidRDefault="00725182">
    <w:pPr>
      <w:pStyle w:val="Footer"/>
      <w:rPr>
        <w:rFonts w:ascii="Calibri" w:hAnsi="Calibri"/>
        <w:sz w:val="16"/>
        <w:szCs w:val="16"/>
      </w:rPr>
    </w:pP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F1466" w14:textId="77777777" w:rsidR="00171FA7" w:rsidRDefault="00171FA7" w:rsidP="008328E6">
      <w:pPr>
        <w:spacing w:after="0" w:line="240" w:lineRule="auto"/>
      </w:pPr>
      <w:r>
        <w:separator/>
      </w:r>
    </w:p>
  </w:footnote>
  <w:footnote w:type="continuationSeparator" w:id="0">
    <w:p w14:paraId="2B132982" w14:textId="77777777" w:rsidR="00171FA7" w:rsidRDefault="00171FA7"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25A1" w14:textId="2D508686" w:rsidR="00725182" w:rsidRPr="00B47BDC" w:rsidRDefault="00D92FC6" w:rsidP="00B47BDC">
    <w:pPr>
      <w:pStyle w:val="Header"/>
      <w:rPr>
        <w:b/>
        <w:sz w:val="24"/>
      </w:rPr>
    </w:pPr>
    <w:r>
      <w:rPr>
        <w:b/>
        <w:sz w:val="24"/>
      </w:rPr>
      <w:t>Year 1</w:t>
    </w:r>
    <w:r w:rsidR="00B47BDC" w:rsidRPr="00E83DA5">
      <w:rPr>
        <w:b/>
        <w:color w:val="FF0000"/>
      </w:rPr>
      <w:t xml:space="preserve">         </w:t>
    </w:r>
    <w:r w:rsidR="00B47BDC" w:rsidRPr="00E83DA5">
      <w:rPr>
        <w:b/>
        <w:sz w:val="24"/>
      </w:rPr>
      <w:t xml:space="preserve">                                     </w:t>
    </w:r>
    <w:r>
      <w:rPr>
        <w:b/>
        <w:sz w:val="24"/>
      </w:rPr>
      <w:t>DT</w:t>
    </w:r>
    <w:r w:rsidR="00831E06">
      <w:rPr>
        <w:b/>
        <w:sz w:val="24"/>
      </w:rPr>
      <w:t xml:space="preserve"> Unit:</w:t>
    </w:r>
    <w:r>
      <w:rPr>
        <w:b/>
        <w:sz w:val="24"/>
      </w:rPr>
      <w:t xml:space="preserve"> Structures (windmills)</w:t>
    </w:r>
    <w:r w:rsidR="00B47BDC" w:rsidRPr="00E83DA5">
      <w:rPr>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5D3"/>
    <w:multiLevelType w:val="multilevel"/>
    <w:tmpl w:val="3F22802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3255DC2"/>
    <w:multiLevelType w:val="hybridMultilevel"/>
    <w:tmpl w:val="2F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4B638C"/>
    <w:multiLevelType w:val="multilevel"/>
    <w:tmpl w:val="863E6FA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1A683203"/>
    <w:multiLevelType w:val="multilevel"/>
    <w:tmpl w:val="D2720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C127561"/>
    <w:multiLevelType w:val="multilevel"/>
    <w:tmpl w:val="938C0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C33AD2"/>
    <w:multiLevelType w:val="multilevel"/>
    <w:tmpl w:val="6F9C209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nsid w:val="33C71D6B"/>
    <w:multiLevelType w:val="multilevel"/>
    <w:tmpl w:val="6CD6C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A5C09CD"/>
    <w:multiLevelType w:val="multilevel"/>
    <w:tmpl w:val="412C8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2BC7A00"/>
    <w:multiLevelType w:val="multilevel"/>
    <w:tmpl w:val="4DBE0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624404"/>
    <w:multiLevelType w:val="multilevel"/>
    <w:tmpl w:val="36E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53280E"/>
    <w:multiLevelType w:val="multilevel"/>
    <w:tmpl w:val="A408680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nsid w:val="5A570A18"/>
    <w:multiLevelType w:val="multilevel"/>
    <w:tmpl w:val="CEC6F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E59346B"/>
    <w:multiLevelType w:val="multilevel"/>
    <w:tmpl w:val="6C80F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C956836"/>
    <w:multiLevelType w:val="multilevel"/>
    <w:tmpl w:val="5CCE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F7475CE"/>
    <w:multiLevelType w:val="multilevel"/>
    <w:tmpl w:val="7660C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10"/>
  </w:num>
  <w:num w:numId="5">
    <w:abstractNumId w:val="19"/>
  </w:num>
  <w:num w:numId="6">
    <w:abstractNumId w:val="11"/>
  </w:num>
  <w:num w:numId="7">
    <w:abstractNumId w:val="16"/>
  </w:num>
  <w:num w:numId="8">
    <w:abstractNumId w:val="12"/>
  </w:num>
  <w:num w:numId="9">
    <w:abstractNumId w:val="1"/>
  </w:num>
  <w:num w:numId="10">
    <w:abstractNumId w:val="7"/>
  </w:num>
  <w:num w:numId="11">
    <w:abstractNumId w:val="18"/>
  </w:num>
  <w:num w:numId="12">
    <w:abstractNumId w:val="8"/>
  </w:num>
  <w:num w:numId="13">
    <w:abstractNumId w:val="2"/>
  </w:num>
  <w:num w:numId="14">
    <w:abstractNumId w:val="0"/>
  </w:num>
  <w:num w:numId="15">
    <w:abstractNumId w:val="4"/>
  </w:num>
  <w:num w:numId="16">
    <w:abstractNumId w:val="14"/>
  </w:num>
  <w:num w:numId="17">
    <w:abstractNumId w:val="15"/>
  </w:num>
  <w:num w:numId="18">
    <w:abstractNumId w:val="17"/>
  </w:num>
  <w:num w:numId="19">
    <w:abstractNumId w:val="9"/>
  </w:num>
  <w:num w:numId="20">
    <w:abstractNumId w:val="13"/>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E1"/>
    <w:rsid w:val="0002120F"/>
    <w:rsid w:val="00026A55"/>
    <w:rsid w:val="00030D7B"/>
    <w:rsid w:val="00031542"/>
    <w:rsid w:val="00046BCD"/>
    <w:rsid w:val="00081159"/>
    <w:rsid w:val="00092D0A"/>
    <w:rsid w:val="000D3D10"/>
    <w:rsid w:val="000D4E21"/>
    <w:rsid w:val="000E1ECD"/>
    <w:rsid w:val="000E6813"/>
    <w:rsid w:val="000F1FDB"/>
    <w:rsid w:val="0012434B"/>
    <w:rsid w:val="001278CF"/>
    <w:rsid w:val="00131920"/>
    <w:rsid w:val="00153217"/>
    <w:rsid w:val="00171FA7"/>
    <w:rsid w:val="002128CF"/>
    <w:rsid w:val="00217E68"/>
    <w:rsid w:val="00246B33"/>
    <w:rsid w:val="00252F86"/>
    <w:rsid w:val="00291731"/>
    <w:rsid w:val="002B052B"/>
    <w:rsid w:val="002D463E"/>
    <w:rsid w:val="00302A7A"/>
    <w:rsid w:val="003213E5"/>
    <w:rsid w:val="00326E9A"/>
    <w:rsid w:val="00351776"/>
    <w:rsid w:val="003D1DAD"/>
    <w:rsid w:val="003E2A80"/>
    <w:rsid w:val="003F7158"/>
    <w:rsid w:val="00404BBE"/>
    <w:rsid w:val="00405BB4"/>
    <w:rsid w:val="00445900"/>
    <w:rsid w:val="0047627B"/>
    <w:rsid w:val="00490CCA"/>
    <w:rsid w:val="004A0114"/>
    <w:rsid w:val="004C3D29"/>
    <w:rsid w:val="00503DF2"/>
    <w:rsid w:val="00515EC5"/>
    <w:rsid w:val="00526A44"/>
    <w:rsid w:val="00544D0E"/>
    <w:rsid w:val="005A0392"/>
    <w:rsid w:val="005A78C0"/>
    <w:rsid w:val="005C05A8"/>
    <w:rsid w:val="005D30C2"/>
    <w:rsid w:val="005D3596"/>
    <w:rsid w:val="005D3A62"/>
    <w:rsid w:val="006017F6"/>
    <w:rsid w:val="00603804"/>
    <w:rsid w:val="00612732"/>
    <w:rsid w:val="00622F93"/>
    <w:rsid w:val="00627A02"/>
    <w:rsid w:val="006456EB"/>
    <w:rsid w:val="0067061E"/>
    <w:rsid w:val="00673060"/>
    <w:rsid w:val="0067314C"/>
    <w:rsid w:val="006A67B8"/>
    <w:rsid w:val="006D210C"/>
    <w:rsid w:val="007177A0"/>
    <w:rsid w:val="00725182"/>
    <w:rsid w:val="00731E01"/>
    <w:rsid w:val="007403E1"/>
    <w:rsid w:val="00763CCB"/>
    <w:rsid w:val="007B005A"/>
    <w:rsid w:val="007C04D8"/>
    <w:rsid w:val="007C74F5"/>
    <w:rsid w:val="007E22E8"/>
    <w:rsid w:val="007E5086"/>
    <w:rsid w:val="00831E06"/>
    <w:rsid w:val="008328E6"/>
    <w:rsid w:val="00853801"/>
    <w:rsid w:val="008850DC"/>
    <w:rsid w:val="008A0846"/>
    <w:rsid w:val="008A7565"/>
    <w:rsid w:val="008D5EC1"/>
    <w:rsid w:val="009331F1"/>
    <w:rsid w:val="00937714"/>
    <w:rsid w:val="00950A97"/>
    <w:rsid w:val="0095539D"/>
    <w:rsid w:val="00962C8C"/>
    <w:rsid w:val="00976816"/>
    <w:rsid w:val="009A2BCC"/>
    <w:rsid w:val="009B0334"/>
    <w:rsid w:val="00A023DD"/>
    <w:rsid w:val="00A074AA"/>
    <w:rsid w:val="00A210FA"/>
    <w:rsid w:val="00A263D4"/>
    <w:rsid w:val="00A5241F"/>
    <w:rsid w:val="00A61AED"/>
    <w:rsid w:val="00AB4008"/>
    <w:rsid w:val="00AC3B9D"/>
    <w:rsid w:val="00AE5FEF"/>
    <w:rsid w:val="00B00004"/>
    <w:rsid w:val="00B12B15"/>
    <w:rsid w:val="00B16A3D"/>
    <w:rsid w:val="00B23AED"/>
    <w:rsid w:val="00B26043"/>
    <w:rsid w:val="00B312F0"/>
    <w:rsid w:val="00B32052"/>
    <w:rsid w:val="00B32129"/>
    <w:rsid w:val="00B32534"/>
    <w:rsid w:val="00B33482"/>
    <w:rsid w:val="00B42460"/>
    <w:rsid w:val="00B42775"/>
    <w:rsid w:val="00B47BDC"/>
    <w:rsid w:val="00B52B62"/>
    <w:rsid w:val="00BA3DFA"/>
    <w:rsid w:val="00BE0985"/>
    <w:rsid w:val="00C00F1C"/>
    <w:rsid w:val="00C06833"/>
    <w:rsid w:val="00CA3328"/>
    <w:rsid w:val="00CA7FE6"/>
    <w:rsid w:val="00CC3388"/>
    <w:rsid w:val="00CD7489"/>
    <w:rsid w:val="00CF0E45"/>
    <w:rsid w:val="00CF1218"/>
    <w:rsid w:val="00D1106F"/>
    <w:rsid w:val="00D21AA5"/>
    <w:rsid w:val="00D308EA"/>
    <w:rsid w:val="00D57A2F"/>
    <w:rsid w:val="00D92FC6"/>
    <w:rsid w:val="00E0428F"/>
    <w:rsid w:val="00E07C3A"/>
    <w:rsid w:val="00E35052"/>
    <w:rsid w:val="00E504DF"/>
    <w:rsid w:val="00E8410C"/>
    <w:rsid w:val="00ED13FB"/>
    <w:rsid w:val="00ED3AAF"/>
    <w:rsid w:val="00F15A71"/>
    <w:rsid w:val="00F20723"/>
    <w:rsid w:val="00F24461"/>
    <w:rsid w:val="00F27CA8"/>
    <w:rsid w:val="00F51325"/>
    <w:rsid w:val="00F6548A"/>
    <w:rsid w:val="00F9375C"/>
    <w:rsid w:val="00FC3A2C"/>
    <w:rsid w:val="00FC6B71"/>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F2214"/>
  <w15:docId w15:val="{B2CF9174-E5BB-4F2D-B25F-F6B1755A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customStyle="1" w:styleId="UnresolvedMention">
    <w:name w:val="Unresolved Mention"/>
    <w:basedOn w:val="DefaultParagraphFont"/>
    <w:uiPriority w:val="99"/>
    <w:semiHidden/>
    <w:unhideWhenUsed/>
    <w:rsid w:val="0015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05973">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Kirsty Nugent</cp:lastModifiedBy>
  <cp:revision>3</cp:revision>
  <dcterms:created xsi:type="dcterms:W3CDTF">2022-08-05T07:01:00Z</dcterms:created>
  <dcterms:modified xsi:type="dcterms:W3CDTF">2022-08-05T07:16:00Z</dcterms:modified>
</cp:coreProperties>
</file>