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833"/>
        <w:tblW w:w="11220" w:type="dxa"/>
        <w:tblInd w:w="0" w:type="dxa"/>
        <w:tblLayout w:type="fixed"/>
        <w:tblCellMar>
          <w:top w:w="15" w:type="dxa"/>
          <w:right w:w="122" w:type="dxa"/>
        </w:tblCellMar>
        <w:tblLook w:val="04A0" w:firstRow="1" w:lastRow="0" w:firstColumn="1" w:lastColumn="0" w:noHBand="0" w:noVBand="1"/>
      </w:tblPr>
      <w:tblGrid>
        <w:gridCol w:w="6257"/>
        <w:gridCol w:w="183"/>
        <w:gridCol w:w="4780"/>
      </w:tblGrid>
      <w:tr w:rsidR="000638B4" w14:paraId="597518A8" w14:textId="77777777" w:rsidTr="009B2C5E">
        <w:trPr>
          <w:trHeight w:val="440"/>
        </w:trPr>
        <w:tc>
          <w:tcPr>
            <w:tcW w:w="11220" w:type="dxa"/>
            <w:gridSpan w:val="3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5E0B3" w:themeFill="accent6" w:themeFillTint="66"/>
          </w:tcPr>
          <w:p w14:paraId="597518A7" w14:textId="77777777" w:rsidR="000638B4" w:rsidRPr="00C1594D" w:rsidRDefault="00C1594D" w:rsidP="00C1594D">
            <w:pPr>
              <w:tabs>
                <w:tab w:val="center" w:pos="890"/>
                <w:tab w:val="center" w:pos="5390"/>
                <w:tab w:val="center" w:pos="10483"/>
              </w:tabs>
              <w:jc w:val="center"/>
              <w:rPr>
                <w:rFonts w:ascii="Twinkl Cursive Unlooped" w:hAnsi="Twinkl Cursive Unlooped"/>
                <w:sz w:val="28"/>
                <w:szCs w:val="28"/>
                <w:u w:val="single"/>
              </w:rPr>
            </w:pPr>
            <w:r w:rsidRPr="00C1594D">
              <w:rPr>
                <w:rFonts w:ascii="Twinkl Cursive Unlooped" w:hAnsi="Twinkl Cursive Unlooped"/>
                <w:b/>
                <w:noProof/>
                <w:color w:val="auto"/>
                <w:sz w:val="28"/>
                <w:szCs w:val="28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59751900" wp14:editId="59751901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-425450</wp:posOffset>
                  </wp:positionV>
                  <wp:extent cx="688975" cy="579120"/>
                  <wp:effectExtent l="0" t="0" r="0" b="0"/>
                  <wp:wrapTight wrapText="bothSides">
                    <wp:wrapPolygon edited="0">
                      <wp:start x="0" y="0"/>
                      <wp:lineTo x="0" y="20605"/>
                      <wp:lineTo x="20903" y="20605"/>
                      <wp:lineTo x="2090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C1594D">
              <w:rPr>
                <w:rFonts w:ascii="Twinkl Cursive Unlooped" w:hAnsi="Twinkl Cursive Unlooped"/>
                <w:b/>
                <w:color w:val="auto"/>
                <w:sz w:val="28"/>
                <w:szCs w:val="28"/>
                <w:u w:val="single"/>
              </w:rPr>
              <w:t>Trewirgie</w:t>
            </w:r>
            <w:proofErr w:type="spellEnd"/>
            <w:r w:rsidR="000638B4" w:rsidRPr="00C1594D">
              <w:rPr>
                <w:rFonts w:ascii="Twinkl Cursive Unlooped" w:hAnsi="Twinkl Cursive Unlooped"/>
                <w:b/>
                <w:color w:val="auto"/>
                <w:sz w:val="28"/>
                <w:szCs w:val="28"/>
                <w:u w:val="single"/>
              </w:rPr>
              <w:t xml:space="preserve"> D</w:t>
            </w:r>
            <w:r w:rsidRPr="00C1594D">
              <w:rPr>
                <w:rFonts w:ascii="Twinkl Cursive Unlooped" w:hAnsi="Twinkl Cursive Unlooped"/>
                <w:b/>
                <w:color w:val="auto"/>
                <w:sz w:val="28"/>
                <w:szCs w:val="28"/>
                <w:u w:val="single"/>
              </w:rPr>
              <w:t xml:space="preserve">esign </w:t>
            </w:r>
            <w:r w:rsidR="000638B4" w:rsidRPr="00C1594D">
              <w:rPr>
                <w:rFonts w:ascii="Twinkl Cursive Unlooped" w:hAnsi="Twinkl Cursive Unlooped"/>
                <w:b/>
                <w:color w:val="auto"/>
                <w:sz w:val="28"/>
                <w:szCs w:val="28"/>
                <w:u w:val="single"/>
              </w:rPr>
              <w:t>T</w:t>
            </w:r>
            <w:r w:rsidRPr="00C1594D">
              <w:rPr>
                <w:rFonts w:ascii="Twinkl Cursive Unlooped" w:hAnsi="Twinkl Cursive Unlooped"/>
                <w:b/>
                <w:color w:val="auto"/>
                <w:sz w:val="28"/>
                <w:szCs w:val="28"/>
                <w:u w:val="single"/>
              </w:rPr>
              <w:t>echnology</w:t>
            </w:r>
            <w:r w:rsidR="000638B4" w:rsidRPr="00C1594D">
              <w:rPr>
                <w:rFonts w:ascii="Twinkl Cursive Unlooped" w:hAnsi="Twinkl Cursive Unlooped"/>
                <w:b/>
                <w:color w:val="auto"/>
                <w:sz w:val="28"/>
                <w:szCs w:val="28"/>
                <w:u w:val="single"/>
              </w:rPr>
              <w:t xml:space="preserve"> </w:t>
            </w:r>
            <w:r w:rsidR="00322A97" w:rsidRPr="00C1594D">
              <w:rPr>
                <w:rFonts w:ascii="Twinkl Cursive Unlooped" w:hAnsi="Twinkl Cursive Unlooped"/>
                <w:b/>
                <w:color w:val="auto"/>
                <w:sz w:val="28"/>
                <w:szCs w:val="28"/>
                <w:u w:val="single"/>
              </w:rPr>
              <w:t>Curriculum</w:t>
            </w:r>
          </w:p>
        </w:tc>
      </w:tr>
      <w:tr w:rsidR="001D784F" w14:paraId="597518AC" w14:textId="77777777" w:rsidTr="00C1594D">
        <w:trPr>
          <w:trHeight w:val="340"/>
        </w:trPr>
        <w:tc>
          <w:tcPr>
            <w:tcW w:w="625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597518A9" w14:textId="77777777" w:rsidR="000638B4" w:rsidRPr="00C1594D" w:rsidRDefault="000638B4" w:rsidP="00322A97">
            <w:pPr>
              <w:ind w:right="313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b/>
                <w:sz w:val="20"/>
                <w:szCs w:val="20"/>
              </w:rPr>
              <w:t>Scope</w:t>
            </w:r>
          </w:p>
        </w:tc>
        <w:tc>
          <w:tcPr>
            <w:tcW w:w="183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597518AA" w14:textId="77777777" w:rsidR="000638B4" w:rsidRPr="00C1594D" w:rsidRDefault="000638B4" w:rsidP="00322A97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597518AB" w14:textId="77777777" w:rsidR="000638B4" w:rsidRPr="00C1594D" w:rsidRDefault="000638B4" w:rsidP="00322A97">
            <w:pPr>
              <w:ind w:left="15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b/>
                <w:sz w:val="20"/>
                <w:szCs w:val="20"/>
              </w:rPr>
              <w:t>Components- content and skills to be taught</w:t>
            </w:r>
          </w:p>
        </w:tc>
      </w:tr>
      <w:tr w:rsidR="001D784F" w14:paraId="597518B6" w14:textId="77777777" w:rsidTr="00C1594D">
        <w:trPr>
          <w:trHeight w:val="1260"/>
        </w:trPr>
        <w:tc>
          <w:tcPr>
            <w:tcW w:w="625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597518AD" w14:textId="77777777" w:rsidR="000638B4" w:rsidRPr="00C1594D" w:rsidRDefault="000638B4" w:rsidP="00322A97">
            <w:pPr>
              <w:numPr>
                <w:ilvl w:val="0"/>
                <w:numId w:val="1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National Curriculum coverage</w:t>
            </w:r>
          </w:p>
          <w:p w14:paraId="597518AE" w14:textId="77777777" w:rsidR="000638B4" w:rsidRPr="00C1594D" w:rsidRDefault="000638B4" w:rsidP="00322A97">
            <w:pPr>
              <w:numPr>
                <w:ilvl w:val="0"/>
                <w:numId w:val="1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Deliberate decisions made about what is taught when, building from EYFS with key strands identified (cooking and nutrition, textiles, structures, mechanisms) </w:t>
            </w:r>
          </w:p>
          <w:p w14:paraId="597518AF" w14:textId="77777777" w:rsidR="000638B4" w:rsidRPr="00C1594D" w:rsidRDefault="000638B4" w:rsidP="00322A97">
            <w:pPr>
              <w:numPr>
                <w:ilvl w:val="0"/>
                <w:numId w:val="1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Additional DT opportunities taught through outdoor learning and science (using tools and building structures) </w:t>
            </w:r>
          </w:p>
        </w:tc>
        <w:tc>
          <w:tcPr>
            <w:tcW w:w="183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</w:tcPr>
          <w:p w14:paraId="597518B0" w14:textId="77777777" w:rsidR="000638B4" w:rsidRPr="00C1594D" w:rsidRDefault="000638B4" w:rsidP="00322A97">
            <w:pPr>
              <w:spacing w:after="228"/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  <w:p w14:paraId="597518B1" w14:textId="77777777" w:rsidR="000638B4" w:rsidRPr="00C1594D" w:rsidRDefault="000638B4" w:rsidP="00322A97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</w:tcPr>
          <w:p w14:paraId="597518B2" w14:textId="77777777" w:rsidR="000638B4" w:rsidRPr="00C1594D" w:rsidRDefault="000638B4" w:rsidP="00322A97">
            <w:pPr>
              <w:spacing w:line="253" w:lineRule="auto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Key knowledge is identified through the strands, showing progression from EYFS to Year 2</w:t>
            </w:r>
          </w:p>
          <w:p w14:paraId="597518B3" w14:textId="77777777" w:rsidR="000638B4" w:rsidRPr="00C1594D" w:rsidRDefault="000638B4" w:rsidP="00322A97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Vocabulary is deliberately mapped out showing progression, building on year on year</w:t>
            </w:r>
          </w:p>
          <w:p w14:paraId="597518B4" w14:textId="77777777" w:rsidR="000638B4" w:rsidRPr="00C1594D" w:rsidRDefault="000638B4" w:rsidP="00322A97">
            <w:pPr>
              <w:pStyle w:val="ListParagraph"/>
              <w:numPr>
                <w:ilvl w:val="0"/>
                <w:numId w:val="8"/>
              </w:numPr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Evaluations are progressive from year to year </w:t>
            </w:r>
          </w:p>
          <w:p w14:paraId="597518B5" w14:textId="77777777" w:rsidR="000638B4" w:rsidRPr="00C1594D" w:rsidRDefault="000638B4" w:rsidP="00322A97">
            <w:pPr>
              <w:pStyle w:val="ListParagraph"/>
              <w:numPr>
                <w:ilvl w:val="0"/>
                <w:numId w:val="8"/>
              </w:numPr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DT skills are also progressive each year building upon one another </w:t>
            </w:r>
          </w:p>
        </w:tc>
      </w:tr>
      <w:tr w:rsidR="000638B4" w14:paraId="597518B9" w14:textId="77777777" w:rsidTr="00C1594D">
        <w:trPr>
          <w:trHeight w:val="320"/>
        </w:trPr>
        <w:tc>
          <w:tcPr>
            <w:tcW w:w="6440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597518B7" w14:textId="77777777" w:rsidR="000638B4" w:rsidRPr="00C1594D" w:rsidRDefault="000638B4" w:rsidP="00322A97">
            <w:pPr>
              <w:ind w:right="196"/>
              <w:jc w:val="right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b/>
                <w:sz w:val="20"/>
                <w:szCs w:val="20"/>
              </w:rPr>
              <w:t>Lesson sequencing</w:t>
            </w: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597518B8" w14:textId="77777777" w:rsidR="000638B4" w:rsidRPr="00C1594D" w:rsidRDefault="000638B4" w:rsidP="00322A97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</w:tr>
      <w:tr w:rsidR="001D784F" w14:paraId="597518C4" w14:textId="77777777" w:rsidTr="00C1594D">
        <w:trPr>
          <w:trHeight w:val="1240"/>
        </w:trPr>
        <w:tc>
          <w:tcPr>
            <w:tcW w:w="625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597518BA" w14:textId="77777777" w:rsidR="000638B4" w:rsidRPr="00C1594D" w:rsidRDefault="000638B4" w:rsidP="00322A97">
            <w:pPr>
              <w:numPr>
                <w:ilvl w:val="0"/>
                <w:numId w:val="2"/>
              </w:numPr>
              <w:spacing w:after="6" w:line="247" w:lineRule="auto"/>
              <w:ind w:right="21"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Each unit is broken down into individual 4 lessons which show how the lessons are sequenced, building on each other</w:t>
            </w:r>
          </w:p>
          <w:p w14:paraId="597518BB" w14:textId="77777777" w:rsidR="000638B4" w:rsidRPr="00C1594D" w:rsidRDefault="000638B4" w:rsidP="00322A97">
            <w:pPr>
              <w:numPr>
                <w:ilvl w:val="0"/>
                <w:numId w:val="2"/>
              </w:numPr>
              <w:ind w:right="21"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Lesson 1 will be learning which involves investigating and evaluating and existing product. </w:t>
            </w:r>
          </w:p>
          <w:p w14:paraId="597518BC" w14:textId="77777777" w:rsidR="000638B4" w:rsidRPr="00C1594D" w:rsidRDefault="000638B4" w:rsidP="00322A97">
            <w:pPr>
              <w:numPr>
                <w:ilvl w:val="0"/>
                <w:numId w:val="2"/>
              </w:numPr>
              <w:ind w:right="21"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Focused tasks in which children develop knowledge and skills </w:t>
            </w:r>
          </w:p>
          <w:p w14:paraId="597518BD" w14:textId="77777777" w:rsidR="000638B4" w:rsidRPr="00C1594D" w:rsidRDefault="000638B4" w:rsidP="00322A97">
            <w:pPr>
              <w:numPr>
                <w:ilvl w:val="0"/>
                <w:numId w:val="2"/>
              </w:numPr>
              <w:ind w:right="21"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The final outcome is designing and making a product for purpose. </w:t>
            </w:r>
          </w:p>
          <w:p w14:paraId="597518BE" w14:textId="77777777" w:rsidR="000638B4" w:rsidRPr="00C1594D" w:rsidRDefault="000638B4" w:rsidP="00322A97">
            <w:pPr>
              <w:numPr>
                <w:ilvl w:val="0"/>
                <w:numId w:val="2"/>
              </w:numPr>
              <w:ind w:right="21"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An evaluation will always take place at the end of unit. </w:t>
            </w:r>
          </w:p>
        </w:tc>
        <w:tc>
          <w:tcPr>
            <w:tcW w:w="183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</w:tcPr>
          <w:p w14:paraId="597518BF" w14:textId="77777777" w:rsidR="000638B4" w:rsidRPr="00C1594D" w:rsidRDefault="000638B4" w:rsidP="00322A97">
            <w:pPr>
              <w:spacing w:after="228"/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  <w:p w14:paraId="597518C0" w14:textId="77777777" w:rsidR="000638B4" w:rsidRPr="00C1594D" w:rsidRDefault="000638B4" w:rsidP="00322A97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</w:tcPr>
          <w:p w14:paraId="597518C1" w14:textId="77777777" w:rsidR="000638B4" w:rsidRPr="00C1594D" w:rsidRDefault="000638B4" w:rsidP="00322A97">
            <w:pPr>
              <w:ind w:right="22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DT folders show progression of skills </w:t>
            </w:r>
          </w:p>
          <w:p w14:paraId="597518C2" w14:textId="77777777" w:rsidR="000638B4" w:rsidRPr="00C1594D" w:rsidRDefault="000638B4" w:rsidP="00322A97">
            <w:pPr>
              <w:pStyle w:val="ListParagraph"/>
              <w:numPr>
                <w:ilvl w:val="0"/>
                <w:numId w:val="9"/>
              </w:numPr>
              <w:ind w:right="22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Access to text and videos that match abilities</w:t>
            </w:r>
          </w:p>
          <w:p w14:paraId="597518C3" w14:textId="77777777" w:rsidR="000638B4" w:rsidRPr="00C1594D" w:rsidRDefault="000638B4" w:rsidP="00322A97">
            <w:pPr>
              <w:pStyle w:val="ListParagraph"/>
              <w:numPr>
                <w:ilvl w:val="0"/>
                <w:numId w:val="9"/>
              </w:numPr>
              <w:ind w:right="22"/>
              <w:rPr>
                <w:rFonts w:ascii="Twinkl Cursive Unlooped" w:hAnsi="Twinkl Cursive Unlooped"/>
                <w:sz w:val="20"/>
                <w:szCs w:val="20"/>
              </w:rPr>
            </w:pPr>
          </w:p>
        </w:tc>
      </w:tr>
      <w:tr w:rsidR="001D784F" w14:paraId="597518C8" w14:textId="77777777" w:rsidTr="00C1594D">
        <w:trPr>
          <w:trHeight w:val="340"/>
        </w:trPr>
        <w:tc>
          <w:tcPr>
            <w:tcW w:w="625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597518C5" w14:textId="77777777" w:rsidR="000638B4" w:rsidRPr="00C1594D" w:rsidRDefault="000638B4" w:rsidP="00322A97">
            <w:pPr>
              <w:ind w:right="313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b/>
                <w:sz w:val="20"/>
                <w:szCs w:val="20"/>
              </w:rPr>
              <w:t>Retrieval</w:t>
            </w:r>
          </w:p>
        </w:tc>
        <w:tc>
          <w:tcPr>
            <w:tcW w:w="183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597518C6" w14:textId="77777777" w:rsidR="000638B4" w:rsidRPr="00C1594D" w:rsidRDefault="000638B4" w:rsidP="00322A97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597518C7" w14:textId="77777777" w:rsidR="000638B4" w:rsidRPr="00C1594D" w:rsidRDefault="000638B4" w:rsidP="00322A97">
            <w:pPr>
              <w:ind w:left="1302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b/>
                <w:sz w:val="20"/>
                <w:szCs w:val="20"/>
              </w:rPr>
              <w:t>Enrichment</w:t>
            </w:r>
          </w:p>
        </w:tc>
      </w:tr>
      <w:tr w:rsidR="001D784F" w14:paraId="597518D2" w14:textId="77777777" w:rsidTr="00C1594D">
        <w:trPr>
          <w:trHeight w:val="1660"/>
        </w:trPr>
        <w:tc>
          <w:tcPr>
            <w:tcW w:w="625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597518C9" w14:textId="77777777" w:rsidR="000638B4" w:rsidRPr="00C1594D" w:rsidRDefault="000638B4" w:rsidP="00322A97">
            <w:pPr>
              <w:numPr>
                <w:ilvl w:val="0"/>
                <w:numId w:val="3"/>
              </w:numPr>
              <w:spacing w:line="253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Planned and systematic opportunities for prior learning to be retrieval – from </w:t>
            </w:r>
            <w:r w:rsidRPr="00C1594D">
              <w:rPr>
                <w:rFonts w:ascii="Twinkl Cursive Unlooped" w:hAnsi="Twinkl Cursive Unlooped"/>
                <w:b/>
                <w:sz w:val="20"/>
                <w:szCs w:val="20"/>
              </w:rPr>
              <w:t>previous units of learning</w:t>
            </w:r>
          </w:p>
          <w:p w14:paraId="597518CA" w14:textId="77777777" w:rsidR="000638B4" w:rsidRPr="00C1594D" w:rsidRDefault="000638B4" w:rsidP="00322A97">
            <w:pPr>
              <w:numPr>
                <w:ilvl w:val="0"/>
                <w:numId w:val="3"/>
              </w:numPr>
              <w:spacing w:line="253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Opportunities for prior learning to be retrieval – from </w:t>
            </w:r>
            <w:r w:rsidRPr="00C1594D">
              <w:rPr>
                <w:rFonts w:ascii="Twinkl Cursive Unlooped" w:hAnsi="Twinkl Cursive Unlooped"/>
                <w:b/>
                <w:sz w:val="20"/>
                <w:szCs w:val="20"/>
              </w:rPr>
              <w:t>previous lessons</w:t>
            </w:r>
            <w:r w:rsidRPr="00C1594D">
              <w:rPr>
                <w:rFonts w:ascii="Twinkl Cursive Unlooped" w:hAnsi="Twinkl Cursive Unlooped"/>
                <w:sz w:val="20"/>
                <w:szCs w:val="20"/>
              </w:rPr>
              <w:t>, within the lesson design</w:t>
            </w:r>
          </w:p>
          <w:p w14:paraId="597518CB" w14:textId="77777777" w:rsidR="000638B4" w:rsidRPr="00C1594D" w:rsidRDefault="001D784F" w:rsidP="00322A97">
            <w:pPr>
              <w:numPr>
                <w:ilvl w:val="0"/>
                <w:numId w:val="3"/>
              </w:numPr>
              <w:spacing w:line="253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Opportunities to recap and recall skills taught planned in </w:t>
            </w:r>
          </w:p>
          <w:p w14:paraId="597518CC" w14:textId="77777777" w:rsidR="001D784F" w:rsidRPr="00C1594D" w:rsidRDefault="001D784F" w:rsidP="00322A97">
            <w:pPr>
              <w:numPr>
                <w:ilvl w:val="0"/>
                <w:numId w:val="3"/>
              </w:numPr>
              <w:spacing w:line="253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Retrieval at the beginning of each lesson</w:t>
            </w:r>
          </w:p>
        </w:tc>
        <w:tc>
          <w:tcPr>
            <w:tcW w:w="183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</w:tcPr>
          <w:p w14:paraId="597518CD" w14:textId="77777777" w:rsidR="000638B4" w:rsidRPr="00C1594D" w:rsidRDefault="000638B4" w:rsidP="00322A97">
            <w:pPr>
              <w:spacing w:after="460"/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  <w:p w14:paraId="597518CE" w14:textId="77777777" w:rsidR="000638B4" w:rsidRPr="00C1594D" w:rsidRDefault="000638B4" w:rsidP="00322A97">
            <w:pPr>
              <w:ind w:left="337"/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</w:tcPr>
          <w:p w14:paraId="597518CF" w14:textId="77777777" w:rsidR="001D784F" w:rsidRPr="00C1594D" w:rsidRDefault="001D784F" w:rsidP="00322A97">
            <w:pPr>
              <w:spacing w:line="253" w:lineRule="auto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Outdoor learning using tools and cooking on a fire</w:t>
            </w:r>
          </w:p>
          <w:p w14:paraId="597518D0" w14:textId="77777777" w:rsidR="001D784F" w:rsidRPr="00C1594D" w:rsidRDefault="001D784F" w:rsidP="00322A97">
            <w:pPr>
              <w:spacing w:line="253" w:lineRule="auto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Aspens teaching additional cooking lessons </w:t>
            </w:r>
          </w:p>
          <w:p w14:paraId="597518D1" w14:textId="77777777" w:rsidR="001D784F" w:rsidRPr="00C1594D" w:rsidRDefault="001D784F" w:rsidP="00322A97">
            <w:pPr>
              <w:spacing w:line="253" w:lineRule="auto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Brand new cooking equipment to enhance what children can make in addition to units taught </w:t>
            </w:r>
          </w:p>
        </w:tc>
      </w:tr>
      <w:tr w:rsidR="001D784F" w14:paraId="597518D6" w14:textId="77777777" w:rsidTr="00C1594D">
        <w:trPr>
          <w:trHeight w:val="340"/>
        </w:trPr>
        <w:tc>
          <w:tcPr>
            <w:tcW w:w="625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597518D3" w14:textId="77777777" w:rsidR="000638B4" w:rsidRPr="00C1594D" w:rsidRDefault="000638B4" w:rsidP="00322A97">
            <w:pPr>
              <w:ind w:right="313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b/>
                <w:sz w:val="20"/>
                <w:szCs w:val="20"/>
              </w:rPr>
              <w:t>CPD</w:t>
            </w:r>
          </w:p>
        </w:tc>
        <w:tc>
          <w:tcPr>
            <w:tcW w:w="183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  <w:vAlign w:val="center"/>
          </w:tcPr>
          <w:p w14:paraId="597518D4" w14:textId="77777777" w:rsidR="000638B4" w:rsidRPr="00C1594D" w:rsidRDefault="000638B4" w:rsidP="00322A97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597518D5" w14:textId="77777777" w:rsidR="000638B4" w:rsidRPr="00C1594D" w:rsidRDefault="000638B4" w:rsidP="00322A97">
            <w:pPr>
              <w:ind w:left="104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b/>
                <w:sz w:val="20"/>
                <w:szCs w:val="20"/>
              </w:rPr>
              <w:t>SEND Adaptations</w:t>
            </w:r>
          </w:p>
        </w:tc>
      </w:tr>
      <w:tr w:rsidR="001D784F" w14:paraId="597518DE" w14:textId="77777777" w:rsidTr="00C1594D">
        <w:trPr>
          <w:trHeight w:val="978"/>
        </w:trPr>
        <w:tc>
          <w:tcPr>
            <w:tcW w:w="6257" w:type="dxa"/>
            <w:tcBorders>
              <w:top w:val="single" w:sz="16" w:space="0" w:color="4EA72E"/>
              <w:left w:val="single" w:sz="16" w:space="0" w:color="4EA72E"/>
              <w:bottom w:val="nil"/>
              <w:right w:val="single" w:sz="16" w:space="0" w:color="4EA72E"/>
            </w:tcBorders>
          </w:tcPr>
          <w:p w14:paraId="597518D7" w14:textId="77777777" w:rsidR="000638B4" w:rsidRPr="00C1594D" w:rsidRDefault="000638B4" w:rsidP="00322A97">
            <w:pPr>
              <w:numPr>
                <w:ilvl w:val="0"/>
                <w:numId w:val="4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Evidence of CPD undertaken by lead.</w:t>
            </w:r>
          </w:p>
          <w:p w14:paraId="597518D8" w14:textId="77777777" w:rsidR="000638B4" w:rsidRPr="00C1594D" w:rsidRDefault="001D784F" w:rsidP="00322A97">
            <w:pPr>
              <w:numPr>
                <w:ilvl w:val="0"/>
                <w:numId w:val="4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Attendance at TPAT DT </w:t>
            </w:r>
            <w:r w:rsidR="000638B4" w:rsidRPr="00C1594D">
              <w:rPr>
                <w:rFonts w:ascii="Twinkl Cursive Unlooped" w:hAnsi="Twinkl Cursive Unlooped"/>
                <w:sz w:val="20"/>
                <w:szCs w:val="20"/>
              </w:rPr>
              <w:t>Forum.</w:t>
            </w:r>
          </w:p>
          <w:p w14:paraId="597518D9" w14:textId="77777777" w:rsidR="000638B4" w:rsidRPr="00C1594D" w:rsidRDefault="000638B4" w:rsidP="00322A97">
            <w:pPr>
              <w:numPr>
                <w:ilvl w:val="0"/>
                <w:numId w:val="4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Evidence of CPD provided for staff.</w:t>
            </w:r>
          </w:p>
          <w:p w14:paraId="597518DA" w14:textId="77777777" w:rsidR="00335B92" w:rsidRPr="00C1594D" w:rsidRDefault="00335B92" w:rsidP="00322A97">
            <w:pPr>
              <w:numPr>
                <w:ilvl w:val="0"/>
                <w:numId w:val="4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Videos on Kapow website to support understanding of skills taught </w:t>
            </w:r>
          </w:p>
        </w:tc>
        <w:tc>
          <w:tcPr>
            <w:tcW w:w="183" w:type="dxa"/>
            <w:tcBorders>
              <w:top w:val="single" w:sz="16" w:space="0" w:color="4EA72E"/>
              <w:left w:val="single" w:sz="16" w:space="0" w:color="4EA72E"/>
              <w:bottom w:val="nil"/>
              <w:right w:val="nil"/>
            </w:tcBorders>
          </w:tcPr>
          <w:p w14:paraId="597518DB" w14:textId="77777777" w:rsidR="000638B4" w:rsidRPr="00C1594D" w:rsidRDefault="000638B4" w:rsidP="00322A97">
            <w:pPr>
              <w:spacing w:after="228"/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  <w:p w14:paraId="597518DC" w14:textId="77777777" w:rsidR="000638B4" w:rsidRPr="00C1594D" w:rsidRDefault="000638B4" w:rsidP="00322A97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nil"/>
              <w:right w:val="single" w:sz="16" w:space="0" w:color="4EA72E"/>
            </w:tcBorders>
          </w:tcPr>
          <w:p w14:paraId="597518DD" w14:textId="77777777" w:rsidR="000638B4" w:rsidRPr="00C1594D" w:rsidRDefault="000638B4" w:rsidP="00322A97">
            <w:pPr>
              <w:ind w:right="58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Identify where barriers to learning are in the sequence of learning for specific adaptations for the 4 area of need SEND Adaptations made for children who may find recording challenging, including use of technology</w:t>
            </w:r>
          </w:p>
        </w:tc>
      </w:tr>
      <w:tr w:rsidR="001D784F" w14:paraId="597518E2" w14:textId="77777777" w:rsidTr="00C1594D">
        <w:trPr>
          <w:trHeight w:val="464"/>
        </w:trPr>
        <w:tc>
          <w:tcPr>
            <w:tcW w:w="6257" w:type="dxa"/>
            <w:tcBorders>
              <w:top w:val="nil"/>
              <w:left w:val="single" w:sz="16" w:space="0" w:color="4EA72E"/>
              <w:bottom w:val="nil"/>
              <w:right w:val="single" w:sz="16" w:space="0" w:color="4EA72E"/>
            </w:tcBorders>
          </w:tcPr>
          <w:p w14:paraId="597518DF" w14:textId="77777777" w:rsidR="000638B4" w:rsidRPr="00C1594D" w:rsidRDefault="000638B4" w:rsidP="00322A97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single" w:sz="16" w:space="0" w:color="4EA72E"/>
              <w:bottom w:val="nil"/>
              <w:right w:val="nil"/>
            </w:tcBorders>
          </w:tcPr>
          <w:p w14:paraId="597518E0" w14:textId="77777777" w:rsidR="000638B4" w:rsidRPr="00C1594D" w:rsidRDefault="000638B4" w:rsidP="00322A97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16" w:space="0" w:color="4EA72E"/>
            </w:tcBorders>
          </w:tcPr>
          <w:p w14:paraId="597518E1" w14:textId="77777777" w:rsidR="000638B4" w:rsidRPr="00C1594D" w:rsidRDefault="000638B4" w:rsidP="00322A97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SE</w:t>
            </w:r>
            <w:r w:rsidR="00E82C73" w:rsidRPr="00C1594D">
              <w:rPr>
                <w:rFonts w:ascii="Twinkl Cursive Unlooped" w:hAnsi="Twinkl Cursive Unlooped"/>
                <w:sz w:val="20"/>
                <w:szCs w:val="20"/>
              </w:rPr>
              <w:t>ND Adaptations specifically for DT</w:t>
            </w: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 e.g. for children who find </w:t>
            </w:r>
            <w:r w:rsidR="00E82C73" w:rsidRPr="00C1594D">
              <w:rPr>
                <w:rFonts w:ascii="Twinkl Cursive Unlooped" w:hAnsi="Twinkl Cursive Unlooped"/>
                <w:sz w:val="20"/>
                <w:szCs w:val="20"/>
              </w:rPr>
              <w:t xml:space="preserve">fine motor skills challenging </w:t>
            </w:r>
          </w:p>
        </w:tc>
      </w:tr>
      <w:tr w:rsidR="001D784F" w14:paraId="597518E6" w14:textId="77777777" w:rsidTr="00C1594D">
        <w:trPr>
          <w:trHeight w:val="364"/>
        </w:trPr>
        <w:tc>
          <w:tcPr>
            <w:tcW w:w="6257" w:type="dxa"/>
            <w:tcBorders>
              <w:top w:val="nil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597518E3" w14:textId="77777777" w:rsidR="000638B4" w:rsidRPr="00C1594D" w:rsidRDefault="000638B4" w:rsidP="00322A97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single" w:sz="16" w:space="0" w:color="4EA72E"/>
              <w:bottom w:val="single" w:sz="16" w:space="0" w:color="4EA72E"/>
              <w:right w:val="nil"/>
            </w:tcBorders>
          </w:tcPr>
          <w:p w14:paraId="597518E4" w14:textId="77777777" w:rsidR="000638B4" w:rsidRPr="00C1594D" w:rsidRDefault="000638B4" w:rsidP="00322A97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16" w:space="0" w:color="4EA72E"/>
              <w:right w:val="single" w:sz="16" w:space="0" w:color="4EA72E"/>
            </w:tcBorders>
          </w:tcPr>
          <w:p w14:paraId="597518E5" w14:textId="77777777" w:rsidR="000638B4" w:rsidRPr="00C1594D" w:rsidRDefault="00E82C73" w:rsidP="00322A97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Evaluations to be considered using technology </w:t>
            </w:r>
          </w:p>
        </w:tc>
      </w:tr>
      <w:tr w:rsidR="001D784F" w14:paraId="597518EA" w14:textId="77777777" w:rsidTr="00C1594D">
        <w:trPr>
          <w:trHeight w:val="337"/>
        </w:trPr>
        <w:tc>
          <w:tcPr>
            <w:tcW w:w="625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597518E7" w14:textId="77777777" w:rsidR="000638B4" w:rsidRPr="00C1594D" w:rsidRDefault="000638B4" w:rsidP="00322A97">
            <w:pPr>
              <w:ind w:left="873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b/>
                <w:sz w:val="20"/>
                <w:szCs w:val="20"/>
              </w:rPr>
              <w:t>Monitoring</w:t>
            </w:r>
          </w:p>
        </w:tc>
        <w:tc>
          <w:tcPr>
            <w:tcW w:w="183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597518E8" w14:textId="77777777" w:rsidR="000638B4" w:rsidRPr="00C1594D" w:rsidRDefault="000638B4" w:rsidP="00322A97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597518E9" w14:textId="77777777" w:rsidR="000638B4" w:rsidRPr="00C1594D" w:rsidRDefault="000638B4" w:rsidP="00322A97">
            <w:pPr>
              <w:ind w:left="129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b/>
                <w:sz w:val="20"/>
                <w:szCs w:val="20"/>
              </w:rPr>
              <w:t>Assessment</w:t>
            </w:r>
          </w:p>
        </w:tc>
      </w:tr>
      <w:tr w:rsidR="000638B4" w14:paraId="597518F3" w14:textId="77777777" w:rsidTr="00C1594D">
        <w:trPr>
          <w:trHeight w:val="1974"/>
        </w:trPr>
        <w:tc>
          <w:tcPr>
            <w:tcW w:w="625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597518EB" w14:textId="77777777" w:rsidR="000638B4" w:rsidRPr="00C1594D" w:rsidRDefault="000638B4" w:rsidP="00322A97">
            <w:pPr>
              <w:numPr>
                <w:ilvl w:val="0"/>
                <w:numId w:val="5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Monitoring</w:t>
            </w:r>
            <w:r w:rsidR="00E82C73" w:rsidRPr="00C1594D">
              <w:rPr>
                <w:rFonts w:ascii="Twinkl Cursive Unlooped" w:hAnsi="Twinkl Cursive Unlooped"/>
                <w:sz w:val="20"/>
                <w:szCs w:val="20"/>
              </w:rPr>
              <w:t xml:space="preserve"> schedule in place for DT</w:t>
            </w:r>
          </w:p>
          <w:p w14:paraId="597518EC" w14:textId="77777777" w:rsidR="000638B4" w:rsidRPr="00C1594D" w:rsidRDefault="000638B4" w:rsidP="00322A97">
            <w:pPr>
              <w:numPr>
                <w:ilvl w:val="0"/>
                <w:numId w:val="5"/>
              </w:numPr>
              <w:spacing w:line="253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Monitoring of planning and/or lesson observations shows that the intended curriculum is enacted</w:t>
            </w:r>
          </w:p>
          <w:p w14:paraId="597518ED" w14:textId="77777777" w:rsidR="000638B4" w:rsidRPr="00C1594D" w:rsidRDefault="000638B4" w:rsidP="00322A97">
            <w:pPr>
              <w:numPr>
                <w:ilvl w:val="0"/>
                <w:numId w:val="5"/>
              </w:numPr>
              <w:spacing w:after="6" w:line="247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There is evidence of children showing knowledge and understanding in books, floor books or on a technology platform</w:t>
            </w:r>
          </w:p>
          <w:p w14:paraId="597518EE" w14:textId="77777777" w:rsidR="000638B4" w:rsidRPr="00C1594D" w:rsidRDefault="000638B4" w:rsidP="00322A97">
            <w:pPr>
              <w:numPr>
                <w:ilvl w:val="0"/>
                <w:numId w:val="5"/>
              </w:numPr>
              <w:spacing w:after="12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Chi</w:t>
            </w:r>
            <w:r w:rsidR="00E82C73" w:rsidRPr="00C1594D">
              <w:rPr>
                <w:rFonts w:ascii="Twinkl Cursive Unlooped" w:hAnsi="Twinkl Cursive Unlooped"/>
                <w:sz w:val="20"/>
                <w:szCs w:val="20"/>
              </w:rPr>
              <w:t>ldren can talk about DT and can demonstrate skills.</w:t>
            </w:r>
          </w:p>
          <w:p w14:paraId="597518EF" w14:textId="77777777" w:rsidR="000638B4" w:rsidRPr="00C1594D" w:rsidRDefault="000638B4" w:rsidP="00322A97">
            <w:pPr>
              <w:numPr>
                <w:ilvl w:val="0"/>
                <w:numId w:val="5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Pupil conferencing shows that children can talk through the learning ensuring that the knowledge matches the end points / knowledge organisers</w:t>
            </w:r>
          </w:p>
        </w:tc>
        <w:tc>
          <w:tcPr>
            <w:tcW w:w="4963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597518F0" w14:textId="77777777" w:rsidR="000638B4" w:rsidRPr="00C1594D" w:rsidRDefault="000638B4" w:rsidP="00322A97">
            <w:pPr>
              <w:spacing w:line="253" w:lineRule="auto"/>
              <w:ind w:left="745"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· Formative assessment through verbal questions throughout the lesson planned in to assess knowledge and understanding</w:t>
            </w:r>
          </w:p>
          <w:p w14:paraId="597518F1" w14:textId="77777777" w:rsidR="000638B4" w:rsidRPr="00C1594D" w:rsidRDefault="000638B4" w:rsidP="00322A97">
            <w:pPr>
              <w:numPr>
                <w:ilvl w:val="0"/>
                <w:numId w:val="6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End of unit assessment appro</w:t>
            </w:r>
            <w:r w:rsidR="0083396C" w:rsidRPr="00C1594D">
              <w:rPr>
                <w:rFonts w:ascii="Twinkl Cursive Unlooped" w:hAnsi="Twinkl Cursive Unlooped"/>
                <w:sz w:val="20"/>
                <w:szCs w:val="20"/>
              </w:rPr>
              <w:t>priate to the learning taught</w:t>
            </w:r>
          </w:p>
          <w:p w14:paraId="597518F2" w14:textId="77777777" w:rsidR="000638B4" w:rsidRPr="00C1594D" w:rsidRDefault="000638B4" w:rsidP="00322A97">
            <w:pPr>
              <w:numPr>
                <w:ilvl w:val="0"/>
                <w:numId w:val="6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Assessment</w:t>
            </w:r>
            <w:r w:rsidR="0083396C" w:rsidRPr="00C1594D">
              <w:rPr>
                <w:rFonts w:ascii="Twinkl Cursive Unlooped" w:hAnsi="Twinkl Cursive Unlooped"/>
                <w:sz w:val="20"/>
                <w:szCs w:val="20"/>
              </w:rPr>
              <w:t xml:space="preserve"> strategy in place for DT</w:t>
            </w: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 clear to staff and</w:t>
            </w:r>
            <w:r w:rsidR="00E82C73" w:rsidRPr="00C1594D">
              <w:rPr>
                <w:rFonts w:ascii="Twinkl Cursive Unlooped" w:hAnsi="Twinkl Cursive Unlooped"/>
                <w:sz w:val="20"/>
                <w:szCs w:val="20"/>
              </w:rPr>
              <w:t xml:space="preserve"> </w:t>
            </w:r>
            <w:r w:rsidRPr="00C1594D">
              <w:rPr>
                <w:rFonts w:ascii="Twinkl Cursive Unlooped" w:hAnsi="Twinkl Cursive Unlooped"/>
                <w:sz w:val="20"/>
                <w:szCs w:val="20"/>
              </w:rPr>
              <w:t>children</w:t>
            </w:r>
          </w:p>
        </w:tc>
      </w:tr>
      <w:tr w:rsidR="000638B4" w14:paraId="597518F5" w14:textId="77777777" w:rsidTr="00C1594D">
        <w:trPr>
          <w:trHeight w:val="320"/>
        </w:trPr>
        <w:tc>
          <w:tcPr>
            <w:tcW w:w="11220" w:type="dxa"/>
            <w:gridSpan w:val="3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597518F4" w14:textId="77777777" w:rsidR="000638B4" w:rsidRPr="00C1594D" w:rsidRDefault="000638B4" w:rsidP="00322A97">
            <w:pPr>
              <w:ind w:left="402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b/>
                <w:sz w:val="20"/>
                <w:szCs w:val="20"/>
              </w:rPr>
              <w:t>Impact</w:t>
            </w:r>
          </w:p>
        </w:tc>
      </w:tr>
      <w:tr w:rsidR="000638B4" w14:paraId="597518FC" w14:textId="77777777" w:rsidTr="00C1594D">
        <w:trPr>
          <w:trHeight w:val="1900"/>
        </w:trPr>
        <w:tc>
          <w:tcPr>
            <w:tcW w:w="11220" w:type="dxa"/>
            <w:gridSpan w:val="3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597518F6" w14:textId="77777777" w:rsidR="000638B4" w:rsidRPr="00C1594D" w:rsidRDefault="008B6CBC" w:rsidP="00322A97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lastRenderedPageBreak/>
              <w:t xml:space="preserve">The intended DT </w:t>
            </w:r>
            <w:r w:rsidR="000638B4" w:rsidRPr="00C1594D">
              <w:rPr>
                <w:rFonts w:ascii="Twinkl Cursive Unlooped" w:hAnsi="Twinkl Cursive Unlooped"/>
                <w:sz w:val="20"/>
                <w:szCs w:val="20"/>
              </w:rPr>
              <w:t>curriculum is enacted</w:t>
            </w:r>
          </w:p>
          <w:p w14:paraId="597518F7" w14:textId="77777777" w:rsidR="000638B4" w:rsidRPr="00C1594D" w:rsidRDefault="000638B4" w:rsidP="00322A97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Children ha</w:t>
            </w:r>
            <w:r w:rsidR="008B6CBC" w:rsidRPr="00C1594D">
              <w:rPr>
                <w:rFonts w:ascii="Twinkl Cursive Unlooped" w:hAnsi="Twinkl Cursive Unlooped"/>
                <w:sz w:val="20"/>
                <w:szCs w:val="20"/>
              </w:rPr>
              <w:t>ve developed a love of DT</w:t>
            </w: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 and can talk enthusiastically</w:t>
            </w:r>
          </w:p>
          <w:p w14:paraId="597518F8" w14:textId="77777777" w:rsidR="000638B4" w:rsidRPr="00C1594D" w:rsidRDefault="000638B4" w:rsidP="00322A97">
            <w:pPr>
              <w:numPr>
                <w:ilvl w:val="0"/>
                <w:numId w:val="7"/>
              </w:numPr>
              <w:spacing w:line="253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Children’</w:t>
            </w:r>
            <w:r w:rsidR="008B6CBC" w:rsidRPr="00C1594D">
              <w:rPr>
                <w:rFonts w:ascii="Twinkl Cursive Unlooped" w:hAnsi="Twinkl Cursive Unlooped"/>
                <w:sz w:val="20"/>
                <w:szCs w:val="20"/>
              </w:rPr>
              <w:t>s understanding of how DT</w:t>
            </w: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 impacts the wider world is enhanced and children can talk about p</w:t>
            </w:r>
            <w:r w:rsidR="008B6CBC" w:rsidRPr="00C1594D">
              <w:rPr>
                <w:rFonts w:ascii="Twinkl Cursive Unlooped" w:hAnsi="Twinkl Cursive Unlooped"/>
                <w:sz w:val="20"/>
                <w:szCs w:val="20"/>
              </w:rPr>
              <w:t>ossible careers in the DT</w:t>
            </w: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 industry</w:t>
            </w:r>
          </w:p>
          <w:p w14:paraId="597518F9" w14:textId="77777777" w:rsidR="000638B4" w:rsidRPr="00C1594D" w:rsidRDefault="000638B4" w:rsidP="00322A97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Children are knowing more, understanding more and doing more aligned to end points decided on by school</w:t>
            </w:r>
          </w:p>
          <w:p w14:paraId="597518FA" w14:textId="77777777" w:rsidR="000638B4" w:rsidRPr="00C1594D" w:rsidRDefault="008B6CBC" w:rsidP="00322A97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>The DT</w:t>
            </w:r>
            <w:r w:rsidR="000638B4" w:rsidRPr="00C1594D">
              <w:rPr>
                <w:rFonts w:ascii="Twinkl Cursive Unlooped" w:hAnsi="Twinkl Cursive Unlooped"/>
                <w:sz w:val="20"/>
                <w:szCs w:val="20"/>
              </w:rPr>
              <w:t xml:space="preserve"> curriculum is accessible to all children</w:t>
            </w:r>
          </w:p>
          <w:p w14:paraId="597518FB" w14:textId="77777777" w:rsidR="000638B4" w:rsidRPr="00C1594D" w:rsidRDefault="008B6CBC" w:rsidP="00322A97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C1594D">
              <w:rPr>
                <w:rFonts w:ascii="Twinkl Cursive Unlooped" w:hAnsi="Twinkl Cursive Unlooped"/>
                <w:sz w:val="20"/>
                <w:szCs w:val="20"/>
              </w:rPr>
              <w:t xml:space="preserve">Children are showing a progression of skills and evaluations are of a high standard </w:t>
            </w:r>
          </w:p>
        </w:tc>
      </w:tr>
    </w:tbl>
    <w:p w14:paraId="597518FD" w14:textId="77777777" w:rsidR="00423A96" w:rsidRDefault="00423A96">
      <w:pPr>
        <w:spacing w:after="910"/>
        <w:ind w:left="-1440" w:right="10480"/>
      </w:pPr>
    </w:p>
    <w:p w14:paraId="597518FE" w14:textId="77777777" w:rsidR="00423A96" w:rsidRDefault="00423A96">
      <w:pPr>
        <w:sectPr w:rsidR="00423A96">
          <w:pgSz w:w="11920" w:h="16840"/>
          <w:pgMar w:top="1440" w:right="1440" w:bottom="1440" w:left="1440" w:header="720" w:footer="720" w:gutter="0"/>
          <w:cols w:space="720"/>
        </w:sectPr>
      </w:pPr>
    </w:p>
    <w:p w14:paraId="597518FF" w14:textId="77777777" w:rsidR="00423A96" w:rsidRDefault="00423A96">
      <w:pPr>
        <w:spacing w:after="0"/>
        <w:ind w:left="-1440" w:right="10480"/>
      </w:pPr>
    </w:p>
    <w:sectPr w:rsidR="00423A96">
      <w:pgSz w:w="1192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1904" w14:textId="77777777" w:rsidR="00F1533D" w:rsidRDefault="00F1533D" w:rsidP="00322A97">
      <w:pPr>
        <w:spacing w:after="0" w:line="240" w:lineRule="auto"/>
      </w:pPr>
      <w:r>
        <w:separator/>
      </w:r>
    </w:p>
  </w:endnote>
  <w:endnote w:type="continuationSeparator" w:id="0">
    <w:p w14:paraId="59751905" w14:textId="77777777" w:rsidR="00F1533D" w:rsidRDefault="00F1533D" w:rsidP="0032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1902" w14:textId="77777777" w:rsidR="00F1533D" w:rsidRDefault="00F1533D" w:rsidP="00322A97">
      <w:pPr>
        <w:spacing w:after="0" w:line="240" w:lineRule="auto"/>
      </w:pPr>
      <w:r>
        <w:separator/>
      </w:r>
    </w:p>
  </w:footnote>
  <w:footnote w:type="continuationSeparator" w:id="0">
    <w:p w14:paraId="59751903" w14:textId="77777777" w:rsidR="00F1533D" w:rsidRDefault="00F1533D" w:rsidP="00322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19"/>
    <w:multiLevelType w:val="hybridMultilevel"/>
    <w:tmpl w:val="0ECC0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3EDF"/>
    <w:multiLevelType w:val="hybridMultilevel"/>
    <w:tmpl w:val="600AD4D0"/>
    <w:lvl w:ilvl="0" w:tplc="EE5CDD34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C064FC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64F666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5694F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73ED34A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7AD7F4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E2522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292B7A6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3B08400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523BAF"/>
    <w:multiLevelType w:val="hybridMultilevel"/>
    <w:tmpl w:val="B956AE2E"/>
    <w:lvl w:ilvl="0" w:tplc="92181130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5E559A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94C3BCA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2CAE7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26CEA6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346C7E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B38F63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0FC2D9E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1C0700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A201F9"/>
    <w:multiLevelType w:val="hybridMultilevel"/>
    <w:tmpl w:val="DD465D16"/>
    <w:lvl w:ilvl="0" w:tplc="67E663BA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3F69DD2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132F34E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F4167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204620A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AEA7308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DC689D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84AB62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C0A76EA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CD3868"/>
    <w:multiLevelType w:val="hybridMultilevel"/>
    <w:tmpl w:val="66A2B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6137"/>
    <w:multiLevelType w:val="hybridMultilevel"/>
    <w:tmpl w:val="7B82A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57452"/>
    <w:multiLevelType w:val="hybridMultilevel"/>
    <w:tmpl w:val="67C69B7C"/>
    <w:lvl w:ilvl="0" w:tplc="6742CCAA">
      <w:start w:val="1"/>
      <w:numFmt w:val="bullet"/>
      <w:lvlText w:val="●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30C9D78">
      <w:start w:val="1"/>
      <w:numFmt w:val="bullet"/>
      <w:lvlText w:val="o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4B67D7C">
      <w:start w:val="1"/>
      <w:numFmt w:val="bullet"/>
      <w:lvlText w:val="▪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C6016BA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E09118">
      <w:start w:val="1"/>
      <w:numFmt w:val="bullet"/>
      <w:lvlText w:val="o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7B4C80A">
      <w:start w:val="1"/>
      <w:numFmt w:val="bullet"/>
      <w:lvlText w:val="▪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C4C1E92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ACA02BC">
      <w:start w:val="1"/>
      <w:numFmt w:val="bullet"/>
      <w:lvlText w:val="o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E3E53B6">
      <w:start w:val="1"/>
      <w:numFmt w:val="bullet"/>
      <w:lvlText w:val="▪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0F1177"/>
    <w:multiLevelType w:val="hybridMultilevel"/>
    <w:tmpl w:val="5616F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330D0"/>
    <w:multiLevelType w:val="hybridMultilevel"/>
    <w:tmpl w:val="A76EC386"/>
    <w:lvl w:ilvl="0" w:tplc="963643C8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AC7302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E8787A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A62059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1E0497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4786A7A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928DB3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781A4A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B43336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BE0373"/>
    <w:multiLevelType w:val="hybridMultilevel"/>
    <w:tmpl w:val="14EAA894"/>
    <w:lvl w:ilvl="0" w:tplc="D5BE8ED6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03A7B02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7612AE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C705B5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100BA18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783002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A62FF1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5AF40A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E9E325A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BA75C9"/>
    <w:multiLevelType w:val="hybridMultilevel"/>
    <w:tmpl w:val="E4F09110"/>
    <w:lvl w:ilvl="0" w:tplc="9A7AE64A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44D638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7D04836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34E6CE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8C66B0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E48B656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0782A8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95A0398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DAE01E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310C55"/>
    <w:multiLevelType w:val="hybridMultilevel"/>
    <w:tmpl w:val="A1048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586543">
    <w:abstractNumId w:val="8"/>
  </w:num>
  <w:num w:numId="2" w16cid:durableId="105321132">
    <w:abstractNumId w:val="2"/>
  </w:num>
  <w:num w:numId="3" w16cid:durableId="545610063">
    <w:abstractNumId w:val="1"/>
  </w:num>
  <w:num w:numId="4" w16cid:durableId="883325042">
    <w:abstractNumId w:val="9"/>
  </w:num>
  <w:num w:numId="5" w16cid:durableId="2059040684">
    <w:abstractNumId w:val="3"/>
  </w:num>
  <w:num w:numId="6" w16cid:durableId="464084258">
    <w:abstractNumId w:val="6"/>
  </w:num>
  <w:num w:numId="7" w16cid:durableId="493228779">
    <w:abstractNumId w:val="10"/>
  </w:num>
  <w:num w:numId="8" w16cid:durableId="922294901">
    <w:abstractNumId w:val="11"/>
  </w:num>
  <w:num w:numId="9" w16cid:durableId="1624774547">
    <w:abstractNumId w:val="0"/>
  </w:num>
  <w:num w:numId="10" w16cid:durableId="678657641">
    <w:abstractNumId w:val="5"/>
  </w:num>
  <w:num w:numId="11" w16cid:durableId="417870864">
    <w:abstractNumId w:val="7"/>
  </w:num>
  <w:num w:numId="12" w16cid:durableId="70858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96"/>
    <w:rsid w:val="000608B7"/>
    <w:rsid w:val="000638B4"/>
    <w:rsid w:val="000D1ED9"/>
    <w:rsid w:val="001C55A2"/>
    <w:rsid w:val="001D784F"/>
    <w:rsid w:val="002E30D5"/>
    <w:rsid w:val="00322A97"/>
    <w:rsid w:val="00335B92"/>
    <w:rsid w:val="00423A96"/>
    <w:rsid w:val="004E5E01"/>
    <w:rsid w:val="0082378A"/>
    <w:rsid w:val="0083396C"/>
    <w:rsid w:val="00885E49"/>
    <w:rsid w:val="008B6CBC"/>
    <w:rsid w:val="009525A3"/>
    <w:rsid w:val="009B2C5E"/>
    <w:rsid w:val="00C134F1"/>
    <w:rsid w:val="00C1594D"/>
    <w:rsid w:val="00CA4BA9"/>
    <w:rsid w:val="00E82C73"/>
    <w:rsid w:val="00F1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18A7"/>
  <w15:docId w15:val="{74CA94D9-D289-443B-8150-6972F9C3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08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A9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2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A9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94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TPAT Geography Curriculum - Subject on a page</vt:lpstr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TPAT Geography Curriculum - Subject on a page</dc:title>
  <dc:subject/>
  <dc:creator>Kirsten Maun</dc:creator>
  <cp:keywords/>
  <cp:lastModifiedBy>Daisy Neville</cp:lastModifiedBy>
  <cp:revision>2</cp:revision>
  <dcterms:created xsi:type="dcterms:W3CDTF">2025-09-17T10:36:00Z</dcterms:created>
  <dcterms:modified xsi:type="dcterms:W3CDTF">2025-09-17T10:36:00Z</dcterms:modified>
</cp:coreProperties>
</file>