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36" w:rsidRDefault="00CE7036" w:rsidP="007601F9">
      <w:pPr>
        <w:rPr>
          <w:rFonts w:asciiTheme="majorHAnsi" w:hAnsiTheme="majorHAnsi" w:cstheme="majorHAnsi"/>
          <w:sz w:val="20"/>
          <w:szCs w:val="20"/>
        </w:rPr>
      </w:pPr>
      <w:r>
        <w:rPr>
          <w:noProof/>
          <w:lang w:eastAsia="en-GB"/>
        </w:rPr>
        <mc:AlternateContent>
          <mc:Choice Requires="wps">
            <w:drawing>
              <wp:anchor distT="0" distB="0" distL="114300" distR="114300" simplePos="0" relativeHeight="251661312" behindDoc="0" locked="0" layoutInCell="1" allowOverlap="1" wp14:anchorId="312B120B" wp14:editId="5C600DE1">
                <wp:simplePos x="0" y="0"/>
                <wp:positionH relativeFrom="column">
                  <wp:posOffset>1074420</wp:posOffset>
                </wp:positionH>
                <wp:positionV relativeFrom="paragraph">
                  <wp:posOffset>-247015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7036" w:rsidRPr="00CE7036" w:rsidRDefault="00E0389E" w:rsidP="00CE7036">
                            <w:pPr>
                              <w:jc w:val="center"/>
                              <w:rPr>
                                <w:rFonts w:ascii="Comic Sans MS" w:hAnsi="Comic Sans MS"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Phonics Screening Check 2022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12B120B" id="_x0000_t202" coordsize="21600,21600" o:spt="202" path="m,l,21600r21600,l21600,xe">
                <v:stroke joinstyle="miter"/>
                <v:path gradientshapeok="t" o:connecttype="rect"/>
              </v:shapetype>
              <v:shape id="Text Box 1" o:spid="_x0000_s1026" type="#_x0000_t202" style="position:absolute;margin-left:84.6pt;margin-top:-19.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" filled="f" stroked="f">
                <v:textbox style="mso-fit-shape-to-text:t">
                  <w:txbxContent>
                    <w:p w:rsidR="00CE7036" w:rsidRPr="00CE7036" w:rsidRDefault="00E0389E" w:rsidP="00CE7036">
                      <w:pPr>
                        <w:jc w:val="center"/>
                        <w:rPr>
                          <w:rFonts w:ascii="Comic Sans MS" w:hAnsi="Comic Sans MS"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Phonics Screening Check 2022</w:t>
                      </w:r>
                    </w:p>
                  </w:txbxContent>
                </v:textbox>
              </v:shape>
            </w:pict>
          </mc:Fallback>
        </mc:AlternateContent>
      </w:r>
    </w:p>
    <w:p w:rsidR="00CE7036" w:rsidRDefault="00CE7036" w:rsidP="007601F9">
      <w:pPr>
        <w:rPr>
          <w:rFonts w:asciiTheme="majorHAnsi" w:hAnsiTheme="majorHAnsi" w:cstheme="majorHAnsi"/>
          <w:sz w:val="20"/>
          <w:szCs w:val="20"/>
        </w:rPr>
      </w:pPr>
    </w:p>
    <w:p w:rsidR="007601F9" w:rsidRPr="007B6026" w:rsidRDefault="007601F9" w:rsidP="007601F9">
      <w:pPr>
        <w:rPr>
          <w:rFonts w:asciiTheme="majorHAnsi" w:hAnsiTheme="majorHAnsi" w:cstheme="majorHAnsi"/>
          <w:sz w:val="24"/>
          <w:szCs w:val="24"/>
        </w:rPr>
      </w:pPr>
      <w:r w:rsidRPr="007B6026">
        <w:rPr>
          <w:rFonts w:asciiTheme="majorHAnsi" w:hAnsiTheme="majorHAnsi" w:cstheme="majorHAnsi"/>
          <w:sz w:val="24"/>
          <w:szCs w:val="24"/>
        </w:rPr>
        <w:t>Dear Parents</w:t>
      </w:r>
      <w:r w:rsidR="007E7B03">
        <w:rPr>
          <w:rFonts w:asciiTheme="majorHAnsi" w:hAnsiTheme="majorHAnsi" w:cstheme="majorHAnsi"/>
          <w:sz w:val="24"/>
          <w:szCs w:val="24"/>
        </w:rPr>
        <w:t xml:space="preserve"> and Carers</w:t>
      </w:r>
      <w:r w:rsidR="00CE7036" w:rsidRPr="007B6026">
        <w:rPr>
          <w:rFonts w:asciiTheme="majorHAnsi" w:hAnsiTheme="majorHAnsi" w:cstheme="majorHAnsi"/>
          <w:sz w:val="24"/>
          <w:szCs w:val="24"/>
        </w:rPr>
        <w:t>,</w:t>
      </w:r>
    </w:p>
    <w:p w:rsidR="007601F9" w:rsidRPr="007B6026" w:rsidRDefault="007601F9" w:rsidP="007601F9">
      <w:pPr>
        <w:rPr>
          <w:rFonts w:asciiTheme="majorHAnsi" w:hAnsiTheme="majorHAnsi" w:cstheme="majorHAnsi"/>
          <w:sz w:val="24"/>
          <w:szCs w:val="24"/>
        </w:rPr>
      </w:pPr>
      <w:r w:rsidRPr="007B6026">
        <w:rPr>
          <w:rFonts w:asciiTheme="majorHAnsi" w:hAnsiTheme="majorHAnsi" w:cstheme="majorHAnsi"/>
          <w:sz w:val="24"/>
          <w:szCs w:val="24"/>
        </w:rPr>
        <w:t xml:space="preserve">I am writing to inform you about the National Phonics Screening </w:t>
      </w:r>
      <w:r w:rsidR="00703094" w:rsidRPr="007B6026">
        <w:rPr>
          <w:rFonts w:asciiTheme="majorHAnsi" w:hAnsiTheme="majorHAnsi" w:cstheme="majorHAnsi"/>
          <w:sz w:val="24"/>
          <w:szCs w:val="24"/>
        </w:rPr>
        <w:t>Check, which</w:t>
      </w:r>
      <w:r w:rsidRPr="007B6026">
        <w:rPr>
          <w:rFonts w:asciiTheme="majorHAnsi" w:hAnsiTheme="majorHAnsi" w:cstheme="majorHAnsi"/>
          <w:sz w:val="24"/>
          <w:szCs w:val="24"/>
        </w:rPr>
        <w:t xml:space="preserve"> will take </w:t>
      </w:r>
      <w:r w:rsidR="00E0389E">
        <w:rPr>
          <w:rFonts w:asciiTheme="majorHAnsi" w:hAnsiTheme="majorHAnsi" w:cstheme="majorHAnsi"/>
          <w:sz w:val="24"/>
          <w:szCs w:val="24"/>
        </w:rPr>
        <w:t>place in the second half of the Summer term for all children in Year 1</w:t>
      </w:r>
      <w:r w:rsidRPr="007B6026">
        <w:rPr>
          <w:rFonts w:asciiTheme="majorHAnsi" w:hAnsiTheme="majorHAnsi" w:cstheme="majorHAnsi"/>
          <w:sz w:val="24"/>
          <w:szCs w:val="24"/>
        </w:rPr>
        <w:t xml:space="preserve">. </w:t>
      </w:r>
    </w:p>
    <w:p w:rsidR="007601F9" w:rsidRPr="007B6026" w:rsidRDefault="007601F9" w:rsidP="007601F9">
      <w:pPr>
        <w:suppressAutoHyphens/>
        <w:autoSpaceDE w:val="0"/>
        <w:autoSpaceDN w:val="0"/>
        <w:adjustRightInd w:val="0"/>
        <w:spacing w:before="28" w:after="113" w:line="240" w:lineRule="auto"/>
        <w:jc w:val="both"/>
        <w:textAlignment w:val="center"/>
        <w:rPr>
          <w:rFonts w:asciiTheme="majorHAnsi" w:hAnsiTheme="majorHAnsi" w:cstheme="majorHAnsi"/>
          <w:b/>
          <w:bCs/>
          <w:sz w:val="24"/>
          <w:szCs w:val="24"/>
        </w:rPr>
      </w:pPr>
      <w:r w:rsidRPr="007B6026">
        <w:rPr>
          <w:rFonts w:asciiTheme="majorHAnsi" w:hAnsiTheme="majorHAnsi" w:cstheme="majorHAnsi"/>
          <w:b/>
          <w:bCs/>
          <w:sz w:val="24"/>
          <w:szCs w:val="24"/>
        </w:rPr>
        <w:t xml:space="preserve">What is the Phonics Screening Check? </w:t>
      </w:r>
    </w:p>
    <w:p w:rsidR="007601F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bookmarkStart w:id="0" w:name="_GoBack"/>
      <w:bookmarkEnd w:id="0"/>
      <w:r w:rsidRPr="007B6026">
        <w:rPr>
          <w:rFonts w:asciiTheme="majorHAnsi" w:hAnsiTheme="majorHAnsi" w:cstheme="majorHAnsi"/>
          <w:sz w:val="24"/>
          <w:szCs w:val="24"/>
        </w:rPr>
        <w:t>The phonics screening check is designed to confirm whether individual children have learnt sufficient phonic decoding and blending skills to an appropriate standard.</w:t>
      </w:r>
    </w:p>
    <w:p w:rsidR="007601F9" w:rsidRPr="007B6026" w:rsidRDefault="007601F9" w:rsidP="007601F9">
      <w:pPr>
        <w:suppressAutoHyphens/>
        <w:autoSpaceDE w:val="0"/>
        <w:autoSpaceDN w:val="0"/>
        <w:adjustRightInd w:val="0"/>
        <w:spacing w:before="28" w:after="113" w:line="240" w:lineRule="auto"/>
        <w:jc w:val="both"/>
        <w:textAlignment w:val="center"/>
        <w:rPr>
          <w:rFonts w:asciiTheme="majorHAnsi" w:hAnsiTheme="majorHAnsi" w:cstheme="majorHAnsi"/>
          <w:b/>
          <w:bCs/>
          <w:i/>
          <w:iCs/>
          <w:sz w:val="24"/>
          <w:szCs w:val="24"/>
        </w:rPr>
      </w:pPr>
      <w:r w:rsidRPr="007B6026">
        <w:rPr>
          <w:rFonts w:asciiTheme="majorHAnsi" w:hAnsiTheme="majorHAnsi" w:cstheme="majorHAnsi"/>
          <w:b/>
          <w:bCs/>
          <w:i/>
          <w:iCs/>
          <w:sz w:val="24"/>
          <w:szCs w:val="24"/>
        </w:rPr>
        <w:t>What Happens During the Test?</w:t>
      </w:r>
    </w:p>
    <w:p w:rsidR="007601F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r w:rsidRPr="007B6026">
        <w:rPr>
          <w:rFonts w:asciiTheme="majorHAnsi" w:hAnsiTheme="majorHAnsi" w:cstheme="majorHAnsi"/>
          <w:sz w:val="24"/>
          <w:szCs w:val="24"/>
        </w:rPr>
        <w:t>The test contains 40 words. Each child will sit one to one and read each word aloud to a teacher. The test will take approximately 10 minutes per child, although all children are different and will complete the check at their own pace. The list of words the children read is a combination of 20 real words and 20 pseudo words (nonsense words).</w:t>
      </w:r>
    </w:p>
    <w:p w:rsidR="006C3767" w:rsidRPr="007B6026" w:rsidRDefault="00AA54E6" w:rsidP="007601F9">
      <w:pPr>
        <w:suppressAutoHyphens/>
        <w:autoSpaceDE w:val="0"/>
        <w:autoSpaceDN w:val="0"/>
        <w:adjustRightInd w:val="0"/>
        <w:spacing w:before="28" w:after="113" w:line="240" w:lineRule="auto"/>
        <w:jc w:val="both"/>
        <w:textAlignment w:val="center"/>
        <w:rPr>
          <w:rFonts w:asciiTheme="majorHAnsi" w:hAnsiTheme="majorHAnsi" w:cstheme="majorHAnsi"/>
          <w:b/>
          <w:bCs/>
          <w:i/>
          <w:iCs/>
          <w:sz w:val="24"/>
          <w:szCs w:val="24"/>
        </w:rPr>
      </w:pPr>
      <w:r w:rsidRPr="007B6026">
        <w:rPr>
          <w:rFonts w:asciiTheme="majorHAnsi" w:hAnsiTheme="majorHAnsi" w:cstheme="majorHAnsi"/>
          <w:b/>
          <w:bCs/>
          <w:i/>
          <w:iCs/>
          <w:noProof/>
          <w:sz w:val="24"/>
          <w:szCs w:val="24"/>
          <w:lang w:eastAsia="en-GB"/>
        </w:rPr>
        <w:drawing>
          <wp:anchor distT="0" distB="0" distL="114300" distR="114300" simplePos="0" relativeHeight="251659264" behindDoc="0" locked="0" layoutInCell="1" allowOverlap="1">
            <wp:simplePos x="0" y="0"/>
            <wp:positionH relativeFrom="column">
              <wp:posOffset>2095500</wp:posOffset>
            </wp:positionH>
            <wp:positionV relativeFrom="paragraph">
              <wp:posOffset>108585</wp:posOffset>
            </wp:positionV>
            <wp:extent cx="1356360" cy="12207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6360" cy="1220724"/>
                    </a:xfrm>
                    <a:prstGeom prst="rect">
                      <a:avLst/>
                    </a:prstGeom>
                    <a:noFill/>
                  </pic:spPr>
                </pic:pic>
              </a:graphicData>
            </a:graphic>
            <wp14:sizeRelH relativeFrom="margin">
              <wp14:pctWidth>0</wp14:pctWidth>
            </wp14:sizeRelH>
            <wp14:sizeRelV relativeFrom="margin">
              <wp14:pctHeight>0</wp14:pctHeight>
            </wp14:sizeRelV>
          </wp:anchor>
        </w:drawing>
      </w:r>
    </w:p>
    <w:p w:rsidR="006C3767" w:rsidRPr="007B6026" w:rsidRDefault="006C3767" w:rsidP="007601F9">
      <w:pPr>
        <w:suppressAutoHyphens/>
        <w:autoSpaceDE w:val="0"/>
        <w:autoSpaceDN w:val="0"/>
        <w:adjustRightInd w:val="0"/>
        <w:spacing w:before="28" w:after="113" w:line="240" w:lineRule="auto"/>
        <w:jc w:val="both"/>
        <w:textAlignment w:val="center"/>
        <w:rPr>
          <w:rFonts w:asciiTheme="majorHAnsi" w:hAnsiTheme="majorHAnsi" w:cstheme="majorHAnsi"/>
          <w:b/>
          <w:bCs/>
          <w:i/>
          <w:iCs/>
          <w:sz w:val="24"/>
          <w:szCs w:val="24"/>
        </w:rPr>
      </w:pPr>
    </w:p>
    <w:p w:rsidR="00CE7036" w:rsidRPr="007B6026" w:rsidRDefault="00CE7036" w:rsidP="00CE7036">
      <w:pPr>
        <w:suppressAutoHyphens/>
        <w:autoSpaceDE w:val="0"/>
        <w:autoSpaceDN w:val="0"/>
        <w:adjustRightInd w:val="0"/>
        <w:spacing w:before="28" w:after="113" w:line="240" w:lineRule="auto"/>
        <w:textAlignment w:val="center"/>
        <w:rPr>
          <w:rFonts w:asciiTheme="majorHAnsi" w:hAnsiTheme="majorHAnsi" w:cstheme="majorHAnsi"/>
          <w:b/>
          <w:bCs/>
          <w:i/>
          <w:iCs/>
          <w:sz w:val="24"/>
          <w:szCs w:val="24"/>
        </w:rPr>
      </w:pPr>
    </w:p>
    <w:p w:rsidR="00CE7036" w:rsidRPr="007B6026" w:rsidRDefault="00CE7036" w:rsidP="00CE7036">
      <w:pPr>
        <w:suppressAutoHyphens/>
        <w:autoSpaceDE w:val="0"/>
        <w:autoSpaceDN w:val="0"/>
        <w:adjustRightInd w:val="0"/>
        <w:spacing w:before="28" w:after="113" w:line="240" w:lineRule="auto"/>
        <w:textAlignment w:val="center"/>
        <w:rPr>
          <w:rFonts w:asciiTheme="majorHAnsi" w:hAnsiTheme="majorHAnsi" w:cstheme="majorHAnsi"/>
          <w:b/>
          <w:bCs/>
          <w:i/>
          <w:iCs/>
          <w:sz w:val="24"/>
          <w:szCs w:val="24"/>
        </w:rPr>
      </w:pPr>
    </w:p>
    <w:p w:rsidR="00CE7036" w:rsidRPr="007B6026" w:rsidRDefault="00CE7036" w:rsidP="00CE7036">
      <w:pPr>
        <w:suppressAutoHyphens/>
        <w:autoSpaceDE w:val="0"/>
        <w:autoSpaceDN w:val="0"/>
        <w:adjustRightInd w:val="0"/>
        <w:spacing w:before="28" w:after="113" w:line="240" w:lineRule="auto"/>
        <w:textAlignment w:val="center"/>
        <w:rPr>
          <w:rFonts w:asciiTheme="majorHAnsi" w:hAnsiTheme="majorHAnsi" w:cstheme="majorHAnsi"/>
          <w:b/>
          <w:bCs/>
          <w:i/>
          <w:iCs/>
          <w:sz w:val="24"/>
          <w:szCs w:val="24"/>
        </w:rPr>
      </w:pPr>
    </w:p>
    <w:p w:rsidR="00CE7036" w:rsidRPr="007B6026" w:rsidRDefault="00CE7036" w:rsidP="00CE7036">
      <w:pPr>
        <w:suppressAutoHyphens/>
        <w:autoSpaceDE w:val="0"/>
        <w:autoSpaceDN w:val="0"/>
        <w:adjustRightInd w:val="0"/>
        <w:spacing w:before="28" w:after="113" w:line="240" w:lineRule="auto"/>
        <w:textAlignment w:val="center"/>
        <w:rPr>
          <w:rFonts w:asciiTheme="majorHAnsi" w:hAnsiTheme="majorHAnsi" w:cstheme="majorHAnsi"/>
          <w:b/>
          <w:bCs/>
          <w:i/>
          <w:iCs/>
          <w:sz w:val="24"/>
          <w:szCs w:val="24"/>
        </w:rPr>
      </w:pPr>
    </w:p>
    <w:p w:rsidR="00AA54E6" w:rsidRPr="007B6026" w:rsidRDefault="00CE7036" w:rsidP="00CE7036">
      <w:pPr>
        <w:suppressAutoHyphens/>
        <w:autoSpaceDE w:val="0"/>
        <w:autoSpaceDN w:val="0"/>
        <w:adjustRightInd w:val="0"/>
        <w:spacing w:before="28" w:after="113" w:line="240" w:lineRule="auto"/>
        <w:textAlignment w:val="center"/>
        <w:rPr>
          <w:rFonts w:asciiTheme="majorHAnsi" w:hAnsiTheme="majorHAnsi" w:cstheme="majorHAnsi"/>
          <w:bCs/>
          <w:i/>
          <w:iCs/>
          <w:sz w:val="24"/>
          <w:szCs w:val="24"/>
        </w:rPr>
      </w:pPr>
      <w:r w:rsidRPr="007B6026">
        <w:rPr>
          <w:rFonts w:asciiTheme="majorHAnsi" w:hAnsiTheme="majorHAnsi" w:cstheme="majorHAnsi"/>
          <w:b/>
          <w:bCs/>
          <w:i/>
          <w:iCs/>
          <w:sz w:val="24"/>
          <w:szCs w:val="24"/>
        </w:rPr>
        <w:t xml:space="preserve">                       </w:t>
      </w:r>
      <w:r w:rsidR="007B6026">
        <w:rPr>
          <w:rFonts w:asciiTheme="majorHAnsi" w:hAnsiTheme="majorHAnsi" w:cstheme="majorHAnsi"/>
          <w:b/>
          <w:bCs/>
          <w:i/>
          <w:iCs/>
          <w:sz w:val="24"/>
          <w:szCs w:val="24"/>
        </w:rPr>
        <w:t xml:space="preserve">                             </w:t>
      </w:r>
      <w:r w:rsidRPr="007B6026">
        <w:rPr>
          <w:rFonts w:asciiTheme="majorHAnsi" w:hAnsiTheme="majorHAnsi" w:cstheme="majorHAnsi"/>
          <w:b/>
          <w:bCs/>
          <w:i/>
          <w:iCs/>
          <w:sz w:val="24"/>
          <w:szCs w:val="24"/>
        </w:rPr>
        <w:t xml:space="preserve">   </w:t>
      </w:r>
      <w:r w:rsidR="00AA54E6" w:rsidRPr="007B6026">
        <w:rPr>
          <w:rFonts w:asciiTheme="majorHAnsi" w:hAnsiTheme="majorHAnsi" w:cstheme="majorHAnsi"/>
          <w:bCs/>
          <w:i/>
          <w:iCs/>
          <w:sz w:val="24"/>
          <w:szCs w:val="24"/>
        </w:rPr>
        <w:t>Examples of Pseudo Words (Nonsense words)</w:t>
      </w:r>
    </w:p>
    <w:p w:rsidR="007601F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r w:rsidRPr="007B6026">
        <w:rPr>
          <w:rFonts w:asciiTheme="majorHAnsi" w:hAnsiTheme="majorHAnsi" w:cstheme="majorHAnsi"/>
          <w:sz w:val="24"/>
          <w:szCs w:val="24"/>
        </w:rPr>
        <w:t xml:space="preserve">The pseudo words will be shown to your child with a picture of an alien. This provides the children with a context for the pseudo word which is independent from any existing vocabulary they may have. Pseudo words are included because they will be new to all pupils; they do not favour children with a good vocabulary knowledge or visual memory of words. </w:t>
      </w:r>
    </w:p>
    <w:p w:rsidR="007601F9" w:rsidRPr="007B6026" w:rsidRDefault="007601F9" w:rsidP="007601F9">
      <w:pPr>
        <w:suppressAutoHyphens/>
        <w:autoSpaceDE w:val="0"/>
        <w:autoSpaceDN w:val="0"/>
        <w:adjustRightInd w:val="0"/>
        <w:spacing w:before="28" w:after="113" w:line="240" w:lineRule="auto"/>
        <w:jc w:val="both"/>
        <w:textAlignment w:val="center"/>
        <w:rPr>
          <w:rFonts w:asciiTheme="majorHAnsi" w:hAnsiTheme="majorHAnsi" w:cstheme="majorHAnsi"/>
          <w:b/>
          <w:bCs/>
          <w:i/>
          <w:iCs/>
          <w:sz w:val="24"/>
          <w:szCs w:val="24"/>
        </w:rPr>
      </w:pPr>
      <w:r w:rsidRPr="007B6026">
        <w:rPr>
          <w:rFonts w:asciiTheme="majorHAnsi" w:hAnsiTheme="majorHAnsi" w:cstheme="majorHAnsi"/>
          <w:b/>
          <w:bCs/>
          <w:i/>
          <w:iCs/>
          <w:sz w:val="24"/>
          <w:szCs w:val="24"/>
        </w:rPr>
        <w:t xml:space="preserve">Reporting to Parents </w:t>
      </w:r>
    </w:p>
    <w:p w:rsidR="007601F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r w:rsidRPr="007B6026">
        <w:rPr>
          <w:rFonts w:asciiTheme="majorHAnsi" w:hAnsiTheme="majorHAnsi" w:cstheme="majorHAnsi"/>
          <w:sz w:val="24"/>
          <w:szCs w:val="24"/>
        </w:rPr>
        <w:t xml:space="preserve">All schools must report their child’s results to parents. They will also confirm if the child has met the standard threshold. Children who do not achieve the expected level will have </w:t>
      </w:r>
      <w:r w:rsidR="00DB12B5">
        <w:rPr>
          <w:rFonts w:asciiTheme="majorHAnsi" w:hAnsiTheme="majorHAnsi" w:cstheme="majorHAnsi"/>
          <w:sz w:val="24"/>
          <w:szCs w:val="24"/>
        </w:rPr>
        <w:t xml:space="preserve">the </w:t>
      </w:r>
      <w:r w:rsidRPr="007B6026">
        <w:rPr>
          <w:rFonts w:asciiTheme="majorHAnsi" w:hAnsiTheme="majorHAnsi" w:cstheme="majorHAnsi"/>
          <w:sz w:val="24"/>
          <w:szCs w:val="24"/>
        </w:rPr>
        <w:t>opportunity to retake the test whilst they are in Year 2.</w:t>
      </w:r>
    </w:p>
    <w:p w:rsidR="007601F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b/>
          <w:sz w:val="24"/>
          <w:szCs w:val="24"/>
        </w:rPr>
      </w:pPr>
      <w:r w:rsidRPr="007B6026">
        <w:rPr>
          <w:rFonts w:asciiTheme="majorHAnsi" w:hAnsiTheme="majorHAnsi" w:cstheme="majorHAnsi"/>
          <w:b/>
          <w:sz w:val="24"/>
          <w:szCs w:val="24"/>
        </w:rPr>
        <w:t>Preparation for the test</w:t>
      </w:r>
    </w:p>
    <w:p w:rsidR="00FD45D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r w:rsidRPr="007B6026">
        <w:rPr>
          <w:rFonts w:asciiTheme="majorHAnsi" w:hAnsiTheme="majorHAnsi" w:cstheme="majorHAnsi"/>
          <w:sz w:val="24"/>
          <w:szCs w:val="24"/>
        </w:rPr>
        <w:t>Children have</w:t>
      </w:r>
      <w:r w:rsidR="00FD45D9" w:rsidRPr="007B6026">
        <w:rPr>
          <w:rFonts w:asciiTheme="majorHAnsi" w:hAnsiTheme="majorHAnsi" w:cstheme="majorHAnsi"/>
          <w:sz w:val="24"/>
          <w:szCs w:val="24"/>
        </w:rPr>
        <w:t xml:space="preserve"> </w:t>
      </w:r>
      <w:r w:rsidRPr="007B6026">
        <w:rPr>
          <w:rFonts w:asciiTheme="majorHAnsi" w:hAnsiTheme="majorHAnsi" w:cstheme="majorHAnsi"/>
          <w:sz w:val="24"/>
          <w:szCs w:val="24"/>
        </w:rPr>
        <w:t>daily phonics lessons</w:t>
      </w:r>
      <w:r w:rsidR="00FD45D9" w:rsidRPr="007B6026">
        <w:rPr>
          <w:rFonts w:asciiTheme="majorHAnsi" w:hAnsiTheme="majorHAnsi" w:cstheme="majorHAnsi"/>
          <w:sz w:val="24"/>
          <w:szCs w:val="24"/>
        </w:rPr>
        <w:t xml:space="preserve"> throughout EYFS and in Year 1 and 2. This teaches children to become confident readers and prepares them </w:t>
      </w:r>
      <w:r w:rsidR="00703094" w:rsidRPr="007B6026">
        <w:rPr>
          <w:rFonts w:asciiTheme="majorHAnsi" w:hAnsiTheme="majorHAnsi" w:cstheme="majorHAnsi"/>
          <w:sz w:val="24"/>
          <w:szCs w:val="24"/>
        </w:rPr>
        <w:t>for the</w:t>
      </w:r>
      <w:r w:rsidR="00FD45D9" w:rsidRPr="007B6026">
        <w:rPr>
          <w:rFonts w:asciiTheme="majorHAnsi" w:hAnsiTheme="majorHAnsi" w:cstheme="majorHAnsi"/>
          <w:sz w:val="24"/>
          <w:szCs w:val="24"/>
        </w:rPr>
        <w:t xml:space="preserve"> screening check. Children also </w:t>
      </w:r>
      <w:r w:rsidRPr="007B6026">
        <w:rPr>
          <w:rFonts w:asciiTheme="majorHAnsi" w:hAnsiTheme="majorHAnsi" w:cstheme="majorHAnsi"/>
          <w:sz w:val="24"/>
          <w:szCs w:val="24"/>
        </w:rPr>
        <w:t xml:space="preserve">have extra practice times for </w:t>
      </w:r>
      <w:r w:rsidR="00FD45D9" w:rsidRPr="007B6026">
        <w:rPr>
          <w:rFonts w:asciiTheme="majorHAnsi" w:hAnsiTheme="majorHAnsi" w:cstheme="majorHAnsi"/>
          <w:sz w:val="24"/>
          <w:szCs w:val="24"/>
        </w:rPr>
        <w:t>speed</w:t>
      </w:r>
      <w:r w:rsidRPr="007B6026">
        <w:rPr>
          <w:rFonts w:asciiTheme="majorHAnsi" w:hAnsiTheme="majorHAnsi" w:cstheme="majorHAnsi"/>
          <w:sz w:val="24"/>
          <w:szCs w:val="24"/>
        </w:rPr>
        <w:t xml:space="preserve"> sounds and decoding </w:t>
      </w:r>
      <w:r w:rsidR="00FD45D9" w:rsidRPr="007B6026">
        <w:rPr>
          <w:rFonts w:asciiTheme="majorHAnsi" w:hAnsiTheme="majorHAnsi" w:cstheme="majorHAnsi"/>
          <w:sz w:val="24"/>
          <w:szCs w:val="24"/>
        </w:rPr>
        <w:t>words.</w:t>
      </w:r>
      <w:r w:rsidRPr="007B6026">
        <w:rPr>
          <w:rFonts w:asciiTheme="majorHAnsi" w:hAnsiTheme="majorHAnsi" w:cstheme="majorHAnsi"/>
          <w:sz w:val="24"/>
          <w:szCs w:val="24"/>
        </w:rPr>
        <w:t xml:space="preserve"> </w:t>
      </w:r>
      <w:r w:rsidR="00FD45D9" w:rsidRPr="007B6026">
        <w:rPr>
          <w:rFonts w:asciiTheme="majorHAnsi" w:hAnsiTheme="majorHAnsi" w:cstheme="majorHAnsi"/>
          <w:sz w:val="24"/>
          <w:szCs w:val="24"/>
        </w:rPr>
        <w:t xml:space="preserve">When </w:t>
      </w:r>
      <w:r w:rsidR="00703094" w:rsidRPr="007B6026">
        <w:rPr>
          <w:rFonts w:asciiTheme="majorHAnsi" w:hAnsiTheme="majorHAnsi" w:cstheme="majorHAnsi"/>
          <w:sz w:val="24"/>
          <w:szCs w:val="24"/>
        </w:rPr>
        <w:t>reading</w:t>
      </w:r>
      <w:r w:rsidR="00DB12B5">
        <w:rPr>
          <w:rFonts w:asciiTheme="majorHAnsi" w:hAnsiTheme="majorHAnsi" w:cstheme="majorHAnsi"/>
          <w:sz w:val="24"/>
          <w:szCs w:val="24"/>
        </w:rPr>
        <w:t>,</w:t>
      </w:r>
      <w:r w:rsidR="00FD45D9" w:rsidRPr="007B6026">
        <w:rPr>
          <w:rFonts w:asciiTheme="majorHAnsi" w:hAnsiTheme="majorHAnsi" w:cstheme="majorHAnsi"/>
          <w:sz w:val="24"/>
          <w:szCs w:val="24"/>
        </w:rPr>
        <w:t xml:space="preserve"> children firstly spot ‘special friends</w:t>
      </w:r>
      <w:r w:rsidR="00DB12B5">
        <w:rPr>
          <w:rFonts w:asciiTheme="majorHAnsi" w:hAnsiTheme="majorHAnsi" w:cstheme="majorHAnsi"/>
          <w:sz w:val="24"/>
          <w:szCs w:val="24"/>
        </w:rPr>
        <w:t>.’ T</w:t>
      </w:r>
      <w:r w:rsidR="00FD45D9" w:rsidRPr="007B6026">
        <w:rPr>
          <w:rFonts w:asciiTheme="majorHAnsi" w:hAnsiTheme="majorHAnsi" w:cstheme="majorHAnsi"/>
          <w:sz w:val="24"/>
          <w:szCs w:val="24"/>
        </w:rPr>
        <w:t xml:space="preserve">hese are sounds that have </w:t>
      </w:r>
      <w:r w:rsidR="00703094" w:rsidRPr="007B6026">
        <w:rPr>
          <w:rFonts w:asciiTheme="majorHAnsi" w:hAnsiTheme="majorHAnsi" w:cstheme="majorHAnsi"/>
          <w:sz w:val="24"/>
          <w:szCs w:val="24"/>
        </w:rPr>
        <w:t>two</w:t>
      </w:r>
      <w:r w:rsidR="00FD45D9" w:rsidRPr="007B6026">
        <w:rPr>
          <w:rFonts w:asciiTheme="majorHAnsi" w:hAnsiTheme="majorHAnsi" w:cstheme="majorHAnsi"/>
          <w:sz w:val="24"/>
          <w:szCs w:val="24"/>
        </w:rPr>
        <w:t xml:space="preserve"> or more letters e.g. ay, igh, and split ‘e.’ </w:t>
      </w:r>
    </w:p>
    <w:p w:rsidR="00FD45D9" w:rsidRPr="007B6026" w:rsidRDefault="007B6026"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r w:rsidRPr="007B6026">
        <w:rPr>
          <w:rFonts w:asciiTheme="majorHAnsi" w:hAnsiTheme="majorHAnsi" w:cstheme="majorHAnsi"/>
          <w:noProof/>
          <w:sz w:val="24"/>
          <w:szCs w:val="24"/>
          <w:lang w:eastAsia="en-GB"/>
        </w:rPr>
        <w:drawing>
          <wp:anchor distT="0" distB="0" distL="114300" distR="114300" simplePos="0" relativeHeight="251658240" behindDoc="1" locked="0" layoutInCell="1" allowOverlap="1">
            <wp:simplePos x="0" y="0"/>
            <wp:positionH relativeFrom="column">
              <wp:posOffset>2255520</wp:posOffset>
            </wp:positionH>
            <wp:positionV relativeFrom="paragraph">
              <wp:posOffset>260350</wp:posOffset>
            </wp:positionV>
            <wp:extent cx="1760220" cy="13081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5D9" w:rsidRPr="007B6026" w:rsidRDefault="00FD45D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p>
    <w:p w:rsidR="00FD45D9" w:rsidRPr="007B6026" w:rsidRDefault="00FD45D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p>
    <w:p w:rsidR="00FD45D9" w:rsidRPr="007B6026" w:rsidRDefault="00FD45D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p>
    <w:p w:rsidR="00FD45D9" w:rsidRPr="007B6026" w:rsidRDefault="00FD45D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p>
    <w:p w:rsidR="00CE7036" w:rsidRPr="007B6026" w:rsidRDefault="006C3767" w:rsidP="007601F9">
      <w:pPr>
        <w:suppressAutoHyphens/>
        <w:autoSpaceDE w:val="0"/>
        <w:autoSpaceDN w:val="0"/>
        <w:adjustRightInd w:val="0"/>
        <w:spacing w:after="113" w:line="240" w:lineRule="auto"/>
        <w:jc w:val="both"/>
        <w:textAlignment w:val="center"/>
        <w:rPr>
          <w:rFonts w:asciiTheme="majorHAnsi" w:hAnsiTheme="majorHAnsi" w:cstheme="majorHAnsi"/>
          <w:i/>
          <w:sz w:val="24"/>
          <w:szCs w:val="24"/>
        </w:rPr>
      </w:pPr>
      <w:r w:rsidRPr="007B6026">
        <w:rPr>
          <w:rFonts w:asciiTheme="majorHAnsi" w:hAnsiTheme="majorHAnsi" w:cstheme="majorHAnsi"/>
          <w:i/>
          <w:sz w:val="24"/>
          <w:szCs w:val="24"/>
        </w:rPr>
        <w:t xml:space="preserve">                                             </w:t>
      </w:r>
    </w:p>
    <w:p w:rsidR="00FD45D9" w:rsidRPr="007B6026" w:rsidRDefault="00CE7036" w:rsidP="007601F9">
      <w:pPr>
        <w:suppressAutoHyphens/>
        <w:autoSpaceDE w:val="0"/>
        <w:autoSpaceDN w:val="0"/>
        <w:adjustRightInd w:val="0"/>
        <w:spacing w:after="113" w:line="240" w:lineRule="auto"/>
        <w:jc w:val="both"/>
        <w:textAlignment w:val="center"/>
        <w:rPr>
          <w:rFonts w:asciiTheme="majorHAnsi" w:hAnsiTheme="majorHAnsi" w:cstheme="majorHAnsi"/>
          <w:i/>
          <w:sz w:val="24"/>
          <w:szCs w:val="24"/>
        </w:rPr>
      </w:pPr>
      <w:r w:rsidRPr="007B6026">
        <w:rPr>
          <w:rFonts w:asciiTheme="majorHAnsi" w:hAnsiTheme="majorHAnsi" w:cstheme="majorHAnsi"/>
          <w:i/>
          <w:sz w:val="24"/>
          <w:szCs w:val="24"/>
        </w:rPr>
        <w:t xml:space="preserve">                                                  </w:t>
      </w:r>
      <w:r w:rsidR="00AA54E6" w:rsidRPr="007B6026">
        <w:rPr>
          <w:rFonts w:asciiTheme="majorHAnsi" w:hAnsiTheme="majorHAnsi" w:cstheme="majorHAnsi"/>
          <w:i/>
          <w:sz w:val="24"/>
          <w:szCs w:val="24"/>
        </w:rPr>
        <w:t xml:space="preserve"> </w:t>
      </w:r>
      <w:r w:rsidR="00FD45D9" w:rsidRPr="007B6026">
        <w:rPr>
          <w:rFonts w:asciiTheme="majorHAnsi" w:hAnsiTheme="majorHAnsi" w:cstheme="majorHAnsi"/>
          <w:i/>
          <w:sz w:val="24"/>
          <w:szCs w:val="24"/>
        </w:rPr>
        <w:t>Example of a speed sound card showing special friends ‘ay.’</w:t>
      </w:r>
    </w:p>
    <w:p w:rsidR="00FD45D9" w:rsidRPr="007B6026" w:rsidRDefault="00FD45D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p>
    <w:p w:rsidR="007601F9" w:rsidRPr="007B6026" w:rsidRDefault="007601F9" w:rsidP="007601F9">
      <w:pPr>
        <w:suppressAutoHyphens/>
        <w:autoSpaceDE w:val="0"/>
        <w:autoSpaceDN w:val="0"/>
        <w:adjustRightInd w:val="0"/>
        <w:spacing w:after="113" w:line="240" w:lineRule="auto"/>
        <w:jc w:val="both"/>
        <w:textAlignment w:val="center"/>
        <w:rPr>
          <w:rFonts w:asciiTheme="majorHAnsi" w:hAnsiTheme="majorHAnsi" w:cstheme="majorHAnsi"/>
          <w:sz w:val="24"/>
          <w:szCs w:val="24"/>
        </w:rPr>
      </w:pPr>
      <w:r w:rsidRPr="007B6026">
        <w:rPr>
          <w:rFonts w:asciiTheme="majorHAnsi" w:hAnsiTheme="majorHAnsi" w:cstheme="majorHAnsi"/>
          <w:sz w:val="24"/>
          <w:szCs w:val="24"/>
        </w:rPr>
        <w:lastRenderedPageBreak/>
        <w:t xml:space="preserve">Children are </w:t>
      </w:r>
      <w:r w:rsidR="00FD45D9" w:rsidRPr="007B6026">
        <w:rPr>
          <w:rFonts w:asciiTheme="majorHAnsi" w:hAnsiTheme="majorHAnsi" w:cstheme="majorHAnsi"/>
          <w:sz w:val="24"/>
          <w:szCs w:val="24"/>
        </w:rPr>
        <w:t>taught to decode</w:t>
      </w:r>
      <w:r w:rsidRPr="007B6026">
        <w:rPr>
          <w:rFonts w:asciiTheme="majorHAnsi" w:hAnsiTheme="majorHAnsi" w:cstheme="majorHAnsi"/>
          <w:sz w:val="24"/>
          <w:szCs w:val="24"/>
        </w:rPr>
        <w:t xml:space="preserve"> real and pse</w:t>
      </w:r>
      <w:r w:rsidR="00FD45D9" w:rsidRPr="007B6026">
        <w:rPr>
          <w:rFonts w:asciiTheme="majorHAnsi" w:hAnsiTheme="majorHAnsi" w:cstheme="majorHAnsi"/>
          <w:sz w:val="24"/>
          <w:szCs w:val="24"/>
        </w:rPr>
        <w:t>u</w:t>
      </w:r>
      <w:r w:rsidRPr="007B6026">
        <w:rPr>
          <w:rFonts w:asciiTheme="majorHAnsi" w:hAnsiTheme="majorHAnsi" w:cstheme="majorHAnsi"/>
          <w:sz w:val="24"/>
          <w:szCs w:val="24"/>
        </w:rPr>
        <w:t>do words</w:t>
      </w:r>
      <w:r w:rsidR="00FD45D9" w:rsidRPr="007B6026">
        <w:rPr>
          <w:rFonts w:asciiTheme="majorHAnsi" w:hAnsiTheme="majorHAnsi" w:cstheme="majorHAnsi"/>
          <w:sz w:val="24"/>
          <w:szCs w:val="24"/>
        </w:rPr>
        <w:t xml:space="preserve"> by sounding out and blending. This includes</w:t>
      </w:r>
      <w:r w:rsidRPr="007B6026">
        <w:rPr>
          <w:rFonts w:asciiTheme="majorHAnsi" w:hAnsiTheme="majorHAnsi" w:cstheme="majorHAnsi"/>
          <w:sz w:val="24"/>
          <w:szCs w:val="24"/>
        </w:rPr>
        <w:t xml:space="preserve"> multi-syllabic words</w:t>
      </w:r>
      <w:r w:rsidR="00FD45D9" w:rsidRPr="007B6026">
        <w:rPr>
          <w:rFonts w:asciiTheme="majorHAnsi" w:hAnsiTheme="majorHAnsi" w:cstheme="majorHAnsi"/>
          <w:sz w:val="24"/>
          <w:szCs w:val="24"/>
        </w:rPr>
        <w:t xml:space="preserve"> e.g. midnight, sandwich, bedroom</w:t>
      </w:r>
      <w:r w:rsidR="00DB12B5">
        <w:rPr>
          <w:rFonts w:asciiTheme="majorHAnsi" w:hAnsiTheme="majorHAnsi" w:cstheme="majorHAnsi"/>
          <w:sz w:val="24"/>
          <w:szCs w:val="24"/>
        </w:rPr>
        <w:t>. C</w:t>
      </w:r>
      <w:r w:rsidR="00FD45D9" w:rsidRPr="007B6026">
        <w:rPr>
          <w:rFonts w:asciiTheme="majorHAnsi" w:hAnsiTheme="majorHAnsi" w:cstheme="majorHAnsi"/>
          <w:sz w:val="24"/>
          <w:szCs w:val="24"/>
        </w:rPr>
        <w:t xml:space="preserve">hildren learn to segment words first before sounding out and blending. </w:t>
      </w:r>
    </w:p>
    <w:p w:rsidR="006C3767" w:rsidRPr="007B6026" w:rsidRDefault="006C3767" w:rsidP="007601F9">
      <w:pPr>
        <w:suppressAutoHyphens/>
        <w:autoSpaceDE w:val="0"/>
        <w:autoSpaceDN w:val="0"/>
        <w:adjustRightInd w:val="0"/>
        <w:spacing w:before="28" w:after="113" w:line="240" w:lineRule="auto"/>
        <w:jc w:val="both"/>
        <w:textAlignment w:val="center"/>
        <w:rPr>
          <w:rFonts w:asciiTheme="majorHAnsi" w:hAnsiTheme="majorHAnsi" w:cstheme="majorHAnsi"/>
          <w:b/>
          <w:bCs/>
          <w:sz w:val="24"/>
          <w:szCs w:val="24"/>
        </w:rPr>
      </w:pPr>
    </w:p>
    <w:p w:rsidR="007601F9" w:rsidRPr="007B6026" w:rsidRDefault="007601F9" w:rsidP="007601F9">
      <w:pPr>
        <w:suppressAutoHyphens/>
        <w:autoSpaceDE w:val="0"/>
        <w:autoSpaceDN w:val="0"/>
        <w:adjustRightInd w:val="0"/>
        <w:spacing w:before="28" w:after="113" w:line="240" w:lineRule="auto"/>
        <w:jc w:val="both"/>
        <w:textAlignment w:val="center"/>
        <w:rPr>
          <w:rFonts w:asciiTheme="majorHAnsi" w:hAnsiTheme="majorHAnsi" w:cstheme="majorHAnsi"/>
          <w:b/>
          <w:bCs/>
          <w:sz w:val="24"/>
          <w:szCs w:val="24"/>
        </w:rPr>
      </w:pPr>
      <w:r w:rsidRPr="007B6026">
        <w:rPr>
          <w:rFonts w:asciiTheme="majorHAnsi" w:hAnsiTheme="majorHAnsi" w:cstheme="majorHAnsi"/>
          <w:b/>
          <w:bCs/>
          <w:sz w:val="24"/>
          <w:szCs w:val="24"/>
        </w:rPr>
        <w:t>How Can I Help My Child At Home?</w:t>
      </w:r>
    </w:p>
    <w:p w:rsidR="007601F9" w:rsidRPr="007B6026" w:rsidRDefault="007601F9" w:rsidP="007601F9">
      <w:pPr>
        <w:numPr>
          <w:ilvl w:val="0"/>
          <w:numId w:val="1"/>
        </w:numPr>
        <w:suppressAutoHyphens/>
        <w:autoSpaceDE w:val="0"/>
        <w:autoSpaceDN w:val="0"/>
        <w:adjustRightInd w:val="0"/>
        <w:spacing w:after="113" w:line="240" w:lineRule="auto"/>
        <w:ind w:right="397"/>
        <w:jc w:val="both"/>
        <w:textAlignment w:val="center"/>
        <w:rPr>
          <w:rFonts w:asciiTheme="majorHAnsi" w:hAnsiTheme="majorHAnsi" w:cstheme="majorHAnsi"/>
          <w:sz w:val="24"/>
          <w:szCs w:val="24"/>
        </w:rPr>
      </w:pPr>
      <w:r w:rsidRPr="007B6026">
        <w:rPr>
          <w:rFonts w:asciiTheme="majorHAnsi" w:hAnsiTheme="majorHAnsi" w:cstheme="majorHAnsi"/>
          <w:sz w:val="24"/>
          <w:szCs w:val="24"/>
        </w:rPr>
        <w:t>Read as much as possible to and with your child.</w:t>
      </w:r>
    </w:p>
    <w:p w:rsidR="007601F9" w:rsidRPr="007B6026" w:rsidRDefault="007601F9" w:rsidP="007601F9">
      <w:pPr>
        <w:numPr>
          <w:ilvl w:val="0"/>
          <w:numId w:val="1"/>
        </w:numPr>
        <w:suppressAutoHyphens/>
        <w:autoSpaceDE w:val="0"/>
        <w:autoSpaceDN w:val="0"/>
        <w:adjustRightInd w:val="0"/>
        <w:spacing w:after="113" w:line="240" w:lineRule="auto"/>
        <w:ind w:right="397"/>
        <w:jc w:val="both"/>
        <w:textAlignment w:val="center"/>
        <w:rPr>
          <w:rFonts w:asciiTheme="majorHAnsi" w:hAnsiTheme="majorHAnsi" w:cstheme="majorHAnsi"/>
          <w:sz w:val="24"/>
          <w:szCs w:val="24"/>
        </w:rPr>
      </w:pPr>
      <w:r w:rsidRPr="007B6026">
        <w:rPr>
          <w:rFonts w:asciiTheme="majorHAnsi" w:hAnsiTheme="majorHAnsi" w:cstheme="majorHAnsi"/>
          <w:sz w:val="24"/>
          <w:szCs w:val="24"/>
        </w:rPr>
        <w:t>If your child is struggling to decode a word, help them by encouraging them to say each sound in the word from left to right. ‘Spot special friends, Fred-talk, read the word.’</w:t>
      </w:r>
    </w:p>
    <w:p w:rsidR="007601F9" w:rsidRDefault="007601F9" w:rsidP="007601F9">
      <w:pPr>
        <w:numPr>
          <w:ilvl w:val="0"/>
          <w:numId w:val="1"/>
        </w:numPr>
        <w:suppressAutoHyphens/>
        <w:autoSpaceDE w:val="0"/>
        <w:autoSpaceDN w:val="0"/>
        <w:adjustRightInd w:val="0"/>
        <w:spacing w:after="113" w:line="240" w:lineRule="auto"/>
        <w:ind w:right="397"/>
        <w:jc w:val="both"/>
        <w:textAlignment w:val="center"/>
        <w:rPr>
          <w:rFonts w:asciiTheme="majorHAnsi" w:hAnsiTheme="majorHAnsi" w:cstheme="majorHAnsi"/>
          <w:sz w:val="24"/>
          <w:szCs w:val="24"/>
        </w:rPr>
      </w:pPr>
      <w:r w:rsidRPr="007B6026">
        <w:rPr>
          <w:rFonts w:asciiTheme="majorHAnsi" w:hAnsiTheme="majorHAnsi" w:cstheme="majorHAnsi"/>
          <w:sz w:val="24"/>
          <w:szCs w:val="24"/>
        </w:rPr>
        <w:t>Blend the sounds by pointing to each letter, e.g. /c/ in cat, or the letter group, e.g. /ng in sing. Next move your finger under the whole word as you say it.</w:t>
      </w:r>
    </w:p>
    <w:p w:rsidR="0099599D" w:rsidRPr="007B6026" w:rsidRDefault="0099599D" w:rsidP="007601F9">
      <w:pPr>
        <w:numPr>
          <w:ilvl w:val="0"/>
          <w:numId w:val="1"/>
        </w:numPr>
        <w:suppressAutoHyphens/>
        <w:autoSpaceDE w:val="0"/>
        <w:autoSpaceDN w:val="0"/>
        <w:adjustRightInd w:val="0"/>
        <w:spacing w:after="113" w:line="240" w:lineRule="auto"/>
        <w:ind w:right="397"/>
        <w:jc w:val="both"/>
        <w:textAlignment w:val="center"/>
        <w:rPr>
          <w:rFonts w:asciiTheme="majorHAnsi" w:hAnsiTheme="majorHAnsi" w:cstheme="majorHAnsi"/>
          <w:sz w:val="24"/>
          <w:szCs w:val="24"/>
        </w:rPr>
      </w:pPr>
      <w:r>
        <w:rPr>
          <w:rFonts w:asciiTheme="majorHAnsi" w:hAnsiTheme="majorHAnsi" w:cstheme="majorHAnsi"/>
          <w:sz w:val="24"/>
          <w:szCs w:val="24"/>
        </w:rPr>
        <w:t xml:space="preserve">Play games on Phonics Play to encourage the children to read the words and sort them into real/not real – </w:t>
      </w:r>
      <w:proofErr w:type="spellStart"/>
      <w:r>
        <w:rPr>
          <w:rFonts w:asciiTheme="majorHAnsi" w:hAnsiTheme="majorHAnsi" w:cstheme="majorHAnsi"/>
          <w:sz w:val="24"/>
          <w:szCs w:val="24"/>
        </w:rPr>
        <w:t>Obb</w:t>
      </w:r>
      <w:proofErr w:type="spellEnd"/>
      <w:r>
        <w:rPr>
          <w:rFonts w:asciiTheme="majorHAnsi" w:hAnsiTheme="majorHAnsi" w:cstheme="majorHAnsi"/>
          <w:sz w:val="24"/>
          <w:szCs w:val="24"/>
        </w:rPr>
        <w:t xml:space="preserve"> and Bob, the Dragon game and Buried Treasure are perfect for this. </w:t>
      </w:r>
    </w:p>
    <w:p w:rsidR="007601F9" w:rsidRPr="007B6026" w:rsidRDefault="007601F9" w:rsidP="007601F9">
      <w:pPr>
        <w:numPr>
          <w:ilvl w:val="0"/>
          <w:numId w:val="1"/>
        </w:numPr>
        <w:spacing w:after="120" w:line="240" w:lineRule="auto"/>
        <w:rPr>
          <w:rFonts w:asciiTheme="majorHAnsi" w:hAnsiTheme="majorHAnsi" w:cstheme="majorHAnsi"/>
          <w:sz w:val="24"/>
          <w:szCs w:val="24"/>
        </w:rPr>
      </w:pPr>
      <w:r w:rsidRPr="007B6026">
        <w:rPr>
          <w:rFonts w:asciiTheme="majorHAnsi" w:hAnsiTheme="majorHAnsi" w:cstheme="majorHAnsi"/>
          <w:sz w:val="24"/>
          <w:szCs w:val="24"/>
        </w:rPr>
        <w:t xml:space="preserve">Visit the Ruth </w:t>
      </w:r>
      <w:proofErr w:type="spellStart"/>
      <w:r w:rsidRPr="007B6026">
        <w:rPr>
          <w:rFonts w:asciiTheme="majorHAnsi" w:hAnsiTheme="majorHAnsi" w:cstheme="majorHAnsi"/>
          <w:sz w:val="24"/>
          <w:szCs w:val="24"/>
        </w:rPr>
        <w:t>Miskin</w:t>
      </w:r>
      <w:proofErr w:type="spellEnd"/>
      <w:r w:rsidRPr="007B6026">
        <w:rPr>
          <w:rFonts w:asciiTheme="majorHAnsi" w:hAnsiTheme="majorHAnsi" w:cstheme="majorHAnsi"/>
          <w:sz w:val="24"/>
          <w:szCs w:val="24"/>
        </w:rPr>
        <w:t xml:space="preserve"> Parents’ Page:</w:t>
      </w:r>
    </w:p>
    <w:p w:rsidR="007601F9" w:rsidRPr="007B6026" w:rsidRDefault="007601F9" w:rsidP="00703094">
      <w:pPr>
        <w:spacing w:after="120" w:line="240" w:lineRule="auto"/>
        <w:ind w:left="720"/>
        <w:rPr>
          <w:rFonts w:asciiTheme="majorHAnsi" w:hAnsiTheme="majorHAnsi" w:cstheme="majorHAnsi"/>
          <w:sz w:val="24"/>
          <w:szCs w:val="24"/>
        </w:rPr>
      </w:pPr>
      <w:r w:rsidRPr="007B6026">
        <w:rPr>
          <w:rFonts w:asciiTheme="majorHAnsi" w:hAnsiTheme="majorHAnsi" w:cstheme="majorHAnsi"/>
          <w:sz w:val="24"/>
          <w:szCs w:val="24"/>
        </w:rPr>
        <w:t>http://www.ruthmiskin.com/en/parents</w:t>
      </w:r>
    </w:p>
    <w:p w:rsidR="007601F9" w:rsidRPr="007B6026" w:rsidRDefault="007601F9" w:rsidP="00703094">
      <w:pPr>
        <w:spacing w:after="120" w:line="240" w:lineRule="auto"/>
        <w:ind w:left="720"/>
        <w:rPr>
          <w:rFonts w:asciiTheme="majorHAnsi" w:hAnsiTheme="majorHAnsi" w:cstheme="majorHAnsi"/>
          <w:sz w:val="24"/>
          <w:szCs w:val="24"/>
        </w:rPr>
      </w:pPr>
      <w:r w:rsidRPr="007B6026">
        <w:rPr>
          <w:rFonts w:asciiTheme="majorHAnsi" w:hAnsiTheme="majorHAnsi" w:cstheme="majorHAnsi"/>
          <w:sz w:val="24"/>
          <w:szCs w:val="24"/>
        </w:rPr>
        <w:t>Ruth Miskin Facebook: https://www.facebook.com/miskin.education</w:t>
      </w:r>
    </w:p>
    <w:p w:rsidR="007601F9" w:rsidRPr="007B6026" w:rsidRDefault="007601F9" w:rsidP="007601F9">
      <w:pPr>
        <w:rPr>
          <w:rFonts w:asciiTheme="majorHAnsi" w:hAnsiTheme="majorHAnsi" w:cstheme="majorHAnsi"/>
          <w:sz w:val="24"/>
          <w:szCs w:val="24"/>
        </w:rPr>
      </w:pPr>
    </w:p>
    <w:p w:rsidR="006C3767" w:rsidRPr="007B6026" w:rsidRDefault="006C3767" w:rsidP="007601F9">
      <w:pPr>
        <w:rPr>
          <w:rFonts w:asciiTheme="majorHAnsi" w:hAnsiTheme="majorHAnsi" w:cstheme="majorHAnsi"/>
          <w:sz w:val="24"/>
          <w:szCs w:val="24"/>
        </w:rPr>
      </w:pPr>
      <w:r w:rsidRPr="007B6026">
        <w:rPr>
          <w:rFonts w:asciiTheme="majorHAnsi" w:hAnsiTheme="majorHAnsi" w:cstheme="majorHAnsi"/>
          <w:sz w:val="24"/>
          <w:szCs w:val="24"/>
        </w:rPr>
        <w:t xml:space="preserve">If you have any further </w:t>
      </w:r>
      <w:proofErr w:type="gramStart"/>
      <w:r w:rsidRPr="007B6026">
        <w:rPr>
          <w:rFonts w:asciiTheme="majorHAnsi" w:hAnsiTheme="majorHAnsi" w:cstheme="majorHAnsi"/>
          <w:sz w:val="24"/>
          <w:szCs w:val="24"/>
        </w:rPr>
        <w:t>questions</w:t>
      </w:r>
      <w:proofErr w:type="gramEnd"/>
      <w:r w:rsidRPr="007B6026">
        <w:rPr>
          <w:rFonts w:asciiTheme="majorHAnsi" w:hAnsiTheme="majorHAnsi" w:cstheme="majorHAnsi"/>
          <w:sz w:val="24"/>
          <w:szCs w:val="24"/>
        </w:rPr>
        <w:t xml:space="preserve"> please do not hesitate to contact me.</w:t>
      </w:r>
    </w:p>
    <w:p w:rsidR="006C3767" w:rsidRPr="007B6026" w:rsidRDefault="006C3767" w:rsidP="007601F9">
      <w:pPr>
        <w:rPr>
          <w:rFonts w:asciiTheme="majorHAnsi" w:hAnsiTheme="majorHAnsi" w:cstheme="majorHAnsi"/>
          <w:sz w:val="24"/>
          <w:szCs w:val="24"/>
        </w:rPr>
      </w:pPr>
    </w:p>
    <w:p w:rsidR="006C3767" w:rsidRPr="007B6026" w:rsidRDefault="006C3767" w:rsidP="006C3767">
      <w:pPr>
        <w:jc w:val="center"/>
        <w:rPr>
          <w:rFonts w:asciiTheme="majorHAnsi" w:hAnsiTheme="majorHAnsi" w:cstheme="majorHAnsi"/>
          <w:sz w:val="24"/>
          <w:szCs w:val="24"/>
        </w:rPr>
      </w:pPr>
      <w:r w:rsidRPr="007B6026">
        <w:rPr>
          <w:rFonts w:asciiTheme="majorHAnsi" w:hAnsiTheme="majorHAnsi" w:cstheme="majorHAnsi"/>
          <w:sz w:val="24"/>
          <w:szCs w:val="24"/>
        </w:rPr>
        <w:t>Kind Regards</w:t>
      </w:r>
    </w:p>
    <w:p w:rsidR="006C3767" w:rsidRDefault="00217D69" w:rsidP="006C3767">
      <w:pPr>
        <w:jc w:val="center"/>
        <w:rPr>
          <w:rFonts w:asciiTheme="majorHAnsi" w:hAnsiTheme="majorHAnsi" w:cstheme="majorHAnsi"/>
          <w:sz w:val="24"/>
          <w:szCs w:val="24"/>
        </w:rPr>
      </w:pPr>
      <w:r>
        <w:rPr>
          <w:rFonts w:asciiTheme="majorHAnsi" w:hAnsiTheme="majorHAnsi" w:cstheme="majorHAnsi"/>
          <w:sz w:val="24"/>
          <w:szCs w:val="24"/>
        </w:rPr>
        <w:t>Mrs Montgomery-Smith</w:t>
      </w:r>
    </w:p>
    <w:p w:rsidR="00217D69" w:rsidRPr="007B6026" w:rsidRDefault="00217D69" w:rsidP="006C3767">
      <w:pPr>
        <w:jc w:val="center"/>
        <w:rPr>
          <w:rFonts w:asciiTheme="majorHAnsi" w:hAnsiTheme="majorHAnsi" w:cstheme="majorHAnsi"/>
          <w:sz w:val="24"/>
          <w:szCs w:val="24"/>
        </w:rPr>
      </w:pPr>
      <w:r>
        <w:rPr>
          <w:rFonts w:asciiTheme="majorHAnsi" w:hAnsiTheme="majorHAnsi" w:cstheme="majorHAnsi"/>
          <w:sz w:val="24"/>
          <w:szCs w:val="24"/>
        </w:rPr>
        <w:t>Reading Lead</w:t>
      </w:r>
    </w:p>
    <w:p w:rsidR="00CF18FE" w:rsidRPr="007601F9" w:rsidRDefault="00CF18FE" w:rsidP="007601F9">
      <w:pPr>
        <w:rPr>
          <w:rFonts w:asciiTheme="majorHAnsi" w:hAnsiTheme="majorHAnsi" w:cstheme="majorHAnsi"/>
          <w:sz w:val="20"/>
          <w:szCs w:val="20"/>
        </w:rPr>
      </w:pPr>
    </w:p>
    <w:sectPr w:rsidR="00CF18FE" w:rsidRPr="007601F9" w:rsidSect="00CE7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5277F"/>
    <w:multiLevelType w:val="hybridMultilevel"/>
    <w:tmpl w:val="ED2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F9"/>
    <w:rsid w:val="00217D69"/>
    <w:rsid w:val="005804FF"/>
    <w:rsid w:val="006C3767"/>
    <w:rsid w:val="00703094"/>
    <w:rsid w:val="007601F9"/>
    <w:rsid w:val="007B6026"/>
    <w:rsid w:val="007E7B03"/>
    <w:rsid w:val="0099599D"/>
    <w:rsid w:val="00AA54E6"/>
    <w:rsid w:val="00CE7036"/>
    <w:rsid w:val="00CF18FE"/>
    <w:rsid w:val="00CF368F"/>
    <w:rsid w:val="00D14EF2"/>
    <w:rsid w:val="00DB12B5"/>
    <w:rsid w:val="00E0389E"/>
    <w:rsid w:val="00FD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A862"/>
  <w15:chartTrackingRefBased/>
  <w15:docId w15:val="{02A99411-509D-4E0E-A2C4-BE89D013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Penponds School</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Souch</dc:creator>
  <cp:keywords/>
  <dc:description/>
  <cp:lastModifiedBy>Taryn Montgomery-Smith</cp:lastModifiedBy>
  <cp:revision>2</cp:revision>
  <cp:lastPrinted>2020-11-04T15:40:00Z</cp:lastPrinted>
  <dcterms:created xsi:type="dcterms:W3CDTF">2022-02-03T15:14:00Z</dcterms:created>
  <dcterms:modified xsi:type="dcterms:W3CDTF">2022-02-03T15:14:00Z</dcterms:modified>
</cp:coreProperties>
</file>