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57FD86" w14:textId="77777777" w:rsidR="004A2654" w:rsidRDefault="004A2654" w:rsidP="004A2654">
      <w:pPr>
        <w:spacing w:line="360" w:lineRule="auto"/>
        <w:ind w:left="0"/>
        <w:rPr>
          <w:b/>
          <w:color w:val="000000"/>
          <w:sz w:val="36"/>
          <w:szCs w:val="28"/>
        </w:rPr>
      </w:pPr>
      <w:bookmarkStart w:id="0" w:name="_Hlk215251061"/>
      <w:bookmarkStart w:id="1" w:name="_Toc214272426"/>
      <w:bookmarkStart w:id="2" w:name="_Toc215541807"/>
      <w:bookmarkStart w:id="3" w:name="_Toc216495669"/>
      <w:bookmarkStart w:id="4" w:name="_Toc221532642"/>
      <w:bookmarkStart w:id="5" w:name="_Toc255288128"/>
    </w:p>
    <w:p w14:paraId="31A5B1FB" w14:textId="099A85F5" w:rsidR="004A2654" w:rsidRDefault="00102DE6" w:rsidP="00102DE6">
      <w:pPr>
        <w:spacing w:line="360" w:lineRule="auto"/>
        <w:ind w:left="0"/>
        <w:jc w:val="center"/>
        <w:rPr>
          <w:b/>
          <w:color w:val="000000"/>
          <w:sz w:val="36"/>
          <w:szCs w:val="28"/>
        </w:rPr>
      </w:pPr>
      <w:r>
        <w:rPr>
          <w:rFonts w:cs="Arial"/>
          <w:b/>
          <w:noProof/>
          <w:color w:val="000000"/>
          <w:sz w:val="44"/>
          <w:szCs w:val="36"/>
        </w:rPr>
        <w:drawing>
          <wp:inline distT="0" distB="0" distL="0" distR="0" wp14:anchorId="0811BF74" wp14:editId="2BEA8881">
            <wp:extent cx="666750" cy="6667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rewirgieLogo_colour (1).jpg"/>
                    <pic:cNvPicPr/>
                  </pic:nvPicPr>
                  <pic:blipFill>
                    <a:blip r:embed="rId11">
                      <a:extLst>
                        <a:ext uri="{28A0092B-C50C-407E-A947-70E740481C1C}">
                          <a14:useLocalDpi xmlns:a14="http://schemas.microsoft.com/office/drawing/2010/main" val="0"/>
                        </a:ext>
                      </a:extLst>
                    </a:blip>
                    <a:stretch>
                      <a:fillRect/>
                    </a:stretch>
                  </pic:blipFill>
                  <pic:spPr>
                    <a:xfrm>
                      <a:off x="0" y="0"/>
                      <a:ext cx="666750" cy="666750"/>
                    </a:xfrm>
                    <a:prstGeom prst="rect">
                      <a:avLst/>
                    </a:prstGeom>
                  </pic:spPr>
                </pic:pic>
              </a:graphicData>
            </a:graphic>
          </wp:inline>
        </w:drawing>
      </w:r>
    </w:p>
    <w:p w14:paraId="5695BA14" w14:textId="2427AF2F" w:rsidR="004A2654" w:rsidRPr="00853B67" w:rsidRDefault="00102DE6" w:rsidP="004A2654">
      <w:pPr>
        <w:spacing w:line="360" w:lineRule="auto"/>
        <w:ind w:left="0"/>
        <w:jc w:val="center"/>
        <w:rPr>
          <w:rFonts w:cs="Arial"/>
          <w:b/>
          <w:color w:val="000000"/>
          <w:sz w:val="44"/>
          <w:szCs w:val="36"/>
        </w:rPr>
      </w:pPr>
      <w:r>
        <w:rPr>
          <w:b/>
          <w:color w:val="000000"/>
          <w:sz w:val="36"/>
          <w:szCs w:val="28"/>
        </w:rPr>
        <w:t xml:space="preserve">Trewirgie Infants’ School </w:t>
      </w:r>
    </w:p>
    <w:p w14:paraId="4910639D" w14:textId="77777777" w:rsidR="004A2654" w:rsidRPr="00853B67" w:rsidRDefault="00E4533F" w:rsidP="004A2654">
      <w:pPr>
        <w:spacing w:line="360" w:lineRule="auto"/>
        <w:ind w:left="0"/>
        <w:jc w:val="center"/>
        <w:rPr>
          <w:rFonts w:cs="Arial"/>
          <w:b/>
          <w:color w:val="000000"/>
          <w:sz w:val="48"/>
          <w:szCs w:val="40"/>
        </w:rPr>
      </w:pPr>
      <w:r>
        <w:rPr>
          <w:rFonts w:cs="Arial"/>
          <w:b/>
          <w:color w:val="000000"/>
          <w:sz w:val="48"/>
          <w:szCs w:val="40"/>
        </w:rPr>
        <w:t xml:space="preserve">Behaviour </w:t>
      </w:r>
      <w:r w:rsidR="004A2654" w:rsidRPr="00853B67">
        <w:rPr>
          <w:rFonts w:cs="Arial"/>
          <w:b/>
          <w:color w:val="000000"/>
          <w:sz w:val="48"/>
          <w:szCs w:val="40"/>
        </w:rPr>
        <w:t>Policy</w:t>
      </w:r>
    </w:p>
    <w:p w14:paraId="14CA496A" w14:textId="77777777" w:rsidR="0076446D" w:rsidRPr="0076446D" w:rsidRDefault="004A2654" w:rsidP="0076446D">
      <w:pPr>
        <w:spacing w:line="360" w:lineRule="auto"/>
        <w:ind w:left="0"/>
        <w:jc w:val="center"/>
        <w:rPr>
          <w:rFonts w:cs="Arial"/>
          <w:b/>
          <w:color w:val="000000"/>
          <w:sz w:val="24"/>
        </w:rPr>
      </w:pPr>
      <w:r w:rsidRPr="0076446D">
        <w:rPr>
          <w:rFonts w:cs="Arial"/>
          <w:b/>
          <w:color w:val="000000"/>
          <w:sz w:val="24"/>
        </w:rPr>
        <w:t>(</w:t>
      </w:r>
      <w:r w:rsidR="0076446D" w:rsidRPr="0076446D">
        <w:rPr>
          <w:rFonts w:cs="Arial"/>
          <w:b/>
          <w:color w:val="000000"/>
          <w:sz w:val="24"/>
        </w:rPr>
        <w:t xml:space="preserve">Primary phase policy </w:t>
      </w:r>
      <w:r w:rsidR="00FE46CD" w:rsidRPr="0076446D">
        <w:rPr>
          <w:rFonts w:cs="Arial"/>
          <w:b/>
          <w:color w:val="000000"/>
          <w:sz w:val="24"/>
        </w:rPr>
        <w:t>using relational foundations</w:t>
      </w:r>
    </w:p>
    <w:p w14:paraId="2F6F3702" w14:textId="77777777" w:rsidR="00FE46CD" w:rsidRPr="0076446D" w:rsidRDefault="00FE46CD" w:rsidP="0076446D">
      <w:pPr>
        <w:spacing w:line="360" w:lineRule="auto"/>
        <w:ind w:left="0"/>
        <w:jc w:val="center"/>
        <w:rPr>
          <w:rFonts w:cs="Arial"/>
          <w:b/>
          <w:color w:val="000000"/>
          <w:sz w:val="24"/>
        </w:rPr>
      </w:pPr>
      <w:r w:rsidRPr="0076446D">
        <w:rPr>
          <w:rFonts w:cs="Arial"/>
          <w:b/>
          <w:color w:val="000000"/>
          <w:sz w:val="24"/>
        </w:rPr>
        <w:t>to support behaviour)</w:t>
      </w:r>
    </w:p>
    <w:p w14:paraId="589E16DA" w14:textId="77777777" w:rsidR="00C47A80" w:rsidRDefault="00C47A80" w:rsidP="004A2654">
      <w:pPr>
        <w:spacing w:line="360" w:lineRule="auto"/>
        <w:ind w:left="0"/>
        <w:jc w:val="center"/>
        <w:rPr>
          <w:rFonts w:cs="Arial"/>
          <w:b/>
          <w:color w:val="000000"/>
          <w:sz w:val="28"/>
          <w:szCs w:val="22"/>
        </w:rPr>
      </w:pPr>
      <w:r>
        <w:rPr>
          <w:rFonts w:cs="Arial"/>
          <w:b/>
          <w:noProof/>
          <w:color w:val="000000"/>
          <w:sz w:val="24"/>
          <w:szCs w:val="28"/>
        </w:rPr>
        <w:drawing>
          <wp:anchor distT="0" distB="0" distL="114300" distR="114300" simplePos="0" relativeHeight="251659267" behindDoc="1" locked="0" layoutInCell="1" allowOverlap="1" wp14:anchorId="11287393" wp14:editId="2FC119CB">
            <wp:simplePos x="0" y="0"/>
            <wp:positionH relativeFrom="column">
              <wp:posOffset>1538605</wp:posOffset>
            </wp:positionH>
            <wp:positionV relativeFrom="paragraph">
              <wp:posOffset>8255</wp:posOffset>
            </wp:positionV>
            <wp:extent cx="3009900" cy="3009900"/>
            <wp:effectExtent l="0" t="0" r="0" b="0"/>
            <wp:wrapTight wrapText="bothSides">
              <wp:wrapPolygon edited="0">
                <wp:start x="0" y="0"/>
                <wp:lineTo x="0" y="21463"/>
                <wp:lineTo x="21463" y="21463"/>
                <wp:lineTo x="21463" y="0"/>
                <wp:lineTo x="0" y="0"/>
              </wp:wrapPolygon>
            </wp:wrapTight>
            <wp:docPr id="16433925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09900" cy="3009900"/>
                    </a:xfrm>
                    <a:prstGeom prst="rect">
                      <a:avLst/>
                    </a:prstGeom>
                    <a:noFill/>
                  </pic:spPr>
                </pic:pic>
              </a:graphicData>
            </a:graphic>
            <wp14:sizeRelH relativeFrom="margin">
              <wp14:pctWidth>0</wp14:pctWidth>
            </wp14:sizeRelH>
            <wp14:sizeRelV relativeFrom="margin">
              <wp14:pctHeight>0</wp14:pctHeight>
            </wp14:sizeRelV>
          </wp:anchor>
        </w:drawing>
      </w:r>
    </w:p>
    <w:p w14:paraId="43DF7BD7" w14:textId="77777777" w:rsidR="00C47A80" w:rsidRDefault="00C47A80" w:rsidP="004A2654">
      <w:pPr>
        <w:spacing w:line="360" w:lineRule="auto"/>
        <w:ind w:left="0"/>
        <w:jc w:val="center"/>
        <w:rPr>
          <w:rFonts w:cs="Arial"/>
          <w:b/>
          <w:color w:val="000000"/>
          <w:sz w:val="28"/>
          <w:szCs w:val="22"/>
        </w:rPr>
      </w:pPr>
    </w:p>
    <w:p w14:paraId="6F9ECE5B" w14:textId="77777777" w:rsidR="00C47A80" w:rsidRDefault="00C47A80" w:rsidP="004A2654">
      <w:pPr>
        <w:spacing w:line="360" w:lineRule="auto"/>
        <w:ind w:left="0"/>
        <w:jc w:val="center"/>
        <w:rPr>
          <w:rFonts w:cs="Arial"/>
          <w:b/>
          <w:color w:val="000000"/>
          <w:sz w:val="28"/>
          <w:szCs w:val="22"/>
        </w:rPr>
      </w:pPr>
    </w:p>
    <w:p w14:paraId="3A5F5E70" w14:textId="77777777" w:rsidR="00C47A80" w:rsidRDefault="00C47A80" w:rsidP="004A2654">
      <w:pPr>
        <w:spacing w:line="360" w:lineRule="auto"/>
        <w:ind w:left="0"/>
        <w:jc w:val="center"/>
        <w:rPr>
          <w:rFonts w:cs="Arial"/>
          <w:b/>
          <w:color w:val="000000"/>
          <w:sz w:val="28"/>
          <w:szCs w:val="22"/>
        </w:rPr>
      </w:pPr>
    </w:p>
    <w:p w14:paraId="77B6BF62" w14:textId="77777777" w:rsidR="00C47A80" w:rsidRDefault="00C47A80" w:rsidP="004A2654">
      <w:pPr>
        <w:spacing w:line="360" w:lineRule="auto"/>
        <w:ind w:left="0"/>
        <w:jc w:val="center"/>
        <w:rPr>
          <w:rFonts w:cs="Arial"/>
          <w:b/>
          <w:color w:val="000000"/>
          <w:sz w:val="28"/>
          <w:szCs w:val="22"/>
        </w:rPr>
      </w:pPr>
    </w:p>
    <w:p w14:paraId="38D9047E" w14:textId="77777777" w:rsidR="00C47A80" w:rsidRDefault="00C47A80" w:rsidP="004A2654">
      <w:pPr>
        <w:spacing w:line="360" w:lineRule="auto"/>
        <w:ind w:left="0"/>
        <w:jc w:val="center"/>
        <w:rPr>
          <w:rFonts w:cs="Arial"/>
          <w:b/>
          <w:color w:val="000000"/>
          <w:sz w:val="28"/>
          <w:szCs w:val="22"/>
        </w:rPr>
      </w:pPr>
    </w:p>
    <w:p w14:paraId="788E3335" w14:textId="77777777" w:rsidR="00C47A80" w:rsidRDefault="00C47A80" w:rsidP="004A2654">
      <w:pPr>
        <w:spacing w:line="360" w:lineRule="auto"/>
        <w:ind w:left="0"/>
        <w:jc w:val="center"/>
        <w:rPr>
          <w:rFonts w:cs="Arial"/>
          <w:b/>
          <w:color w:val="000000"/>
          <w:sz w:val="28"/>
          <w:szCs w:val="22"/>
        </w:rPr>
      </w:pPr>
    </w:p>
    <w:p w14:paraId="024F6581" w14:textId="77777777" w:rsidR="00C47A80" w:rsidRDefault="00C47A80" w:rsidP="0076446D">
      <w:pPr>
        <w:spacing w:line="360" w:lineRule="auto"/>
        <w:ind w:left="0"/>
        <w:rPr>
          <w:rFonts w:cs="Arial"/>
          <w:b/>
          <w:color w:val="000000"/>
          <w:sz w:val="28"/>
          <w:szCs w:val="22"/>
        </w:rPr>
      </w:pPr>
    </w:p>
    <w:tbl>
      <w:tblPr>
        <w:tblpPr w:leftFromText="180" w:rightFromText="180" w:vertAnchor="text" w:horzAnchor="margin" w:tblpXSpec="center" w:tblpY="1091"/>
        <w:tblW w:w="0" w:type="auto"/>
        <w:tblLayout w:type="fixed"/>
        <w:tblCellMar>
          <w:left w:w="0" w:type="dxa"/>
          <w:right w:w="0" w:type="dxa"/>
        </w:tblCellMar>
        <w:tblLook w:val="04A0" w:firstRow="1" w:lastRow="0" w:firstColumn="1" w:lastColumn="0" w:noHBand="0" w:noVBand="1"/>
      </w:tblPr>
      <w:tblGrid>
        <w:gridCol w:w="2440"/>
        <w:gridCol w:w="2380"/>
      </w:tblGrid>
      <w:tr w:rsidR="00C47A80" w:rsidRPr="000F2CC6" w14:paraId="5666A55E" w14:textId="77777777" w:rsidTr="00C47A80">
        <w:trPr>
          <w:trHeight w:val="239"/>
        </w:trPr>
        <w:tc>
          <w:tcPr>
            <w:tcW w:w="2440" w:type="dxa"/>
            <w:tcBorders>
              <w:top w:val="single" w:sz="8" w:space="0" w:color="auto"/>
              <w:left w:val="single" w:sz="8" w:space="0" w:color="auto"/>
              <w:right w:val="single" w:sz="8" w:space="0" w:color="auto"/>
            </w:tcBorders>
            <w:vAlign w:val="bottom"/>
          </w:tcPr>
          <w:p w14:paraId="3AF5B30C" w14:textId="77777777" w:rsidR="00C47A80" w:rsidRPr="000F2CC6" w:rsidRDefault="00C47A80" w:rsidP="00C47A80">
            <w:pPr>
              <w:pStyle w:val="NoSpacing"/>
              <w:rPr>
                <w:rFonts w:ascii="Century Gothic" w:hAnsi="Century Gothic"/>
                <w:sz w:val="20"/>
              </w:rPr>
            </w:pPr>
            <w:r w:rsidRPr="000F2CC6">
              <w:rPr>
                <w:rFonts w:ascii="Century Gothic" w:eastAsia="Arial" w:hAnsi="Century Gothic"/>
                <w:sz w:val="20"/>
              </w:rPr>
              <w:t>Approved By:</w:t>
            </w:r>
          </w:p>
        </w:tc>
        <w:tc>
          <w:tcPr>
            <w:tcW w:w="2380" w:type="dxa"/>
            <w:tcBorders>
              <w:top w:val="single" w:sz="8" w:space="0" w:color="auto"/>
              <w:right w:val="single" w:sz="8" w:space="0" w:color="auto"/>
            </w:tcBorders>
            <w:vAlign w:val="bottom"/>
          </w:tcPr>
          <w:p w14:paraId="7EE29B24" w14:textId="77777777" w:rsidR="00C47A80" w:rsidRPr="000F2CC6" w:rsidRDefault="00C47A80" w:rsidP="00C47A80">
            <w:pPr>
              <w:pStyle w:val="NoSpacing"/>
              <w:rPr>
                <w:rFonts w:ascii="Century Gothic" w:hAnsi="Century Gothic"/>
                <w:sz w:val="20"/>
              </w:rPr>
            </w:pPr>
          </w:p>
        </w:tc>
      </w:tr>
      <w:tr w:rsidR="00C47A80" w:rsidRPr="000F2CC6" w14:paraId="2A0CA8A8" w14:textId="77777777" w:rsidTr="00C47A80">
        <w:trPr>
          <w:trHeight w:val="236"/>
        </w:trPr>
        <w:tc>
          <w:tcPr>
            <w:tcW w:w="2440" w:type="dxa"/>
            <w:tcBorders>
              <w:left w:val="single" w:sz="8" w:space="0" w:color="auto"/>
              <w:bottom w:val="single" w:sz="8" w:space="0" w:color="auto"/>
              <w:right w:val="single" w:sz="8" w:space="0" w:color="auto"/>
            </w:tcBorders>
            <w:vAlign w:val="bottom"/>
          </w:tcPr>
          <w:p w14:paraId="3AE2F991" w14:textId="77777777" w:rsidR="00C47A80" w:rsidRPr="000F2CC6" w:rsidRDefault="00C47A80" w:rsidP="00C47A80">
            <w:pPr>
              <w:pStyle w:val="NoSpacing"/>
              <w:rPr>
                <w:rFonts w:ascii="Century Gothic" w:hAnsi="Century Gothic"/>
                <w:sz w:val="20"/>
              </w:rPr>
            </w:pPr>
          </w:p>
        </w:tc>
        <w:tc>
          <w:tcPr>
            <w:tcW w:w="2380" w:type="dxa"/>
            <w:tcBorders>
              <w:bottom w:val="single" w:sz="8" w:space="0" w:color="auto"/>
              <w:right w:val="single" w:sz="8" w:space="0" w:color="auto"/>
            </w:tcBorders>
            <w:vAlign w:val="bottom"/>
          </w:tcPr>
          <w:p w14:paraId="308CF12A" w14:textId="77777777" w:rsidR="00C47A80" w:rsidRPr="000F2CC6" w:rsidRDefault="00C47A80" w:rsidP="00C47A80">
            <w:pPr>
              <w:pStyle w:val="NoSpacing"/>
              <w:rPr>
                <w:rFonts w:ascii="Century Gothic" w:hAnsi="Century Gothic"/>
                <w:sz w:val="20"/>
              </w:rPr>
            </w:pPr>
          </w:p>
        </w:tc>
      </w:tr>
      <w:tr w:rsidR="00C47A80" w:rsidRPr="000F2CC6" w14:paraId="6A9BC48A" w14:textId="77777777" w:rsidTr="00C47A80">
        <w:trPr>
          <w:trHeight w:val="217"/>
        </w:trPr>
        <w:tc>
          <w:tcPr>
            <w:tcW w:w="2440" w:type="dxa"/>
            <w:tcBorders>
              <w:left w:val="single" w:sz="8" w:space="0" w:color="auto"/>
              <w:right w:val="single" w:sz="8" w:space="0" w:color="auto"/>
            </w:tcBorders>
            <w:vAlign w:val="bottom"/>
          </w:tcPr>
          <w:p w14:paraId="42AF0B0D" w14:textId="77777777" w:rsidR="00C47A80" w:rsidRPr="000F2CC6" w:rsidRDefault="00C47A80" w:rsidP="00C47A80">
            <w:pPr>
              <w:pStyle w:val="NoSpacing"/>
              <w:rPr>
                <w:rFonts w:ascii="Century Gothic" w:hAnsi="Century Gothic"/>
                <w:sz w:val="20"/>
              </w:rPr>
            </w:pPr>
            <w:r w:rsidRPr="000F2CC6">
              <w:rPr>
                <w:rFonts w:ascii="Century Gothic" w:eastAsia="Arial" w:hAnsi="Century Gothic"/>
                <w:sz w:val="20"/>
              </w:rPr>
              <w:t>Approval Date:</w:t>
            </w:r>
          </w:p>
        </w:tc>
        <w:tc>
          <w:tcPr>
            <w:tcW w:w="2380" w:type="dxa"/>
            <w:tcBorders>
              <w:right w:val="single" w:sz="8" w:space="0" w:color="auto"/>
            </w:tcBorders>
            <w:vAlign w:val="bottom"/>
          </w:tcPr>
          <w:p w14:paraId="5047B947" w14:textId="77777777" w:rsidR="00C47A80" w:rsidRPr="000F2CC6" w:rsidRDefault="00C47A80" w:rsidP="00C47A80">
            <w:pPr>
              <w:pStyle w:val="NoSpacing"/>
              <w:rPr>
                <w:rFonts w:ascii="Century Gothic" w:hAnsi="Century Gothic"/>
                <w:sz w:val="20"/>
              </w:rPr>
            </w:pPr>
          </w:p>
        </w:tc>
      </w:tr>
      <w:tr w:rsidR="00C47A80" w:rsidRPr="000F2CC6" w14:paraId="768B2939" w14:textId="77777777" w:rsidTr="00C47A80">
        <w:trPr>
          <w:trHeight w:val="238"/>
        </w:trPr>
        <w:tc>
          <w:tcPr>
            <w:tcW w:w="2440" w:type="dxa"/>
            <w:tcBorders>
              <w:left w:val="single" w:sz="8" w:space="0" w:color="auto"/>
              <w:bottom w:val="single" w:sz="8" w:space="0" w:color="auto"/>
              <w:right w:val="single" w:sz="8" w:space="0" w:color="auto"/>
            </w:tcBorders>
            <w:vAlign w:val="bottom"/>
          </w:tcPr>
          <w:p w14:paraId="74CFC39D" w14:textId="77777777" w:rsidR="00C47A80" w:rsidRPr="000F2CC6" w:rsidRDefault="00C47A80" w:rsidP="00C47A80">
            <w:pPr>
              <w:pStyle w:val="NoSpacing"/>
              <w:rPr>
                <w:rFonts w:ascii="Century Gothic" w:hAnsi="Century Gothic"/>
                <w:sz w:val="20"/>
              </w:rPr>
            </w:pPr>
          </w:p>
        </w:tc>
        <w:tc>
          <w:tcPr>
            <w:tcW w:w="2380" w:type="dxa"/>
            <w:tcBorders>
              <w:bottom w:val="single" w:sz="8" w:space="0" w:color="auto"/>
              <w:right w:val="single" w:sz="8" w:space="0" w:color="auto"/>
            </w:tcBorders>
            <w:vAlign w:val="bottom"/>
          </w:tcPr>
          <w:p w14:paraId="619043F0" w14:textId="77777777" w:rsidR="00C47A80" w:rsidRPr="000F2CC6" w:rsidRDefault="00C47A80" w:rsidP="00C47A80">
            <w:pPr>
              <w:pStyle w:val="NoSpacing"/>
              <w:rPr>
                <w:rFonts w:ascii="Century Gothic" w:hAnsi="Century Gothic"/>
                <w:sz w:val="20"/>
              </w:rPr>
            </w:pPr>
          </w:p>
        </w:tc>
      </w:tr>
      <w:tr w:rsidR="00C47A80" w:rsidRPr="000F2CC6" w14:paraId="64BA3EB8" w14:textId="77777777" w:rsidTr="00C47A80">
        <w:trPr>
          <w:trHeight w:val="217"/>
        </w:trPr>
        <w:tc>
          <w:tcPr>
            <w:tcW w:w="2440" w:type="dxa"/>
            <w:tcBorders>
              <w:left w:val="single" w:sz="8" w:space="0" w:color="auto"/>
              <w:right w:val="single" w:sz="8" w:space="0" w:color="auto"/>
            </w:tcBorders>
            <w:vAlign w:val="bottom"/>
          </w:tcPr>
          <w:p w14:paraId="53B96425" w14:textId="77777777" w:rsidR="00C47A80" w:rsidRPr="000F2CC6" w:rsidRDefault="00C47A80" w:rsidP="00C47A80">
            <w:pPr>
              <w:pStyle w:val="NoSpacing"/>
              <w:rPr>
                <w:rFonts w:ascii="Century Gothic" w:hAnsi="Century Gothic"/>
                <w:sz w:val="20"/>
              </w:rPr>
            </w:pPr>
            <w:r w:rsidRPr="000F2CC6">
              <w:rPr>
                <w:rFonts w:ascii="Century Gothic" w:eastAsia="Arial" w:hAnsi="Century Gothic"/>
                <w:sz w:val="20"/>
              </w:rPr>
              <w:t>Next Review Date:</w:t>
            </w:r>
          </w:p>
        </w:tc>
        <w:tc>
          <w:tcPr>
            <w:tcW w:w="2380" w:type="dxa"/>
            <w:tcBorders>
              <w:right w:val="single" w:sz="8" w:space="0" w:color="auto"/>
            </w:tcBorders>
            <w:vAlign w:val="bottom"/>
          </w:tcPr>
          <w:p w14:paraId="0A43C3C6" w14:textId="77777777" w:rsidR="00C47A80" w:rsidRPr="000F2CC6" w:rsidRDefault="00C47A80" w:rsidP="00C47A80">
            <w:pPr>
              <w:pStyle w:val="NoSpacing"/>
              <w:rPr>
                <w:rFonts w:ascii="Century Gothic" w:hAnsi="Century Gothic"/>
                <w:sz w:val="20"/>
              </w:rPr>
            </w:pPr>
          </w:p>
        </w:tc>
      </w:tr>
      <w:tr w:rsidR="00C47A80" w:rsidRPr="000F2CC6" w14:paraId="6E205223" w14:textId="77777777" w:rsidTr="00C47A80">
        <w:trPr>
          <w:trHeight w:val="238"/>
        </w:trPr>
        <w:tc>
          <w:tcPr>
            <w:tcW w:w="2440" w:type="dxa"/>
            <w:tcBorders>
              <w:left w:val="single" w:sz="8" w:space="0" w:color="auto"/>
              <w:bottom w:val="single" w:sz="8" w:space="0" w:color="auto"/>
              <w:right w:val="single" w:sz="8" w:space="0" w:color="auto"/>
            </w:tcBorders>
            <w:vAlign w:val="bottom"/>
          </w:tcPr>
          <w:p w14:paraId="58051719" w14:textId="77777777" w:rsidR="00C47A80" w:rsidRPr="000F2CC6" w:rsidRDefault="00C47A80" w:rsidP="00C47A80">
            <w:pPr>
              <w:pStyle w:val="NoSpacing"/>
              <w:rPr>
                <w:rFonts w:ascii="Century Gothic" w:hAnsi="Century Gothic"/>
                <w:sz w:val="20"/>
              </w:rPr>
            </w:pPr>
          </w:p>
        </w:tc>
        <w:tc>
          <w:tcPr>
            <w:tcW w:w="2380" w:type="dxa"/>
            <w:tcBorders>
              <w:bottom w:val="single" w:sz="8" w:space="0" w:color="auto"/>
              <w:right w:val="single" w:sz="8" w:space="0" w:color="auto"/>
            </w:tcBorders>
            <w:vAlign w:val="bottom"/>
          </w:tcPr>
          <w:p w14:paraId="5653F665" w14:textId="77777777" w:rsidR="00C47A80" w:rsidRPr="000F2CC6" w:rsidRDefault="00C47A80" w:rsidP="00C47A80">
            <w:pPr>
              <w:pStyle w:val="NoSpacing"/>
              <w:rPr>
                <w:rFonts w:ascii="Century Gothic" w:hAnsi="Century Gothic"/>
                <w:sz w:val="20"/>
              </w:rPr>
            </w:pPr>
          </w:p>
        </w:tc>
      </w:tr>
    </w:tbl>
    <w:p w14:paraId="68FBF38F" w14:textId="41BA9A98" w:rsidR="004A2654" w:rsidRPr="00C47A80" w:rsidRDefault="00C47A80" w:rsidP="00C47A80">
      <w:pPr>
        <w:spacing w:line="360" w:lineRule="auto"/>
        <w:ind w:left="0"/>
        <w:jc w:val="center"/>
        <w:rPr>
          <w:rFonts w:cs="Arial"/>
          <w:b/>
          <w:color w:val="000000"/>
          <w:sz w:val="28"/>
          <w:szCs w:val="22"/>
        </w:rPr>
      </w:pPr>
      <w:r w:rsidRPr="00853B67">
        <w:rPr>
          <w:rFonts w:cs="Arial"/>
          <w:color w:val="FFFFFF" w:themeColor="background1"/>
          <w:sz w:val="24"/>
          <w:szCs w:val="28"/>
          <w:highlight w:val="magenta"/>
        </w:rPr>
        <w:t xml:space="preserve"> </w:t>
      </w:r>
    </w:p>
    <w:p w14:paraId="24BBB60D" w14:textId="77777777" w:rsidR="00DE20E7" w:rsidRPr="00305FAD" w:rsidRDefault="00DE20E7" w:rsidP="00853B67">
      <w:pPr>
        <w:pStyle w:val="ContentsTitle"/>
        <w:sectPr w:rsidR="00DE20E7" w:rsidRPr="00305FAD" w:rsidSect="001D1612">
          <w:headerReference w:type="even" r:id="rId13"/>
          <w:footerReference w:type="even" r:id="rId14"/>
          <w:footerReference w:type="default" r:id="rId15"/>
          <w:headerReference w:type="first" r:id="rId16"/>
          <w:footerReference w:type="first" r:id="rId17"/>
          <w:pgSz w:w="11909" w:h="16834" w:code="9"/>
          <w:pgMar w:top="1531" w:right="1134" w:bottom="1985" w:left="1134" w:header="851" w:footer="57" w:gutter="0"/>
          <w:cols w:space="720"/>
          <w:titlePg/>
          <w:docGrid w:linePitch="299"/>
        </w:sectPr>
      </w:pPr>
    </w:p>
    <w:p w14:paraId="5043E94A" w14:textId="77777777" w:rsidR="00B119B1" w:rsidRPr="007B5F8A" w:rsidRDefault="00B119B1" w:rsidP="00853B67">
      <w:pPr>
        <w:pStyle w:val="ContentsTitle"/>
        <w:rPr>
          <w:sz w:val="36"/>
          <w:szCs w:val="36"/>
        </w:rPr>
      </w:pPr>
      <w:bookmarkStart w:id="6" w:name="_Toc360113173"/>
      <w:r w:rsidRPr="007B5F8A">
        <w:rPr>
          <w:sz w:val="36"/>
          <w:szCs w:val="36"/>
        </w:rPr>
        <w:lastRenderedPageBreak/>
        <w:t>C</w:t>
      </w:r>
      <w:r w:rsidR="00592F13" w:rsidRPr="007B5F8A">
        <w:rPr>
          <w:sz w:val="36"/>
          <w:szCs w:val="36"/>
        </w:rPr>
        <w:t>ontents</w:t>
      </w:r>
      <w:bookmarkEnd w:id="6"/>
    </w:p>
    <w:sdt>
      <w:sdtPr>
        <w:rPr>
          <w:rFonts w:cs="Arial"/>
          <w:b w:val="0"/>
          <w:bCs w:val="0"/>
          <w:sz w:val="22"/>
          <w:szCs w:val="24"/>
        </w:rPr>
        <w:id w:val="13173267"/>
        <w:docPartObj>
          <w:docPartGallery w:val="Table of Contents"/>
          <w:docPartUnique/>
        </w:docPartObj>
      </w:sdtPr>
      <w:sdtEndPr>
        <w:rPr>
          <w:b/>
          <w:bCs/>
          <w:sz w:val="20"/>
          <w:szCs w:val="22"/>
        </w:rPr>
      </w:sdtEndPr>
      <w:sdtContent>
        <w:p w14:paraId="46D0F217" w14:textId="082805C8" w:rsidR="004A4CD9" w:rsidRDefault="000C3477">
          <w:pPr>
            <w:pStyle w:val="TOC1"/>
            <w:rPr>
              <w:rFonts w:asciiTheme="minorHAnsi" w:eastAsiaTheme="minorEastAsia" w:hAnsiTheme="minorHAnsi" w:cstheme="minorBidi"/>
              <w:b w:val="0"/>
              <w:bCs w:val="0"/>
              <w:color w:val="auto"/>
              <w:kern w:val="2"/>
              <w:sz w:val="24"/>
              <w:szCs w:val="24"/>
              <w14:ligatures w14:val="standardContextual"/>
            </w:rPr>
          </w:pPr>
          <w:r w:rsidRPr="007B5F8A">
            <w:rPr>
              <w:rFonts w:cs="Arial"/>
              <w:b w:val="0"/>
              <w:bCs w:val="0"/>
              <w:color w:val="auto"/>
              <w:sz w:val="22"/>
              <w:szCs w:val="22"/>
            </w:rPr>
            <w:fldChar w:fldCharType="begin"/>
          </w:r>
          <w:r w:rsidRPr="007B5F8A">
            <w:rPr>
              <w:rFonts w:cs="Arial"/>
              <w:sz w:val="22"/>
              <w:szCs w:val="24"/>
            </w:rPr>
            <w:instrText xml:space="preserve"> TOC \o "1-4" \h \z \t "MWT Heading 2,1" </w:instrText>
          </w:r>
          <w:r w:rsidRPr="007B5F8A">
            <w:rPr>
              <w:rFonts w:cs="Arial"/>
              <w:b w:val="0"/>
              <w:bCs w:val="0"/>
              <w:color w:val="auto"/>
              <w:sz w:val="22"/>
              <w:szCs w:val="22"/>
            </w:rPr>
            <w:fldChar w:fldCharType="separate"/>
          </w:r>
          <w:hyperlink w:anchor="_Toc239682982" w:history="1">
            <w:r w:rsidR="004A4CD9" w:rsidRPr="0005337D">
              <w:rPr>
                <w:rStyle w:val="Hyperlink"/>
              </w:rPr>
              <w:t>Glossary of key words used in the behaviour policy</w:t>
            </w:r>
            <w:r w:rsidR="004A4CD9">
              <w:rPr>
                <w:webHidden/>
              </w:rPr>
              <w:tab/>
            </w:r>
            <w:r w:rsidR="004A4CD9">
              <w:rPr>
                <w:webHidden/>
              </w:rPr>
              <w:fldChar w:fldCharType="begin"/>
            </w:r>
            <w:r w:rsidR="004A4CD9">
              <w:rPr>
                <w:webHidden/>
              </w:rPr>
              <w:instrText xml:space="preserve"> PAGEREF _Toc239682982 \h </w:instrText>
            </w:r>
            <w:r w:rsidR="004A4CD9">
              <w:rPr>
                <w:webHidden/>
              </w:rPr>
            </w:r>
            <w:r w:rsidR="004A4CD9">
              <w:rPr>
                <w:webHidden/>
              </w:rPr>
              <w:fldChar w:fldCharType="separate"/>
            </w:r>
            <w:r w:rsidR="004A4CD9">
              <w:rPr>
                <w:webHidden/>
              </w:rPr>
              <w:t>4</w:t>
            </w:r>
            <w:r w:rsidR="004A4CD9">
              <w:rPr>
                <w:webHidden/>
              </w:rPr>
              <w:fldChar w:fldCharType="end"/>
            </w:r>
          </w:hyperlink>
        </w:p>
        <w:p w14:paraId="58E427F5" w14:textId="7AEA0D88" w:rsidR="004A4CD9" w:rsidRDefault="00102DE6">
          <w:pPr>
            <w:pStyle w:val="TOC1"/>
            <w:rPr>
              <w:rFonts w:asciiTheme="minorHAnsi" w:eastAsiaTheme="minorEastAsia" w:hAnsiTheme="minorHAnsi" w:cstheme="minorBidi"/>
              <w:b w:val="0"/>
              <w:bCs w:val="0"/>
              <w:color w:val="auto"/>
              <w:kern w:val="2"/>
              <w:sz w:val="24"/>
              <w:szCs w:val="24"/>
              <w14:ligatures w14:val="standardContextual"/>
            </w:rPr>
          </w:pPr>
          <w:hyperlink w:anchor="_Toc239682983" w:history="1">
            <w:r w:rsidR="004A4CD9" w:rsidRPr="0005337D">
              <w:rPr>
                <w:rStyle w:val="Hyperlink"/>
              </w:rPr>
              <w:t>1.</w:t>
            </w:r>
            <w:r w:rsidR="004A4CD9">
              <w:rPr>
                <w:rFonts w:asciiTheme="minorHAnsi" w:eastAsiaTheme="minorEastAsia" w:hAnsiTheme="minorHAnsi" w:cstheme="minorBidi"/>
                <w:b w:val="0"/>
                <w:bCs w:val="0"/>
                <w:color w:val="auto"/>
                <w:kern w:val="2"/>
                <w:sz w:val="24"/>
                <w:szCs w:val="24"/>
                <w14:ligatures w14:val="standardContextual"/>
              </w:rPr>
              <w:tab/>
            </w:r>
            <w:r w:rsidR="004A4CD9" w:rsidRPr="0005337D">
              <w:rPr>
                <w:rStyle w:val="Hyperlink"/>
              </w:rPr>
              <w:t>Policy Statement</w:t>
            </w:r>
            <w:r w:rsidR="004A4CD9">
              <w:rPr>
                <w:webHidden/>
              </w:rPr>
              <w:tab/>
            </w:r>
            <w:r w:rsidR="004A4CD9">
              <w:rPr>
                <w:webHidden/>
              </w:rPr>
              <w:fldChar w:fldCharType="begin"/>
            </w:r>
            <w:r w:rsidR="004A4CD9">
              <w:rPr>
                <w:webHidden/>
              </w:rPr>
              <w:instrText xml:space="preserve"> PAGEREF _Toc239682983 \h </w:instrText>
            </w:r>
            <w:r w:rsidR="004A4CD9">
              <w:rPr>
                <w:webHidden/>
              </w:rPr>
            </w:r>
            <w:r w:rsidR="004A4CD9">
              <w:rPr>
                <w:webHidden/>
              </w:rPr>
              <w:fldChar w:fldCharType="separate"/>
            </w:r>
            <w:r w:rsidR="004A4CD9">
              <w:rPr>
                <w:webHidden/>
              </w:rPr>
              <w:t>4</w:t>
            </w:r>
            <w:r w:rsidR="004A4CD9">
              <w:rPr>
                <w:webHidden/>
              </w:rPr>
              <w:fldChar w:fldCharType="end"/>
            </w:r>
          </w:hyperlink>
        </w:p>
        <w:p w14:paraId="43DDC668" w14:textId="6B161AC6" w:rsidR="004A4CD9" w:rsidRDefault="00102DE6">
          <w:pPr>
            <w:pStyle w:val="TOC1"/>
            <w:rPr>
              <w:rFonts w:asciiTheme="minorHAnsi" w:eastAsiaTheme="minorEastAsia" w:hAnsiTheme="minorHAnsi" w:cstheme="minorBidi"/>
              <w:b w:val="0"/>
              <w:bCs w:val="0"/>
              <w:color w:val="auto"/>
              <w:kern w:val="2"/>
              <w:sz w:val="24"/>
              <w:szCs w:val="24"/>
              <w14:ligatures w14:val="standardContextual"/>
            </w:rPr>
          </w:pPr>
          <w:hyperlink w:anchor="_Toc239682984" w:history="1">
            <w:r w:rsidR="004A4CD9" w:rsidRPr="0005337D">
              <w:rPr>
                <w:rStyle w:val="Hyperlink"/>
              </w:rPr>
              <w:t>2.</w:t>
            </w:r>
            <w:r w:rsidR="004A4CD9">
              <w:rPr>
                <w:rFonts w:asciiTheme="minorHAnsi" w:eastAsiaTheme="minorEastAsia" w:hAnsiTheme="minorHAnsi" w:cstheme="minorBidi"/>
                <w:b w:val="0"/>
                <w:bCs w:val="0"/>
                <w:color w:val="auto"/>
                <w:kern w:val="2"/>
                <w:sz w:val="24"/>
                <w:szCs w:val="24"/>
                <w14:ligatures w14:val="standardContextual"/>
              </w:rPr>
              <w:tab/>
            </w:r>
            <w:r w:rsidR="004A4CD9" w:rsidRPr="0005337D">
              <w:rPr>
                <w:rStyle w:val="Hyperlink"/>
              </w:rPr>
              <w:t>Aims</w:t>
            </w:r>
            <w:r w:rsidR="004A4CD9">
              <w:rPr>
                <w:webHidden/>
              </w:rPr>
              <w:tab/>
            </w:r>
            <w:r w:rsidR="004A4CD9">
              <w:rPr>
                <w:webHidden/>
              </w:rPr>
              <w:fldChar w:fldCharType="begin"/>
            </w:r>
            <w:r w:rsidR="004A4CD9">
              <w:rPr>
                <w:webHidden/>
              </w:rPr>
              <w:instrText xml:space="preserve"> PAGEREF _Toc239682984 \h </w:instrText>
            </w:r>
            <w:r w:rsidR="004A4CD9">
              <w:rPr>
                <w:webHidden/>
              </w:rPr>
            </w:r>
            <w:r w:rsidR="004A4CD9">
              <w:rPr>
                <w:webHidden/>
              </w:rPr>
              <w:fldChar w:fldCharType="separate"/>
            </w:r>
            <w:r w:rsidR="004A4CD9">
              <w:rPr>
                <w:webHidden/>
              </w:rPr>
              <w:t>5</w:t>
            </w:r>
            <w:r w:rsidR="004A4CD9">
              <w:rPr>
                <w:webHidden/>
              </w:rPr>
              <w:fldChar w:fldCharType="end"/>
            </w:r>
          </w:hyperlink>
        </w:p>
        <w:p w14:paraId="2E116CE8" w14:textId="172EA5C6" w:rsidR="004A4CD9" w:rsidRDefault="00102DE6">
          <w:pPr>
            <w:pStyle w:val="TOC1"/>
            <w:rPr>
              <w:rFonts w:asciiTheme="minorHAnsi" w:eastAsiaTheme="minorEastAsia" w:hAnsiTheme="minorHAnsi" w:cstheme="minorBidi"/>
              <w:b w:val="0"/>
              <w:bCs w:val="0"/>
              <w:color w:val="auto"/>
              <w:kern w:val="2"/>
              <w:sz w:val="24"/>
              <w:szCs w:val="24"/>
              <w14:ligatures w14:val="standardContextual"/>
            </w:rPr>
          </w:pPr>
          <w:hyperlink w:anchor="_Toc239682985" w:history="1">
            <w:r w:rsidR="004A4CD9" w:rsidRPr="0005337D">
              <w:rPr>
                <w:rStyle w:val="Hyperlink"/>
              </w:rPr>
              <w:t>3.</w:t>
            </w:r>
            <w:r w:rsidR="004A4CD9">
              <w:rPr>
                <w:rFonts w:asciiTheme="minorHAnsi" w:eastAsiaTheme="minorEastAsia" w:hAnsiTheme="minorHAnsi" w:cstheme="minorBidi"/>
                <w:b w:val="0"/>
                <w:bCs w:val="0"/>
                <w:color w:val="auto"/>
                <w:kern w:val="2"/>
                <w:sz w:val="24"/>
                <w:szCs w:val="24"/>
                <w14:ligatures w14:val="standardContextual"/>
              </w:rPr>
              <w:tab/>
            </w:r>
            <w:r w:rsidR="004A4CD9" w:rsidRPr="0005337D">
              <w:rPr>
                <w:rStyle w:val="Hyperlink"/>
              </w:rPr>
              <w:t>Managing Behaviour Relationally</w:t>
            </w:r>
            <w:r w:rsidR="004A4CD9">
              <w:rPr>
                <w:webHidden/>
              </w:rPr>
              <w:tab/>
            </w:r>
            <w:r w:rsidR="004A4CD9">
              <w:rPr>
                <w:webHidden/>
              </w:rPr>
              <w:fldChar w:fldCharType="begin"/>
            </w:r>
            <w:r w:rsidR="004A4CD9">
              <w:rPr>
                <w:webHidden/>
              </w:rPr>
              <w:instrText xml:space="preserve"> PAGEREF _Toc239682985 \h </w:instrText>
            </w:r>
            <w:r w:rsidR="004A4CD9">
              <w:rPr>
                <w:webHidden/>
              </w:rPr>
            </w:r>
            <w:r w:rsidR="004A4CD9">
              <w:rPr>
                <w:webHidden/>
              </w:rPr>
              <w:fldChar w:fldCharType="separate"/>
            </w:r>
            <w:r w:rsidR="004A4CD9">
              <w:rPr>
                <w:webHidden/>
              </w:rPr>
              <w:t>5</w:t>
            </w:r>
            <w:r w:rsidR="004A4CD9">
              <w:rPr>
                <w:webHidden/>
              </w:rPr>
              <w:fldChar w:fldCharType="end"/>
            </w:r>
          </w:hyperlink>
        </w:p>
        <w:p w14:paraId="6D8BD40C" w14:textId="04A5E99C" w:rsidR="004A4CD9" w:rsidRDefault="00102DE6">
          <w:pPr>
            <w:pStyle w:val="TOC1"/>
            <w:rPr>
              <w:rFonts w:asciiTheme="minorHAnsi" w:eastAsiaTheme="minorEastAsia" w:hAnsiTheme="minorHAnsi" w:cstheme="minorBidi"/>
              <w:b w:val="0"/>
              <w:bCs w:val="0"/>
              <w:color w:val="auto"/>
              <w:kern w:val="2"/>
              <w:sz w:val="24"/>
              <w:szCs w:val="24"/>
              <w14:ligatures w14:val="standardContextual"/>
            </w:rPr>
          </w:pPr>
          <w:hyperlink w:anchor="_Toc239682986" w:history="1">
            <w:r w:rsidR="004A4CD9" w:rsidRPr="0005337D">
              <w:rPr>
                <w:rStyle w:val="Hyperlink"/>
              </w:rPr>
              <w:t>4.</w:t>
            </w:r>
            <w:r w:rsidR="004A4CD9">
              <w:rPr>
                <w:rFonts w:asciiTheme="minorHAnsi" w:eastAsiaTheme="minorEastAsia" w:hAnsiTheme="minorHAnsi" w:cstheme="minorBidi"/>
                <w:b w:val="0"/>
                <w:bCs w:val="0"/>
                <w:color w:val="auto"/>
                <w:kern w:val="2"/>
                <w:sz w:val="24"/>
                <w:szCs w:val="24"/>
                <w14:ligatures w14:val="standardContextual"/>
              </w:rPr>
              <w:tab/>
            </w:r>
            <w:r w:rsidR="004A4CD9" w:rsidRPr="0005337D">
              <w:rPr>
                <w:rStyle w:val="Hyperlink"/>
              </w:rPr>
              <w:t>Role and Responsibilities</w:t>
            </w:r>
            <w:r w:rsidR="004A4CD9" w:rsidRPr="00102DE6">
              <w:rPr>
                <w:rStyle w:val="Hyperlink"/>
              </w:rPr>
              <w:t>: ‘</w:t>
            </w:r>
            <w:r w:rsidRPr="00102DE6">
              <w:rPr>
                <w:rStyle w:val="Hyperlink"/>
              </w:rPr>
              <w:t xml:space="preserve">The Trewirgie Infants’ School </w:t>
            </w:r>
            <w:r w:rsidR="004A4CD9" w:rsidRPr="00102DE6">
              <w:rPr>
                <w:rStyle w:val="Hyperlink"/>
              </w:rPr>
              <w:t xml:space="preserve"> Way’</w:t>
            </w:r>
            <w:r w:rsidR="004A4CD9">
              <w:rPr>
                <w:webHidden/>
              </w:rPr>
              <w:tab/>
            </w:r>
            <w:r w:rsidR="004A4CD9">
              <w:rPr>
                <w:webHidden/>
              </w:rPr>
              <w:fldChar w:fldCharType="begin"/>
            </w:r>
            <w:r w:rsidR="004A4CD9">
              <w:rPr>
                <w:webHidden/>
              </w:rPr>
              <w:instrText xml:space="preserve"> PAGEREF _Toc239682986 \h </w:instrText>
            </w:r>
            <w:r w:rsidR="004A4CD9">
              <w:rPr>
                <w:webHidden/>
              </w:rPr>
            </w:r>
            <w:r w:rsidR="004A4CD9">
              <w:rPr>
                <w:webHidden/>
              </w:rPr>
              <w:fldChar w:fldCharType="separate"/>
            </w:r>
            <w:r w:rsidR="004A4CD9">
              <w:rPr>
                <w:webHidden/>
              </w:rPr>
              <w:t>6</w:t>
            </w:r>
            <w:r w:rsidR="004A4CD9">
              <w:rPr>
                <w:webHidden/>
              </w:rPr>
              <w:fldChar w:fldCharType="end"/>
            </w:r>
          </w:hyperlink>
        </w:p>
        <w:p w14:paraId="1AE27001" w14:textId="47D9BC28" w:rsidR="004A4CD9" w:rsidRDefault="00102DE6">
          <w:pPr>
            <w:pStyle w:val="TOC1"/>
            <w:rPr>
              <w:rFonts w:asciiTheme="minorHAnsi" w:eastAsiaTheme="minorEastAsia" w:hAnsiTheme="minorHAnsi" w:cstheme="minorBidi"/>
              <w:b w:val="0"/>
              <w:bCs w:val="0"/>
              <w:color w:val="auto"/>
              <w:kern w:val="2"/>
              <w:sz w:val="24"/>
              <w:szCs w:val="24"/>
              <w14:ligatures w14:val="standardContextual"/>
            </w:rPr>
          </w:pPr>
          <w:hyperlink w:anchor="_Toc239682992" w:history="1">
            <w:r w:rsidR="004A4CD9" w:rsidRPr="0005337D">
              <w:rPr>
                <w:rStyle w:val="Hyperlink"/>
              </w:rPr>
              <w:t>5.</w:t>
            </w:r>
            <w:r w:rsidR="004A4CD9">
              <w:rPr>
                <w:rFonts w:asciiTheme="minorHAnsi" w:eastAsiaTheme="minorEastAsia" w:hAnsiTheme="minorHAnsi" w:cstheme="minorBidi"/>
                <w:b w:val="0"/>
                <w:bCs w:val="0"/>
                <w:color w:val="auto"/>
                <w:kern w:val="2"/>
                <w:sz w:val="24"/>
                <w:szCs w:val="24"/>
                <w14:ligatures w14:val="standardContextual"/>
              </w:rPr>
              <w:tab/>
            </w:r>
            <w:r w:rsidR="004A4CD9" w:rsidRPr="0005337D">
              <w:rPr>
                <w:rStyle w:val="Hyperlink"/>
              </w:rPr>
              <w:t>Recognising and celebrating positive behaviour and contribution</w:t>
            </w:r>
            <w:r w:rsidR="004A4CD9">
              <w:rPr>
                <w:webHidden/>
              </w:rPr>
              <w:tab/>
            </w:r>
            <w:r w:rsidR="004A4CD9">
              <w:rPr>
                <w:webHidden/>
              </w:rPr>
              <w:fldChar w:fldCharType="begin"/>
            </w:r>
            <w:r w:rsidR="004A4CD9">
              <w:rPr>
                <w:webHidden/>
              </w:rPr>
              <w:instrText xml:space="preserve"> PAGEREF _Toc239682992 \h </w:instrText>
            </w:r>
            <w:r w:rsidR="004A4CD9">
              <w:rPr>
                <w:webHidden/>
              </w:rPr>
            </w:r>
            <w:r w:rsidR="004A4CD9">
              <w:rPr>
                <w:webHidden/>
              </w:rPr>
              <w:fldChar w:fldCharType="separate"/>
            </w:r>
            <w:r w:rsidR="004A4CD9">
              <w:rPr>
                <w:webHidden/>
              </w:rPr>
              <w:t>9</w:t>
            </w:r>
            <w:r w:rsidR="004A4CD9">
              <w:rPr>
                <w:webHidden/>
              </w:rPr>
              <w:fldChar w:fldCharType="end"/>
            </w:r>
          </w:hyperlink>
        </w:p>
        <w:p w14:paraId="7BEF98F9" w14:textId="2BAFD795" w:rsidR="004A4CD9" w:rsidRDefault="00102DE6">
          <w:pPr>
            <w:pStyle w:val="TOC1"/>
            <w:rPr>
              <w:rFonts w:asciiTheme="minorHAnsi" w:eastAsiaTheme="minorEastAsia" w:hAnsiTheme="minorHAnsi" w:cstheme="minorBidi"/>
              <w:b w:val="0"/>
              <w:bCs w:val="0"/>
              <w:color w:val="auto"/>
              <w:kern w:val="2"/>
              <w:sz w:val="24"/>
              <w:szCs w:val="24"/>
              <w14:ligatures w14:val="standardContextual"/>
            </w:rPr>
          </w:pPr>
          <w:hyperlink w:anchor="_Toc239682993" w:history="1">
            <w:r w:rsidR="004A4CD9" w:rsidRPr="0005337D">
              <w:rPr>
                <w:rStyle w:val="Hyperlink"/>
              </w:rPr>
              <w:t>6.</w:t>
            </w:r>
            <w:r w:rsidR="004A4CD9">
              <w:rPr>
                <w:rFonts w:asciiTheme="minorHAnsi" w:eastAsiaTheme="minorEastAsia" w:hAnsiTheme="minorHAnsi" w:cstheme="minorBidi"/>
                <w:b w:val="0"/>
                <w:bCs w:val="0"/>
                <w:color w:val="auto"/>
                <w:kern w:val="2"/>
                <w:sz w:val="24"/>
                <w:szCs w:val="24"/>
                <w14:ligatures w14:val="standardContextual"/>
              </w:rPr>
              <w:tab/>
            </w:r>
            <w:r w:rsidR="004A4CD9" w:rsidRPr="0005337D">
              <w:rPr>
                <w:rStyle w:val="Hyperlink"/>
              </w:rPr>
              <w:t>Managing behaviour which does not meet the school’s expectations</w:t>
            </w:r>
            <w:r w:rsidR="004A4CD9">
              <w:rPr>
                <w:webHidden/>
              </w:rPr>
              <w:tab/>
            </w:r>
            <w:r w:rsidR="004A4CD9">
              <w:rPr>
                <w:webHidden/>
              </w:rPr>
              <w:fldChar w:fldCharType="begin"/>
            </w:r>
            <w:r w:rsidR="004A4CD9">
              <w:rPr>
                <w:webHidden/>
              </w:rPr>
              <w:instrText xml:space="preserve"> PAGEREF _Toc239682993 \h </w:instrText>
            </w:r>
            <w:r w:rsidR="004A4CD9">
              <w:rPr>
                <w:webHidden/>
              </w:rPr>
            </w:r>
            <w:r w:rsidR="004A4CD9">
              <w:rPr>
                <w:webHidden/>
              </w:rPr>
              <w:fldChar w:fldCharType="separate"/>
            </w:r>
            <w:r w:rsidR="004A4CD9">
              <w:rPr>
                <w:webHidden/>
              </w:rPr>
              <w:t>10</w:t>
            </w:r>
            <w:r w:rsidR="004A4CD9">
              <w:rPr>
                <w:webHidden/>
              </w:rPr>
              <w:fldChar w:fldCharType="end"/>
            </w:r>
          </w:hyperlink>
        </w:p>
        <w:p w14:paraId="31CC74A8" w14:textId="32BADA15" w:rsidR="004A4CD9" w:rsidRDefault="00102DE6">
          <w:pPr>
            <w:pStyle w:val="TOC1"/>
            <w:rPr>
              <w:rFonts w:asciiTheme="minorHAnsi" w:eastAsiaTheme="minorEastAsia" w:hAnsiTheme="minorHAnsi" w:cstheme="minorBidi"/>
              <w:b w:val="0"/>
              <w:bCs w:val="0"/>
              <w:color w:val="auto"/>
              <w:kern w:val="2"/>
              <w:sz w:val="24"/>
              <w:szCs w:val="24"/>
              <w14:ligatures w14:val="standardContextual"/>
            </w:rPr>
          </w:pPr>
          <w:hyperlink w:anchor="_Toc239682994" w:history="1">
            <w:r w:rsidR="004A4CD9" w:rsidRPr="0005337D">
              <w:rPr>
                <w:rStyle w:val="Hyperlink"/>
              </w:rPr>
              <w:t>7.</w:t>
            </w:r>
            <w:r w:rsidR="004A4CD9">
              <w:rPr>
                <w:rFonts w:asciiTheme="minorHAnsi" w:eastAsiaTheme="minorEastAsia" w:hAnsiTheme="minorHAnsi" w:cstheme="minorBidi"/>
                <w:b w:val="0"/>
                <w:bCs w:val="0"/>
                <w:color w:val="auto"/>
                <w:kern w:val="2"/>
                <w:sz w:val="24"/>
                <w:szCs w:val="24"/>
                <w14:ligatures w14:val="standardContextual"/>
              </w:rPr>
              <w:tab/>
            </w:r>
            <w:r w:rsidR="004A4CD9" w:rsidRPr="0005337D">
              <w:rPr>
                <w:rStyle w:val="Hyperlink"/>
              </w:rPr>
              <w:t>Suspension, Off Site Direction and Permanent Exclusions</w:t>
            </w:r>
            <w:r w:rsidR="004A4CD9">
              <w:rPr>
                <w:webHidden/>
              </w:rPr>
              <w:tab/>
            </w:r>
            <w:r w:rsidR="004A4CD9">
              <w:rPr>
                <w:webHidden/>
              </w:rPr>
              <w:fldChar w:fldCharType="begin"/>
            </w:r>
            <w:r w:rsidR="004A4CD9">
              <w:rPr>
                <w:webHidden/>
              </w:rPr>
              <w:instrText xml:space="preserve"> PAGEREF _Toc239682994 \h </w:instrText>
            </w:r>
            <w:r w:rsidR="004A4CD9">
              <w:rPr>
                <w:webHidden/>
              </w:rPr>
            </w:r>
            <w:r w:rsidR="004A4CD9">
              <w:rPr>
                <w:webHidden/>
              </w:rPr>
              <w:fldChar w:fldCharType="separate"/>
            </w:r>
            <w:r w:rsidR="004A4CD9">
              <w:rPr>
                <w:webHidden/>
              </w:rPr>
              <w:t>14</w:t>
            </w:r>
            <w:r w:rsidR="004A4CD9">
              <w:rPr>
                <w:webHidden/>
              </w:rPr>
              <w:fldChar w:fldCharType="end"/>
            </w:r>
          </w:hyperlink>
        </w:p>
        <w:p w14:paraId="0BA40F9A" w14:textId="3E0AD348" w:rsidR="004A4CD9" w:rsidRDefault="00102DE6">
          <w:pPr>
            <w:pStyle w:val="TOC1"/>
            <w:rPr>
              <w:rFonts w:asciiTheme="minorHAnsi" w:eastAsiaTheme="minorEastAsia" w:hAnsiTheme="minorHAnsi" w:cstheme="minorBidi"/>
              <w:b w:val="0"/>
              <w:bCs w:val="0"/>
              <w:color w:val="auto"/>
              <w:kern w:val="2"/>
              <w:sz w:val="24"/>
              <w:szCs w:val="24"/>
              <w14:ligatures w14:val="standardContextual"/>
            </w:rPr>
          </w:pPr>
          <w:hyperlink w:anchor="_Toc239682995" w:history="1">
            <w:r w:rsidR="004A4CD9" w:rsidRPr="0005337D">
              <w:rPr>
                <w:rStyle w:val="Hyperlink"/>
              </w:rPr>
              <w:t>8.</w:t>
            </w:r>
            <w:r w:rsidR="004A4CD9">
              <w:rPr>
                <w:rFonts w:asciiTheme="minorHAnsi" w:eastAsiaTheme="minorEastAsia" w:hAnsiTheme="minorHAnsi" w:cstheme="minorBidi"/>
                <w:b w:val="0"/>
                <w:bCs w:val="0"/>
                <w:color w:val="auto"/>
                <w:kern w:val="2"/>
                <w:sz w:val="24"/>
                <w:szCs w:val="24"/>
                <w14:ligatures w14:val="standardContextual"/>
              </w:rPr>
              <w:tab/>
            </w:r>
            <w:r w:rsidR="004A4CD9" w:rsidRPr="0005337D">
              <w:rPr>
                <w:rStyle w:val="Hyperlink"/>
              </w:rPr>
              <w:t>Bullying &amp; Discrimination</w:t>
            </w:r>
            <w:r w:rsidR="004A4CD9">
              <w:rPr>
                <w:webHidden/>
              </w:rPr>
              <w:tab/>
            </w:r>
            <w:r w:rsidR="004A4CD9">
              <w:rPr>
                <w:webHidden/>
              </w:rPr>
              <w:fldChar w:fldCharType="begin"/>
            </w:r>
            <w:r w:rsidR="004A4CD9">
              <w:rPr>
                <w:webHidden/>
              </w:rPr>
              <w:instrText xml:space="preserve"> PAGEREF _Toc239682995 \h </w:instrText>
            </w:r>
            <w:r w:rsidR="004A4CD9">
              <w:rPr>
                <w:webHidden/>
              </w:rPr>
            </w:r>
            <w:r w:rsidR="004A4CD9">
              <w:rPr>
                <w:webHidden/>
              </w:rPr>
              <w:fldChar w:fldCharType="separate"/>
            </w:r>
            <w:r w:rsidR="004A4CD9">
              <w:rPr>
                <w:webHidden/>
              </w:rPr>
              <w:t>14</w:t>
            </w:r>
            <w:r w:rsidR="004A4CD9">
              <w:rPr>
                <w:webHidden/>
              </w:rPr>
              <w:fldChar w:fldCharType="end"/>
            </w:r>
          </w:hyperlink>
        </w:p>
        <w:p w14:paraId="2FF72DC2" w14:textId="1755DDE5" w:rsidR="004A4CD9" w:rsidRDefault="00102DE6">
          <w:pPr>
            <w:pStyle w:val="TOC1"/>
            <w:rPr>
              <w:rFonts w:asciiTheme="minorHAnsi" w:eastAsiaTheme="minorEastAsia" w:hAnsiTheme="minorHAnsi" w:cstheme="minorBidi"/>
              <w:b w:val="0"/>
              <w:bCs w:val="0"/>
              <w:color w:val="auto"/>
              <w:kern w:val="2"/>
              <w:sz w:val="24"/>
              <w:szCs w:val="24"/>
              <w14:ligatures w14:val="standardContextual"/>
            </w:rPr>
          </w:pPr>
          <w:hyperlink w:anchor="_Toc239682996" w:history="1">
            <w:r w:rsidR="004A4CD9" w:rsidRPr="00102DE6">
              <w:rPr>
                <w:rStyle w:val="Hyperlink"/>
              </w:rPr>
              <w:t>9.</w:t>
            </w:r>
            <w:r w:rsidR="004A4CD9" w:rsidRPr="00102DE6">
              <w:rPr>
                <w:rFonts w:asciiTheme="minorHAnsi" w:eastAsiaTheme="minorEastAsia" w:hAnsiTheme="minorHAnsi" w:cstheme="minorBidi"/>
                <w:b w:val="0"/>
                <w:bCs w:val="0"/>
                <w:color w:val="auto"/>
                <w:kern w:val="2"/>
                <w:sz w:val="24"/>
                <w:szCs w:val="24"/>
                <w14:ligatures w14:val="standardContextual"/>
              </w:rPr>
              <w:tab/>
            </w:r>
            <w:r w:rsidR="004A4CD9" w:rsidRPr="00102DE6">
              <w:rPr>
                <w:rStyle w:val="Hyperlink"/>
              </w:rPr>
              <w:t>Early Years Nursery Provision (Remove section if not relevant and update the contents)</w:t>
            </w:r>
            <w:r w:rsidR="004A4CD9">
              <w:rPr>
                <w:webHidden/>
              </w:rPr>
              <w:tab/>
            </w:r>
            <w:r w:rsidR="004A4CD9">
              <w:rPr>
                <w:webHidden/>
              </w:rPr>
              <w:fldChar w:fldCharType="begin"/>
            </w:r>
            <w:r w:rsidR="004A4CD9">
              <w:rPr>
                <w:webHidden/>
              </w:rPr>
              <w:instrText xml:space="preserve"> PAGEREF _Toc239682996 \h </w:instrText>
            </w:r>
            <w:r w:rsidR="004A4CD9">
              <w:rPr>
                <w:webHidden/>
              </w:rPr>
            </w:r>
            <w:r w:rsidR="004A4CD9">
              <w:rPr>
                <w:webHidden/>
              </w:rPr>
              <w:fldChar w:fldCharType="separate"/>
            </w:r>
            <w:r w:rsidR="004A4CD9">
              <w:rPr>
                <w:webHidden/>
              </w:rPr>
              <w:t>15</w:t>
            </w:r>
            <w:r w:rsidR="004A4CD9">
              <w:rPr>
                <w:webHidden/>
              </w:rPr>
              <w:fldChar w:fldCharType="end"/>
            </w:r>
          </w:hyperlink>
        </w:p>
        <w:p w14:paraId="38A348C3" w14:textId="1348FE0D" w:rsidR="004A4CD9" w:rsidRDefault="00102DE6">
          <w:pPr>
            <w:pStyle w:val="TOC1"/>
            <w:rPr>
              <w:rFonts w:asciiTheme="minorHAnsi" w:eastAsiaTheme="minorEastAsia" w:hAnsiTheme="minorHAnsi" w:cstheme="minorBidi"/>
              <w:b w:val="0"/>
              <w:bCs w:val="0"/>
              <w:color w:val="auto"/>
              <w:kern w:val="2"/>
              <w:sz w:val="24"/>
              <w:szCs w:val="24"/>
              <w14:ligatures w14:val="standardContextual"/>
            </w:rPr>
          </w:pPr>
          <w:hyperlink w:anchor="_Toc239682997" w:history="1">
            <w:r w:rsidR="004A4CD9" w:rsidRPr="0005337D">
              <w:rPr>
                <w:rStyle w:val="Hyperlink"/>
              </w:rPr>
              <w:t>10.</w:t>
            </w:r>
            <w:r w:rsidR="004A4CD9">
              <w:rPr>
                <w:rFonts w:asciiTheme="minorHAnsi" w:eastAsiaTheme="minorEastAsia" w:hAnsiTheme="minorHAnsi" w:cstheme="minorBidi"/>
                <w:b w:val="0"/>
                <w:bCs w:val="0"/>
                <w:color w:val="auto"/>
                <w:kern w:val="2"/>
                <w:sz w:val="24"/>
                <w:szCs w:val="24"/>
                <w14:ligatures w14:val="standardContextual"/>
              </w:rPr>
              <w:tab/>
            </w:r>
            <w:r w:rsidR="004A4CD9" w:rsidRPr="0005337D">
              <w:rPr>
                <w:rStyle w:val="Hyperlink"/>
              </w:rPr>
              <w:t>Equality, Diversity, Inclusion and SEND</w:t>
            </w:r>
            <w:r w:rsidR="004A4CD9">
              <w:rPr>
                <w:webHidden/>
              </w:rPr>
              <w:tab/>
            </w:r>
            <w:r w:rsidR="004A4CD9">
              <w:rPr>
                <w:webHidden/>
              </w:rPr>
              <w:fldChar w:fldCharType="begin"/>
            </w:r>
            <w:r w:rsidR="004A4CD9">
              <w:rPr>
                <w:webHidden/>
              </w:rPr>
              <w:instrText xml:space="preserve"> PAGEREF _Toc239682997 \h </w:instrText>
            </w:r>
            <w:r w:rsidR="004A4CD9">
              <w:rPr>
                <w:webHidden/>
              </w:rPr>
            </w:r>
            <w:r w:rsidR="004A4CD9">
              <w:rPr>
                <w:webHidden/>
              </w:rPr>
              <w:fldChar w:fldCharType="separate"/>
            </w:r>
            <w:r w:rsidR="004A4CD9">
              <w:rPr>
                <w:webHidden/>
              </w:rPr>
              <w:t>15</w:t>
            </w:r>
            <w:r w:rsidR="004A4CD9">
              <w:rPr>
                <w:webHidden/>
              </w:rPr>
              <w:fldChar w:fldCharType="end"/>
            </w:r>
          </w:hyperlink>
        </w:p>
        <w:p w14:paraId="6B2B4025" w14:textId="24D7BE19" w:rsidR="004A4CD9" w:rsidRDefault="00102DE6">
          <w:pPr>
            <w:pStyle w:val="TOC1"/>
            <w:rPr>
              <w:rFonts w:asciiTheme="minorHAnsi" w:eastAsiaTheme="minorEastAsia" w:hAnsiTheme="minorHAnsi" w:cstheme="minorBidi"/>
              <w:b w:val="0"/>
              <w:bCs w:val="0"/>
              <w:color w:val="auto"/>
              <w:kern w:val="2"/>
              <w:sz w:val="24"/>
              <w:szCs w:val="24"/>
              <w14:ligatures w14:val="standardContextual"/>
            </w:rPr>
          </w:pPr>
          <w:hyperlink w:anchor="_Toc239682998" w:history="1">
            <w:r w:rsidR="004A4CD9" w:rsidRPr="0005337D">
              <w:rPr>
                <w:rStyle w:val="Hyperlink"/>
              </w:rPr>
              <w:t>11.</w:t>
            </w:r>
            <w:r w:rsidR="004A4CD9">
              <w:rPr>
                <w:rFonts w:asciiTheme="minorHAnsi" w:eastAsiaTheme="minorEastAsia" w:hAnsiTheme="minorHAnsi" w:cstheme="minorBidi"/>
                <w:b w:val="0"/>
                <w:bCs w:val="0"/>
                <w:color w:val="auto"/>
                <w:kern w:val="2"/>
                <w:sz w:val="24"/>
                <w:szCs w:val="24"/>
                <w14:ligatures w14:val="standardContextual"/>
              </w:rPr>
              <w:tab/>
            </w:r>
            <w:r w:rsidR="004A4CD9" w:rsidRPr="0005337D">
              <w:rPr>
                <w:rStyle w:val="Hyperlink"/>
              </w:rPr>
              <w:t>Safeguarding and Behaviour</w:t>
            </w:r>
            <w:r w:rsidR="004A4CD9">
              <w:rPr>
                <w:webHidden/>
              </w:rPr>
              <w:tab/>
            </w:r>
            <w:r w:rsidR="004A4CD9">
              <w:rPr>
                <w:webHidden/>
              </w:rPr>
              <w:fldChar w:fldCharType="begin"/>
            </w:r>
            <w:r w:rsidR="004A4CD9">
              <w:rPr>
                <w:webHidden/>
              </w:rPr>
              <w:instrText xml:space="preserve"> PAGEREF _Toc239682998 \h </w:instrText>
            </w:r>
            <w:r w:rsidR="004A4CD9">
              <w:rPr>
                <w:webHidden/>
              </w:rPr>
            </w:r>
            <w:r w:rsidR="004A4CD9">
              <w:rPr>
                <w:webHidden/>
              </w:rPr>
              <w:fldChar w:fldCharType="separate"/>
            </w:r>
            <w:r w:rsidR="004A4CD9">
              <w:rPr>
                <w:webHidden/>
              </w:rPr>
              <w:t>16</w:t>
            </w:r>
            <w:r w:rsidR="004A4CD9">
              <w:rPr>
                <w:webHidden/>
              </w:rPr>
              <w:fldChar w:fldCharType="end"/>
            </w:r>
          </w:hyperlink>
        </w:p>
        <w:p w14:paraId="7548CD70" w14:textId="5CB99DAF" w:rsidR="004A4CD9" w:rsidRDefault="00102DE6">
          <w:pPr>
            <w:pStyle w:val="TOC1"/>
            <w:rPr>
              <w:rFonts w:asciiTheme="minorHAnsi" w:eastAsiaTheme="minorEastAsia" w:hAnsiTheme="minorHAnsi" w:cstheme="minorBidi"/>
              <w:b w:val="0"/>
              <w:bCs w:val="0"/>
              <w:color w:val="auto"/>
              <w:kern w:val="2"/>
              <w:sz w:val="24"/>
              <w:szCs w:val="24"/>
              <w14:ligatures w14:val="standardContextual"/>
            </w:rPr>
          </w:pPr>
          <w:hyperlink w:anchor="_Toc239682999" w:history="1">
            <w:r w:rsidR="004A4CD9" w:rsidRPr="0005337D">
              <w:rPr>
                <w:rStyle w:val="Hyperlink"/>
              </w:rPr>
              <w:t>12.</w:t>
            </w:r>
            <w:r w:rsidR="004A4CD9">
              <w:rPr>
                <w:rFonts w:asciiTheme="minorHAnsi" w:eastAsiaTheme="minorEastAsia" w:hAnsiTheme="minorHAnsi" w:cstheme="minorBidi"/>
                <w:b w:val="0"/>
                <w:bCs w:val="0"/>
                <w:color w:val="auto"/>
                <w:kern w:val="2"/>
                <w:sz w:val="24"/>
                <w:szCs w:val="24"/>
                <w14:ligatures w14:val="standardContextual"/>
              </w:rPr>
              <w:tab/>
            </w:r>
            <w:r w:rsidR="004A4CD9" w:rsidRPr="0005337D">
              <w:rPr>
                <w:rStyle w:val="Hyperlink"/>
              </w:rPr>
              <w:t>Physical Intervention, Reasonable Force and Restrictive Interventions</w:t>
            </w:r>
            <w:r w:rsidR="004A4CD9">
              <w:rPr>
                <w:webHidden/>
              </w:rPr>
              <w:tab/>
            </w:r>
            <w:r w:rsidR="004A4CD9">
              <w:rPr>
                <w:webHidden/>
              </w:rPr>
              <w:fldChar w:fldCharType="begin"/>
            </w:r>
            <w:r w:rsidR="004A4CD9">
              <w:rPr>
                <w:webHidden/>
              </w:rPr>
              <w:instrText xml:space="preserve"> PAGEREF _Toc239682999 \h </w:instrText>
            </w:r>
            <w:r w:rsidR="004A4CD9">
              <w:rPr>
                <w:webHidden/>
              </w:rPr>
            </w:r>
            <w:r w:rsidR="004A4CD9">
              <w:rPr>
                <w:webHidden/>
              </w:rPr>
              <w:fldChar w:fldCharType="separate"/>
            </w:r>
            <w:r w:rsidR="004A4CD9">
              <w:rPr>
                <w:webHidden/>
              </w:rPr>
              <w:t>17</w:t>
            </w:r>
            <w:r w:rsidR="004A4CD9">
              <w:rPr>
                <w:webHidden/>
              </w:rPr>
              <w:fldChar w:fldCharType="end"/>
            </w:r>
          </w:hyperlink>
        </w:p>
        <w:p w14:paraId="04FE4797" w14:textId="3DFCA93C" w:rsidR="004A4CD9" w:rsidRDefault="00102DE6">
          <w:pPr>
            <w:pStyle w:val="TOC1"/>
            <w:rPr>
              <w:rFonts w:asciiTheme="minorHAnsi" w:eastAsiaTheme="minorEastAsia" w:hAnsiTheme="minorHAnsi" w:cstheme="minorBidi"/>
              <w:b w:val="0"/>
              <w:bCs w:val="0"/>
              <w:color w:val="auto"/>
              <w:kern w:val="2"/>
              <w:sz w:val="24"/>
              <w:szCs w:val="24"/>
              <w14:ligatures w14:val="standardContextual"/>
            </w:rPr>
          </w:pPr>
          <w:hyperlink w:anchor="_Toc239683000" w:history="1">
            <w:r w:rsidR="004A4CD9" w:rsidRPr="0005337D">
              <w:rPr>
                <w:rStyle w:val="Hyperlink"/>
              </w:rPr>
              <w:t>13.</w:t>
            </w:r>
            <w:r w:rsidR="004A4CD9">
              <w:rPr>
                <w:rFonts w:asciiTheme="minorHAnsi" w:eastAsiaTheme="minorEastAsia" w:hAnsiTheme="minorHAnsi" w:cstheme="minorBidi"/>
                <w:b w:val="0"/>
                <w:bCs w:val="0"/>
                <w:color w:val="auto"/>
                <w:kern w:val="2"/>
                <w:sz w:val="24"/>
                <w:szCs w:val="24"/>
                <w14:ligatures w14:val="standardContextual"/>
              </w:rPr>
              <w:tab/>
            </w:r>
            <w:r w:rsidR="004A4CD9" w:rsidRPr="0005337D">
              <w:rPr>
                <w:rStyle w:val="Hyperlink"/>
              </w:rPr>
              <w:t>Search, Screen, Confiscation and Prohibited Items</w:t>
            </w:r>
            <w:r w:rsidR="004A4CD9">
              <w:rPr>
                <w:webHidden/>
              </w:rPr>
              <w:tab/>
            </w:r>
            <w:r w:rsidR="004A4CD9">
              <w:rPr>
                <w:webHidden/>
              </w:rPr>
              <w:fldChar w:fldCharType="begin"/>
            </w:r>
            <w:r w:rsidR="004A4CD9">
              <w:rPr>
                <w:webHidden/>
              </w:rPr>
              <w:instrText xml:space="preserve"> PAGEREF _Toc239683000 \h </w:instrText>
            </w:r>
            <w:r w:rsidR="004A4CD9">
              <w:rPr>
                <w:webHidden/>
              </w:rPr>
            </w:r>
            <w:r w:rsidR="004A4CD9">
              <w:rPr>
                <w:webHidden/>
              </w:rPr>
              <w:fldChar w:fldCharType="separate"/>
            </w:r>
            <w:r w:rsidR="004A4CD9">
              <w:rPr>
                <w:webHidden/>
              </w:rPr>
              <w:t>20</w:t>
            </w:r>
            <w:r w:rsidR="004A4CD9">
              <w:rPr>
                <w:webHidden/>
              </w:rPr>
              <w:fldChar w:fldCharType="end"/>
            </w:r>
          </w:hyperlink>
        </w:p>
        <w:p w14:paraId="2A0D0FBF" w14:textId="784FAB79" w:rsidR="004A4CD9" w:rsidRDefault="00102DE6">
          <w:pPr>
            <w:pStyle w:val="TOC1"/>
            <w:rPr>
              <w:rFonts w:asciiTheme="minorHAnsi" w:eastAsiaTheme="minorEastAsia" w:hAnsiTheme="minorHAnsi" w:cstheme="minorBidi"/>
              <w:b w:val="0"/>
              <w:bCs w:val="0"/>
              <w:color w:val="auto"/>
              <w:kern w:val="2"/>
              <w:sz w:val="24"/>
              <w:szCs w:val="24"/>
              <w14:ligatures w14:val="standardContextual"/>
            </w:rPr>
          </w:pPr>
          <w:hyperlink w:anchor="_Toc239683001" w:history="1">
            <w:r w:rsidR="004A4CD9" w:rsidRPr="0005337D">
              <w:rPr>
                <w:rStyle w:val="Hyperlink"/>
              </w:rPr>
              <w:t>14.</w:t>
            </w:r>
            <w:r w:rsidR="004A4CD9">
              <w:rPr>
                <w:rFonts w:asciiTheme="minorHAnsi" w:eastAsiaTheme="minorEastAsia" w:hAnsiTheme="minorHAnsi" w:cstheme="minorBidi"/>
                <w:b w:val="0"/>
                <w:bCs w:val="0"/>
                <w:color w:val="auto"/>
                <w:kern w:val="2"/>
                <w:sz w:val="24"/>
                <w:szCs w:val="24"/>
                <w14:ligatures w14:val="standardContextual"/>
              </w:rPr>
              <w:tab/>
            </w:r>
            <w:r w:rsidR="004A4CD9" w:rsidRPr="0005337D">
              <w:rPr>
                <w:rStyle w:val="Hyperlink"/>
              </w:rPr>
              <w:t>Behaviour outside of school</w:t>
            </w:r>
            <w:r w:rsidR="004A4CD9">
              <w:rPr>
                <w:webHidden/>
              </w:rPr>
              <w:tab/>
            </w:r>
            <w:r w:rsidR="004A4CD9">
              <w:rPr>
                <w:webHidden/>
              </w:rPr>
              <w:fldChar w:fldCharType="begin"/>
            </w:r>
            <w:r w:rsidR="004A4CD9">
              <w:rPr>
                <w:webHidden/>
              </w:rPr>
              <w:instrText xml:space="preserve"> PAGEREF _Toc239683001 \h </w:instrText>
            </w:r>
            <w:r w:rsidR="004A4CD9">
              <w:rPr>
                <w:webHidden/>
              </w:rPr>
            </w:r>
            <w:r w:rsidR="004A4CD9">
              <w:rPr>
                <w:webHidden/>
              </w:rPr>
              <w:fldChar w:fldCharType="separate"/>
            </w:r>
            <w:r w:rsidR="004A4CD9">
              <w:rPr>
                <w:webHidden/>
              </w:rPr>
              <w:t>23</w:t>
            </w:r>
            <w:r w:rsidR="004A4CD9">
              <w:rPr>
                <w:webHidden/>
              </w:rPr>
              <w:fldChar w:fldCharType="end"/>
            </w:r>
          </w:hyperlink>
        </w:p>
        <w:p w14:paraId="5221EC73" w14:textId="7190CFC2" w:rsidR="004A4CD9" w:rsidRDefault="00102DE6">
          <w:pPr>
            <w:pStyle w:val="TOC1"/>
            <w:rPr>
              <w:rFonts w:asciiTheme="minorHAnsi" w:eastAsiaTheme="minorEastAsia" w:hAnsiTheme="minorHAnsi" w:cstheme="minorBidi"/>
              <w:b w:val="0"/>
              <w:bCs w:val="0"/>
              <w:color w:val="auto"/>
              <w:kern w:val="2"/>
              <w:sz w:val="24"/>
              <w:szCs w:val="24"/>
              <w14:ligatures w14:val="standardContextual"/>
            </w:rPr>
          </w:pPr>
          <w:hyperlink w:anchor="_Toc239683002" w:history="1">
            <w:r w:rsidR="004A4CD9" w:rsidRPr="0005337D">
              <w:rPr>
                <w:rStyle w:val="Hyperlink"/>
              </w:rPr>
              <w:t>15.</w:t>
            </w:r>
            <w:r w:rsidR="004A4CD9">
              <w:rPr>
                <w:rFonts w:asciiTheme="minorHAnsi" w:eastAsiaTheme="minorEastAsia" w:hAnsiTheme="minorHAnsi" w:cstheme="minorBidi"/>
                <w:b w:val="0"/>
                <w:bCs w:val="0"/>
                <w:color w:val="auto"/>
                <w:kern w:val="2"/>
                <w:sz w:val="24"/>
                <w:szCs w:val="24"/>
                <w14:ligatures w14:val="standardContextual"/>
              </w:rPr>
              <w:tab/>
            </w:r>
            <w:r w:rsidR="004A4CD9" w:rsidRPr="0005337D">
              <w:rPr>
                <w:rStyle w:val="Hyperlink"/>
              </w:rPr>
              <w:t>Mobile devices (phones, iPads, smart watches)</w:t>
            </w:r>
            <w:r w:rsidR="004A4CD9">
              <w:rPr>
                <w:webHidden/>
              </w:rPr>
              <w:tab/>
            </w:r>
            <w:r w:rsidR="004A4CD9">
              <w:rPr>
                <w:webHidden/>
              </w:rPr>
              <w:fldChar w:fldCharType="begin"/>
            </w:r>
            <w:r w:rsidR="004A4CD9">
              <w:rPr>
                <w:webHidden/>
              </w:rPr>
              <w:instrText xml:space="preserve"> PAGEREF _Toc239683002 \h </w:instrText>
            </w:r>
            <w:r w:rsidR="004A4CD9">
              <w:rPr>
                <w:webHidden/>
              </w:rPr>
            </w:r>
            <w:r w:rsidR="004A4CD9">
              <w:rPr>
                <w:webHidden/>
              </w:rPr>
              <w:fldChar w:fldCharType="separate"/>
            </w:r>
            <w:r w:rsidR="004A4CD9">
              <w:rPr>
                <w:webHidden/>
              </w:rPr>
              <w:t>23</w:t>
            </w:r>
            <w:r w:rsidR="004A4CD9">
              <w:rPr>
                <w:webHidden/>
              </w:rPr>
              <w:fldChar w:fldCharType="end"/>
            </w:r>
          </w:hyperlink>
        </w:p>
        <w:p w14:paraId="7A78DE5A" w14:textId="3C535960" w:rsidR="004A4CD9" w:rsidRDefault="00102DE6">
          <w:pPr>
            <w:pStyle w:val="TOC1"/>
            <w:rPr>
              <w:rFonts w:asciiTheme="minorHAnsi" w:eastAsiaTheme="minorEastAsia" w:hAnsiTheme="minorHAnsi" w:cstheme="minorBidi"/>
              <w:b w:val="0"/>
              <w:bCs w:val="0"/>
              <w:color w:val="auto"/>
              <w:kern w:val="2"/>
              <w:sz w:val="24"/>
              <w:szCs w:val="24"/>
              <w14:ligatures w14:val="standardContextual"/>
            </w:rPr>
          </w:pPr>
          <w:hyperlink w:anchor="_Toc239683003" w:history="1">
            <w:r w:rsidR="004A4CD9" w:rsidRPr="0005337D">
              <w:rPr>
                <w:rStyle w:val="Hyperlink"/>
              </w:rPr>
              <w:t>16. External Support</w:t>
            </w:r>
            <w:r w:rsidR="004A4CD9">
              <w:rPr>
                <w:webHidden/>
              </w:rPr>
              <w:tab/>
            </w:r>
            <w:r w:rsidR="004A4CD9">
              <w:rPr>
                <w:webHidden/>
              </w:rPr>
              <w:fldChar w:fldCharType="begin"/>
            </w:r>
            <w:r w:rsidR="004A4CD9">
              <w:rPr>
                <w:webHidden/>
              </w:rPr>
              <w:instrText xml:space="preserve"> PAGEREF _Toc239683003 \h </w:instrText>
            </w:r>
            <w:r w:rsidR="004A4CD9">
              <w:rPr>
                <w:webHidden/>
              </w:rPr>
            </w:r>
            <w:r w:rsidR="004A4CD9">
              <w:rPr>
                <w:webHidden/>
              </w:rPr>
              <w:fldChar w:fldCharType="separate"/>
            </w:r>
            <w:r w:rsidR="004A4CD9">
              <w:rPr>
                <w:webHidden/>
              </w:rPr>
              <w:t>23</w:t>
            </w:r>
            <w:r w:rsidR="004A4CD9">
              <w:rPr>
                <w:webHidden/>
              </w:rPr>
              <w:fldChar w:fldCharType="end"/>
            </w:r>
          </w:hyperlink>
        </w:p>
        <w:p w14:paraId="09F71617" w14:textId="4B771286" w:rsidR="004A4CD9" w:rsidRDefault="00102DE6">
          <w:pPr>
            <w:pStyle w:val="TOC1"/>
            <w:rPr>
              <w:rFonts w:asciiTheme="minorHAnsi" w:eastAsiaTheme="minorEastAsia" w:hAnsiTheme="minorHAnsi" w:cstheme="minorBidi"/>
              <w:b w:val="0"/>
              <w:bCs w:val="0"/>
              <w:color w:val="auto"/>
              <w:kern w:val="2"/>
              <w:sz w:val="24"/>
              <w:szCs w:val="24"/>
              <w14:ligatures w14:val="standardContextual"/>
            </w:rPr>
          </w:pPr>
          <w:hyperlink w:anchor="_Toc239683004" w:history="1">
            <w:r w:rsidR="004A4CD9" w:rsidRPr="0005337D">
              <w:rPr>
                <w:rStyle w:val="Hyperlink"/>
              </w:rPr>
              <w:t>17.</w:t>
            </w:r>
            <w:r w:rsidR="004A4CD9">
              <w:rPr>
                <w:rFonts w:asciiTheme="minorHAnsi" w:eastAsiaTheme="minorEastAsia" w:hAnsiTheme="minorHAnsi" w:cstheme="minorBidi"/>
                <w:b w:val="0"/>
                <w:bCs w:val="0"/>
                <w:color w:val="auto"/>
                <w:kern w:val="2"/>
                <w:sz w:val="24"/>
                <w:szCs w:val="24"/>
                <w14:ligatures w14:val="standardContextual"/>
              </w:rPr>
              <w:tab/>
            </w:r>
            <w:r w:rsidR="004A4CD9" w:rsidRPr="0005337D">
              <w:rPr>
                <w:rStyle w:val="Hyperlink"/>
              </w:rPr>
              <w:t>Monitoring, Recording, Reporting and Reviewing</w:t>
            </w:r>
            <w:r w:rsidR="004A4CD9">
              <w:rPr>
                <w:webHidden/>
              </w:rPr>
              <w:tab/>
            </w:r>
            <w:r w:rsidR="004A4CD9">
              <w:rPr>
                <w:webHidden/>
              </w:rPr>
              <w:fldChar w:fldCharType="begin"/>
            </w:r>
            <w:r w:rsidR="004A4CD9">
              <w:rPr>
                <w:webHidden/>
              </w:rPr>
              <w:instrText xml:space="preserve"> PAGEREF _Toc239683004 \h </w:instrText>
            </w:r>
            <w:r w:rsidR="004A4CD9">
              <w:rPr>
                <w:webHidden/>
              </w:rPr>
            </w:r>
            <w:r w:rsidR="004A4CD9">
              <w:rPr>
                <w:webHidden/>
              </w:rPr>
              <w:fldChar w:fldCharType="separate"/>
            </w:r>
            <w:r w:rsidR="004A4CD9">
              <w:rPr>
                <w:webHidden/>
              </w:rPr>
              <w:t>24</w:t>
            </w:r>
            <w:r w:rsidR="004A4CD9">
              <w:rPr>
                <w:webHidden/>
              </w:rPr>
              <w:fldChar w:fldCharType="end"/>
            </w:r>
          </w:hyperlink>
        </w:p>
        <w:p w14:paraId="67171957" w14:textId="70D6309D" w:rsidR="004A4CD9" w:rsidRDefault="00102DE6">
          <w:pPr>
            <w:pStyle w:val="TOC1"/>
            <w:rPr>
              <w:rFonts w:asciiTheme="minorHAnsi" w:eastAsiaTheme="minorEastAsia" w:hAnsiTheme="minorHAnsi" w:cstheme="minorBidi"/>
              <w:b w:val="0"/>
              <w:bCs w:val="0"/>
              <w:color w:val="auto"/>
              <w:kern w:val="2"/>
              <w:sz w:val="24"/>
              <w:szCs w:val="24"/>
              <w14:ligatures w14:val="standardContextual"/>
            </w:rPr>
          </w:pPr>
          <w:hyperlink w:anchor="_Toc239683005" w:history="1">
            <w:r w:rsidR="004A4CD9" w:rsidRPr="0005337D">
              <w:rPr>
                <w:rStyle w:val="Hyperlink"/>
              </w:rPr>
              <w:t>18.</w:t>
            </w:r>
            <w:r w:rsidR="004A4CD9">
              <w:rPr>
                <w:rFonts w:asciiTheme="minorHAnsi" w:eastAsiaTheme="minorEastAsia" w:hAnsiTheme="minorHAnsi" w:cstheme="minorBidi"/>
                <w:b w:val="0"/>
                <w:bCs w:val="0"/>
                <w:color w:val="auto"/>
                <w:kern w:val="2"/>
                <w:sz w:val="24"/>
                <w:szCs w:val="24"/>
                <w14:ligatures w14:val="standardContextual"/>
              </w:rPr>
              <w:tab/>
            </w:r>
            <w:r w:rsidR="004A4CD9" w:rsidRPr="0005337D">
              <w:rPr>
                <w:rStyle w:val="Hyperlink"/>
              </w:rPr>
              <w:t>Pupil, Parent / Carer and Staff Voice</w:t>
            </w:r>
            <w:r w:rsidR="004A4CD9">
              <w:rPr>
                <w:webHidden/>
              </w:rPr>
              <w:tab/>
            </w:r>
            <w:r w:rsidR="004A4CD9">
              <w:rPr>
                <w:webHidden/>
              </w:rPr>
              <w:fldChar w:fldCharType="begin"/>
            </w:r>
            <w:r w:rsidR="004A4CD9">
              <w:rPr>
                <w:webHidden/>
              </w:rPr>
              <w:instrText xml:space="preserve"> PAGEREF _Toc239683005 \h </w:instrText>
            </w:r>
            <w:r w:rsidR="004A4CD9">
              <w:rPr>
                <w:webHidden/>
              </w:rPr>
            </w:r>
            <w:r w:rsidR="004A4CD9">
              <w:rPr>
                <w:webHidden/>
              </w:rPr>
              <w:fldChar w:fldCharType="separate"/>
            </w:r>
            <w:r w:rsidR="004A4CD9">
              <w:rPr>
                <w:webHidden/>
              </w:rPr>
              <w:t>24</w:t>
            </w:r>
            <w:r w:rsidR="004A4CD9">
              <w:rPr>
                <w:webHidden/>
              </w:rPr>
              <w:fldChar w:fldCharType="end"/>
            </w:r>
          </w:hyperlink>
        </w:p>
        <w:p w14:paraId="7C340627" w14:textId="6C3A59E7" w:rsidR="004A4CD9" w:rsidRDefault="00102DE6">
          <w:pPr>
            <w:pStyle w:val="TOC1"/>
            <w:rPr>
              <w:rFonts w:asciiTheme="minorHAnsi" w:eastAsiaTheme="minorEastAsia" w:hAnsiTheme="minorHAnsi" w:cstheme="minorBidi"/>
              <w:b w:val="0"/>
              <w:bCs w:val="0"/>
              <w:color w:val="auto"/>
              <w:kern w:val="2"/>
              <w:sz w:val="24"/>
              <w:szCs w:val="24"/>
              <w14:ligatures w14:val="standardContextual"/>
            </w:rPr>
          </w:pPr>
          <w:hyperlink w:anchor="_Toc239683006" w:history="1">
            <w:r w:rsidR="004A4CD9" w:rsidRPr="0005337D">
              <w:rPr>
                <w:rStyle w:val="Hyperlink"/>
              </w:rPr>
              <w:t>Appendix 1: Behaviour Policy Steps: One Page Summary</w:t>
            </w:r>
            <w:r w:rsidR="004A4CD9">
              <w:rPr>
                <w:webHidden/>
              </w:rPr>
              <w:tab/>
            </w:r>
            <w:r w:rsidR="004A4CD9">
              <w:rPr>
                <w:webHidden/>
              </w:rPr>
              <w:fldChar w:fldCharType="begin"/>
            </w:r>
            <w:r w:rsidR="004A4CD9">
              <w:rPr>
                <w:webHidden/>
              </w:rPr>
              <w:instrText xml:space="preserve"> PAGEREF _Toc239683006 \h </w:instrText>
            </w:r>
            <w:r w:rsidR="004A4CD9">
              <w:rPr>
                <w:webHidden/>
              </w:rPr>
            </w:r>
            <w:r w:rsidR="004A4CD9">
              <w:rPr>
                <w:webHidden/>
              </w:rPr>
              <w:fldChar w:fldCharType="separate"/>
            </w:r>
            <w:r w:rsidR="004A4CD9">
              <w:rPr>
                <w:webHidden/>
              </w:rPr>
              <w:t>25</w:t>
            </w:r>
            <w:r w:rsidR="004A4CD9">
              <w:rPr>
                <w:webHidden/>
              </w:rPr>
              <w:fldChar w:fldCharType="end"/>
            </w:r>
          </w:hyperlink>
        </w:p>
        <w:p w14:paraId="72DD076B" w14:textId="7FFAEDBA" w:rsidR="004A4CD9" w:rsidRDefault="00102DE6">
          <w:pPr>
            <w:pStyle w:val="TOC1"/>
            <w:rPr>
              <w:rFonts w:asciiTheme="minorHAnsi" w:eastAsiaTheme="minorEastAsia" w:hAnsiTheme="minorHAnsi" w:cstheme="minorBidi"/>
              <w:b w:val="0"/>
              <w:bCs w:val="0"/>
              <w:color w:val="auto"/>
              <w:kern w:val="2"/>
              <w:sz w:val="24"/>
              <w:szCs w:val="24"/>
              <w14:ligatures w14:val="standardContextual"/>
            </w:rPr>
          </w:pPr>
          <w:hyperlink w:anchor="_Toc239683007" w:history="1">
            <w:r w:rsidR="004A4CD9" w:rsidRPr="0005337D">
              <w:rPr>
                <w:rStyle w:val="Hyperlink"/>
              </w:rPr>
              <w:t>Appendix 2: Relational Approaches additional guidance</w:t>
            </w:r>
            <w:r w:rsidR="004A4CD9">
              <w:rPr>
                <w:webHidden/>
              </w:rPr>
              <w:tab/>
            </w:r>
            <w:r w:rsidR="004A4CD9">
              <w:rPr>
                <w:webHidden/>
              </w:rPr>
              <w:fldChar w:fldCharType="begin"/>
            </w:r>
            <w:r w:rsidR="004A4CD9">
              <w:rPr>
                <w:webHidden/>
              </w:rPr>
              <w:instrText xml:space="preserve"> PAGEREF _Toc239683007 \h </w:instrText>
            </w:r>
            <w:r w:rsidR="004A4CD9">
              <w:rPr>
                <w:webHidden/>
              </w:rPr>
            </w:r>
            <w:r w:rsidR="004A4CD9">
              <w:rPr>
                <w:webHidden/>
              </w:rPr>
              <w:fldChar w:fldCharType="separate"/>
            </w:r>
            <w:r w:rsidR="004A4CD9">
              <w:rPr>
                <w:webHidden/>
              </w:rPr>
              <w:t>26</w:t>
            </w:r>
            <w:r w:rsidR="004A4CD9">
              <w:rPr>
                <w:webHidden/>
              </w:rPr>
              <w:fldChar w:fldCharType="end"/>
            </w:r>
          </w:hyperlink>
        </w:p>
        <w:p w14:paraId="24727A73" w14:textId="1C1D1E9B" w:rsidR="004A4CD9" w:rsidRDefault="00102DE6">
          <w:pPr>
            <w:pStyle w:val="TOC1"/>
            <w:rPr>
              <w:rFonts w:asciiTheme="minorHAnsi" w:eastAsiaTheme="minorEastAsia" w:hAnsiTheme="minorHAnsi" w:cstheme="minorBidi"/>
              <w:b w:val="0"/>
              <w:bCs w:val="0"/>
              <w:color w:val="auto"/>
              <w:kern w:val="2"/>
              <w:sz w:val="24"/>
              <w:szCs w:val="24"/>
              <w14:ligatures w14:val="standardContextual"/>
            </w:rPr>
          </w:pPr>
          <w:hyperlink w:anchor="_Toc239683008" w:history="1">
            <w:r w:rsidR="004A4CD9" w:rsidRPr="0005337D">
              <w:rPr>
                <w:rStyle w:val="Hyperlink"/>
                <w:rFonts w:cstheme="minorHAnsi"/>
              </w:rPr>
              <w:t xml:space="preserve">Appendix 4: </w:t>
            </w:r>
            <w:r w:rsidR="004A4CD9" w:rsidRPr="0005337D">
              <w:rPr>
                <w:rStyle w:val="Hyperlink"/>
              </w:rPr>
              <w:t>Physical Intervention, Reasonable Force and Restrictive Interventions</w:t>
            </w:r>
            <w:r w:rsidR="004A4CD9">
              <w:rPr>
                <w:webHidden/>
              </w:rPr>
              <w:tab/>
            </w:r>
            <w:r w:rsidR="004A4CD9">
              <w:rPr>
                <w:webHidden/>
              </w:rPr>
              <w:fldChar w:fldCharType="begin"/>
            </w:r>
            <w:r w:rsidR="004A4CD9">
              <w:rPr>
                <w:webHidden/>
              </w:rPr>
              <w:instrText xml:space="preserve"> PAGEREF _Toc239683008 \h </w:instrText>
            </w:r>
            <w:r w:rsidR="004A4CD9">
              <w:rPr>
                <w:webHidden/>
              </w:rPr>
            </w:r>
            <w:r w:rsidR="004A4CD9">
              <w:rPr>
                <w:webHidden/>
              </w:rPr>
              <w:fldChar w:fldCharType="separate"/>
            </w:r>
            <w:r w:rsidR="004A4CD9">
              <w:rPr>
                <w:webHidden/>
              </w:rPr>
              <w:t>30</w:t>
            </w:r>
            <w:r w:rsidR="004A4CD9">
              <w:rPr>
                <w:webHidden/>
              </w:rPr>
              <w:fldChar w:fldCharType="end"/>
            </w:r>
          </w:hyperlink>
        </w:p>
        <w:p w14:paraId="56D05AE1" w14:textId="411DAF8B" w:rsidR="004A4CD9" w:rsidRDefault="00102DE6">
          <w:pPr>
            <w:pStyle w:val="TOC1"/>
            <w:rPr>
              <w:rFonts w:asciiTheme="minorHAnsi" w:eastAsiaTheme="minorEastAsia" w:hAnsiTheme="minorHAnsi" w:cstheme="minorBidi"/>
              <w:b w:val="0"/>
              <w:bCs w:val="0"/>
              <w:color w:val="auto"/>
              <w:kern w:val="2"/>
              <w:sz w:val="24"/>
              <w:szCs w:val="24"/>
              <w14:ligatures w14:val="standardContextual"/>
            </w:rPr>
          </w:pPr>
          <w:hyperlink w:anchor="_Toc239683009" w:history="1">
            <w:r w:rsidR="004A4CD9" w:rsidRPr="0005337D">
              <w:rPr>
                <w:rStyle w:val="Hyperlink"/>
              </w:rPr>
              <w:t>Appendix 5: Statutory Guidance, Legislation and Key References</w:t>
            </w:r>
            <w:r w:rsidR="004A4CD9">
              <w:rPr>
                <w:webHidden/>
              </w:rPr>
              <w:tab/>
            </w:r>
            <w:r w:rsidR="004A4CD9">
              <w:rPr>
                <w:webHidden/>
              </w:rPr>
              <w:fldChar w:fldCharType="begin"/>
            </w:r>
            <w:r w:rsidR="004A4CD9">
              <w:rPr>
                <w:webHidden/>
              </w:rPr>
              <w:instrText xml:space="preserve"> PAGEREF _Toc239683009 \h </w:instrText>
            </w:r>
            <w:r w:rsidR="004A4CD9">
              <w:rPr>
                <w:webHidden/>
              </w:rPr>
            </w:r>
            <w:r w:rsidR="004A4CD9">
              <w:rPr>
                <w:webHidden/>
              </w:rPr>
              <w:fldChar w:fldCharType="separate"/>
            </w:r>
            <w:r w:rsidR="004A4CD9">
              <w:rPr>
                <w:webHidden/>
              </w:rPr>
              <w:t>32</w:t>
            </w:r>
            <w:r w:rsidR="004A4CD9">
              <w:rPr>
                <w:webHidden/>
              </w:rPr>
              <w:fldChar w:fldCharType="end"/>
            </w:r>
          </w:hyperlink>
        </w:p>
        <w:p w14:paraId="2DC8F4F2" w14:textId="123B400F" w:rsidR="00413AF8" w:rsidRDefault="000C3477" w:rsidP="004A4CD9">
          <w:pPr>
            <w:pStyle w:val="TOC1"/>
            <w:ind w:left="0" w:firstLine="0"/>
            <w:rPr>
              <w:rFonts w:cs="Arial"/>
              <w:sz w:val="20"/>
              <w:szCs w:val="22"/>
            </w:rPr>
          </w:pPr>
          <w:r w:rsidRPr="007B5F8A">
            <w:rPr>
              <w:rFonts w:cs="Arial"/>
              <w:sz w:val="22"/>
              <w:szCs w:val="24"/>
            </w:rPr>
            <w:fldChar w:fldCharType="end"/>
          </w:r>
        </w:p>
      </w:sdtContent>
    </w:sdt>
    <w:bookmarkEnd w:id="5" w:displacedByCustomXml="prev"/>
    <w:bookmarkEnd w:id="4" w:displacedByCustomXml="prev"/>
    <w:bookmarkEnd w:id="3" w:displacedByCustomXml="prev"/>
    <w:bookmarkEnd w:id="2" w:displacedByCustomXml="prev"/>
    <w:bookmarkEnd w:id="1" w:displacedByCustomXml="prev"/>
    <w:p w14:paraId="26F2E0DD" w14:textId="77777777" w:rsidR="00E939C0" w:rsidRDefault="00E939C0" w:rsidP="00C44EC5">
      <w:pPr>
        <w:ind w:left="0"/>
      </w:pPr>
    </w:p>
    <w:tbl>
      <w:tblPr>
        <w:tblpPr w:leftFromText="180" w:rightFromText="180" w:vertAnchor="page" w:horzAnchor="margin" w:tblpXSpec="center" w:tblpY="1693"/>
        <w:tblW w:w="10628" w:type="dxa"/>
        <w:tblBorders>
          <w:top w:val="single" w:sz="3" w:space="0" w:color="B7B7B7"/>
          <w:left w:val="single" w:sz="3" w:space="0" w:color="B7B7B7"/>
          <w:bottom w:val="single" w:sz="3" w:space="0" w:color="B7B7B7"/>
          <w:right w:val="single" w:sz="3" w:space="0" w:color="B7B7B7"/>
          <w:insideH w:val="single" w:sz="3" w:space="0" w:color="B7B7B7"/>
          <w:insideV w:val="single" w:sz="3" w:space="0" w:color="B7B7B7"/>
        </w:tblBorders>
        <w:tblLayout w:type="fixed"/>
        <w:tblLook w:val="04A0" w:firstRow="1" w:lastRow="0" w:firstColumn="1" w:lastColumn="0" w:noHBand="0" w:noVBand="1"/>
      </w:tblPr>
      <w:tblGrid>
        <w:gridCol w:w="1839"/>
        <w:gridCol w:w="8789"/>
      </w:tblGrid>
      <w:tr w:rsidR="00C44EC5" w14:paraId="50D84261" w14:textId="77777777" w:rsidTr="00C44EC5">
        <w:trPr>
          <w:cantSplit/>
        </w:trPr>
        <w:tc>
          <w:tcPr>
            <w:tcW w:w="1839" w:type="dxa"/>
            <w:tcMar>
              <w:top w:w="35" w:type="dxa"/>
              <w:left w:w="35" w:type="dxa"/>
              <w:bottom w:w="35" w:type="dxa"/>
              <w:right w:w="35" w:type="dxa"/>
            </w:tcMar>
            <w:vAlign w:val="center"/>
          </w:tcPr>
          <w:p w14:paraId="2282B4A0" w14:textId="77777777" w:rsidR="00C44EC5" w:rsidRPr="00F263A6" w:rsidRDefault="00C44EC5" w:rsidP="00C44EC5">
            <w:pPr>
              <w:spacing w:after="0"/>
              <w:ind w:left="248"/>
              <w:rPr>
                <w:rFonts w:asciiTheme="minorHAnsi" w:hAnsiTheme="minorHAnsi" w:cstheme="minorHAnsi"/>
                <w:szCs w:val="28"/>
              </w:rPr>
            </w:pPr>
            <w:r w:rsidRPr="00F263A6">
              <w:rPr>
                <w:rFonts w:asciiTheme="minorHAnsi" w:hAnsiTheme="minorHAnsi" w:cstheme="minorHAnsi"/>
                <w:b/>
                <w:szCs w:val="28"/>
              </w:rPr>
              <w:lastRenderedPageBreak/>
              <w:t>Term</w:t>
            </w:r>
          </w:p>
        </w:tc>
        <w:tc>
          <w:tcPr>
            <w:tcW w:w="8789" w:type="dxa"/>
            <w:tcMar>
              <w:top w:w="35" w:type="dxa"/>
              <w:left w:w="35" w:type="dxa"/>
              <w:bottom w:w="35" w:type="dxa"/>
              <w:right w:w="35" w:type="dxa"/>
            </w:tcMar>
            <w:vAlign w:val="center"/>
          </w:tcPr>
          <w:p w14:paraId="0B582D8D" w14:textId="77777777" w:rsidR="00C44EC5" w:rsidRPr="00F263A6" w:rsidRDefault="00C44EC5" w:rsidP="00C44EC5">
            <w:pPr>
              <w:spacing w:after="0"/>
              <w:ind w:left="327"/>
              <w:rPr>
                <w:rFonts w:asciiTheme="minorHAnsi" w:hAnsiTheme="minorHAnsi" w:cstheme="minorHAnsi"/>
                <w:szCs w:val="28"/>
              </w:rPr>
            </w:pPr>
            <w:r w:rsidRPr="00F263A6">
              <w:rPr>
                <w:rFonts w:asciiTheme="minorHAnsi" w:hAnsiTheme="minorHAnsi" w:cstheme="minorHAnsi"/>
                <w:b/>
                <w:szCs w:val="28"/>
              </w:rPr>
              <w:t>Definition</w:t>
            </w:r>
          </w:p>
        </w:tc>
      </w:tr>
      <w:tr w:rsidR="00C44EC5" w14:paraId="6AE9700F" w14:textId="77777777" w:rsidTr="00C44EC5">
        <w:trPr>
          <w:cantSplit/>
        </w:trPr>
        <w:tc>
          <w:tcPr>
            <w:tcW w:w="1839" w:type="dxa"/>
            <w:tcMar>
              <w:top w:w="35" w:type="dxa"/>
              <w:left w:w="35" w:type="dxa"/>
              <w:bottom w:w="35" w:type="dxa"/>
              <w:right w:w="35" w:type="dxa"/>
            </w:tcMar>
          </w:tcPr>
          <w:p w14:paraId="13775A02" w14:textId="77777777" w:rsidR="00C44EC5" w:rsidRPr="00F263A6" w:rsidRDefault="00C44EC5" w:rsidP="00C44EC5">
            <w:pPr>
              <w:spacing w:after="6" w:line="221" w:lineRule="auto"/>
              <w:ind w:left="248"/>
              <w:rPr>
                <w:rFonts w:asciiTheme="minorHAnsi" w:hAnsiTheme="minorHAnsi" w:cstheme="minorHAnsi"/>
                <w:szCs w:val="28"/>
              </w:rPr>
            </w:pPr>
            <w:r w:rsidRPr="00F263A6">
              <w:rPr>
                <w:rFonts w:asciiTheme="minorHAnsi" w:hAnsiTheme="minorHAnsi" w:cstheme="minorHAnsi"/>
                <w:b/>
                <w:szCs w:val="28"/>
              </w:rPr>
              <w:t>Behaviour</w:t>
            </w:r>
          </w:p>
        </w:tc>
        <w:tc>
          <w:tcPr>
            <w:tcW w:w="8789" w:type="dxa"/>
            <w:tcMar>
              <w:top w:w="35" w:type="dxa"/>
              <w:left w:w="35" w:type="dxa"/>
              <w:bottom w:w="35" w:type="dxa"/>
              <w:right w:w="35" w:type="dxa"/>
            </w:tcMar>
          </w:tcPr>
          <w:p w14:paraId="64C4BF3D" w14:textId="77777777" w:rsidR="00C44EC5" w:rsidRPr="00860B7C" w:rsidRDefault="00C44EC5" w:rsidP="00C44EC5">
            <w:pPr>
              <w:spacing w:after="6" w:line="221" w:lineRule="auto"/>
              <w:ind w:left="327"/>
              <w:rPr>
                <w:rFonts w:asciiTheme="minorHAnsi" w:hAnsiTheme="minorHAnsi" w:cstheme="minorHAnsi"/>
                <w:szCs w:val="18"/>
              </w:rPr>
            </w:pPr>
            <w:r w:rsidRPr="00860B7C">
              <w:rPr>
                <w:rFonts w:asciiTheme="minorHAnsi" w:hAnsiTheme="minorHAnsi" w:cstheme="minorHAnsi"/>
                <w:szCs w:val="18"/>
              </w:rPr>
              <w:t>Anything a person does, says or communicates. Behaviour may be influenced by needs, experiences, environment, relationships and circumstances.</w:t>
            </w:r>
          </w:p>
        </w:tc>
      </w:tr>
      <w:tr w:rsidR="00C44EC5" w14:paraId="4A71F93A" w14:textId="77777777" w:rsidTr="00C44EC5">
        <w:trPr>
          <w:cantSplit/>
        </w:trPr>
        <w:tc>
          <w:tcPr>
            <w:tcW w:w="1839" w:type="dxa"/>
            <w:tcMar>
              <w:top w:w="35" w:type="dxa"/>
              <w:left w:w="35" w:type="dxa"/>
              <w:bottom w:w="35" w:type="dxa"/>
              <w:right w:w="35" w:type="dxa"/>
            </w:tcMar>
          </w:tcPr>
          <w:p w14:paraId="187CD4AE" w14:textId="77777777" w:rsidR="00C44EC5" w:rsidRPr="00F263A6" w:rsidRDefault="00C44EC5" w:rsidP="00C44EC5">
            <w:pPr>
              <w:spacing w:after="6" w:line="221" w:lineRule="auto"/>
              <w:ind w:left="248"/>
              <w:rPr>
                <w:rFonts w:asciiTheme="minorHAnsi" w:hAnsiTheme="minorHAnsi" w:cstheme="minorHAnsi"/>
                <w:szCs w:val="28"/>
              </w:rPr>
            </w:pPr>
            <w:r w:rsidRPr="00F263A6">
              <w:rPr>
                <w:rFonts w:asciiTheme="minorHAnsi" w:hAnsiTheme="minorHAnsi" w:cstheme="minorHAnsi"/>
                <w:b/>
                <w:szCs w:val="28"/>
              </w:rPr>
              <w:t>Relational practice</w:t>
            </w:r>
          </w:p>
        </w:tc>
        <w:tc>
          <w:tcPr>
            <w:tcW w:w="8789" w:type="dxa"/>
            <w:tcMar>
              <w:top w:w="35" w:type="dxa"/>
              <w:left w:w="35" w:type="dxa"/>
              <w:bottom w:w="35" w:type="dxa"/>
              <w:right w:w="35" w:type="dxa"/>
            </w:tcMar>
          </w:tcPr>
          <w:p w14:paraId="07F7D9FA" w14:textId="77777777" w:rsidR="00C44EC5" w:rsidRPr="00860B7C" w:rsidRDefault="00C44EC5" w:rsidP="00C44EC5">
            <w:pPr>
              <w:spacing w:after="6" w:line="221" w:lineRule="auto"/>
              <w:ind w:left="327"/>
              <w:rPr>
                <w:rFonts w:asciiTheme="minorHAnsi" w:hAnsiTheme="minorHAnsi" w:cstheme="minorHAnsi"/>
                <w:szCs w:val="18"/>
              </w:rPr>
            </w:pPr>
            <w:r w:rsidRPr="00860B7C">
              <w:rPr>
                <w:rFonts w:asciiTheme="minorHAnsi" w:hAnsiTheme="minorHAnsi" w:cstheme="minorHAnsi"/>
                <w:szCs w:val="18"/>
              </w:rPr>
              <w:t>An approach placing positive, respectful relationships at the centre of behaviour support, combining understanding, connection, clear boundaries and repair.</w:t>
            </w:r>
          </w:p>
        </w:tc>
      </w:tr>
      <w:tr w:rsidR="00C44EC5" w14:paraId="4A5937A9" w14:textId="77777777" w:rsidTr="00C44EC5">
        <w:trPr>
          <w:cantSplit/>
        </w:trPr>
        <w:tc>
          <w:tcPr>
            <w:tcW w:w="1839" w:type="dxa"/>
            <w:tcMar>
              <w:top w:w="35" w:type="dxa"/>
              <w:left w:w="35" w:type="dxa"/>
              <w:bottom w:w="35" w:type="dxa"/>
              <w:right w:w="35" w:type="dxa"/>
            </w:tcMar>
          </w:tcPr>
          <w:p w14:paraId="117302C3" w14:textId="77777777" w:rsidR="00C44EC5" w:rsidRPr="00F263A6" w:rsidRDefault="00C44EC5" w:rsidP="00C44EC5">
            <w:pPr>
              <w:spacing w:after="6" w:line="221" w:lineRule="auto"/>
              <w:ind w:left="248"/>
              <w:rPr>
                <w:rFonts w:asciiTheme="minorHAnsi" w:hAnsiTheme="minorHAnsi" w:cstheme="minorHAnsi"/>
                <w:szCs w:val="28"/>
              </w:rPr>
            </w:pPr>
            <w:r w:rsidRPr="00F263A6">
              <w:rPr>
                <w:rFonts w:asciiTheme="minorHAnsi" w:hAnsiTheme="minorHAnsi" w:cstheme="minorHAnsi"/>
                <w:b/>
                <w:szCs w:val="28"/>
              </w:rPr>
              <w:t>Dysregulation</w:t>
            </w:r>
          </w:p>
        </w:tc>
        <w:tc>
          <w:tcPr>
            <w:tcW w:w="8789" w:type="dxa"/>
            <w:tcMar>
              <w:top w:w="35" w:type="dxa"/>
              <w:left w:w="35" w:type="dxa"/>
              <w:bottom w:w="35" w:type="dxa"/>
              <w:right w:w="35" w:type="dxa"/>
            </w:tcMar>
          </w:tcPr>
          <w:p w14:paraId="043D9A68" w14:textId="77777777" w:rsidR="00C44EC5" w:rsidRPr="00860B7C" w:rsidRDefault="00C44EC5" w:rsidP="00C44EC5">
            <w:pPr>
              <w:spacing w:after="6" w:line="221" w:lineRule="auto"/>
              <w:ind w:left="327"/>
              <w:rPr>
                <w:rFonts w:asciiTheme="minorHAnsi" w:hAnsiTheme="minorHAnsi" w:cstheme="minorHAnsi"/>
                <w:szCs w:val="18"/>
              </w:rPr>
            </w:pPr>
            <w:r w:rsidRPr="00860B7C">
              <w:rPr>
                <w:rFonts w:asciiTheme="minorHAnsi" w:hAnsiTheme="minorHAnsi" w:cstheme="minorHAnsi"/>
                <w:szCs w:val="18"/>
              </w:rPr>
              <w:t>A state where emotions, stress or arousal temporarily affect a pupil’s ability to think, communicate, regulate behaviour or respond to expectations.</w:t>
            </w:r>
          </w:p>
        </w:tc>
      </w:tr>
      <w:tr w:rsidR="00C44EC5" w14:paraId="514DEA28" w14:textId="77777777" w:rsidTr="00C44EC5">
        <w:trPr>
          <w:cantSplit/>
        </w:trPr>
        <w:tc>
          <w:tcPr>
            <w:tcW w:w="1839" w:type="dxa"/>
            <w:tcMar>
              <w:top w:w="35" w:type="dxa"/>
              <w:left w:w="35" w:type="dxa"/>
              <w:bottom w:w="35" w:type="dxa"/>
              <w:right w:w="35" w:type="dxa"/>
            </w:tcMar>
          </w:tcPr>
          <w:p w14:paraId="5BB92ADB" w14:textId="77777777" w:rsidR="00C44EC5" w:rsidRPr="00F263A6" w:rsidRDefault="00C44EC5" w:rsidP="00C44EC5">
            <w:pPr>
              <w:spacing w:after="6" w:line="221" w:lineRule="auto"/>
              <w:ind w:left="248"/>
              <w:rPr>
                <w:rFonts w:asciiTheme="minorHAnsi" w:hAnsiTheme="minorHAnsi" w:cstheme="minorHAnsi"/>
                <w:szCs w:val="28"/>
              </w:rPr>
            </w:pPr>
            <w:r w:rsidRPr="00F263A6">
              <w:rPr>
                <w:rFonts w:asciiTheme="minorHAnsi" w:hAnsiTheme="minorHAnsi" w:cstheme="minorHAnsi"/>
                <w:b/>
                <w:szCs w:val="28"/>
              </w:rPr>
              <w:t>Co-regulation</w:t>
            </w:r>
          </w:p>
        </w:tc>
        <w:tc>
          <w:tcPr>
            <w:tcW w:w="8789" w:type="dxa"/>
            <w:tcMar>
              <w:top w:w="35" w:type="dxa"/>
              <w:left w:w="35" w:type="dxa"/>
              <w:bottom w:w="35" w:type="dxa"/>
              <w:right w:w="35" w:type="dxa"/>
            </w:tcMar>
          </w:tcPr>
          <w:p w14:paraId="69ADF2F1" w14:textId="77777777" w:rsidR="00C44EC5" w:rsidRPr="00860B7C" w:rsidRDefault="00C44EC5" w:rsidP="00C44EC5">
            <w:pPr>
              <w:spacing w:after="6" w:line="221" w:lineRule="auto"/>
              <w:ind w:left="327"/>
              <w:rPr>
                <w:rFonts w:asciiTheme="minorHAnsi" w:hAnsiTheme="minorHAnsi" w:cstheme="minorHAnsi"/>
                <w:szCs w:val="18"/>
              </w:rPr>
            </w:pPr>
            <w:r w:rsidRPr="00860B7C">
              <w:rPr>
                <w:rFonts w:asciiTheme="minorHAnsi" w:hAnsiTheme="minorHAnsi" w:cstheme="minorHAnsi"/>
                <w:szCs w:val="18"/>
              </w:rPr>
              <w:t>Support from a calm, regulated adult that helps a pupil manage emotions, arousal and behaviour until they can regulate more independently.</w:t>
            </w:r>
          </w:p>
        </w:tc>
      </w:tr>
      <w:tr w:rsidR="00C44EC5" w14:paraId="3C156A47" w14:textId="77777777" w:rsidTr="00C44EC5">
        <w:trPr>
          <w:cantSplit/>
        </w:trPr>
        <w:tc>
          <w:tcPr>
            <w:tcW w:w="1839" w:type="dxa"/>
            <w:tcMar>
              <w:top w:w="35" w:type="dxa"/>
              <w:left w:w="35" w:type="dxa"/>
              <w:bottom w:w="35" w:type="dxa"/>
              <w:right w:w="35" w:type="dxa"/>
            </w:tcMar>
          </w:tcPr>
          <w:p w14:paraId="351CDBDF" w14:textId="77777777" w:rsidR="00C44EC5" w:rsidRPr="00F263A6" w:rsidRDefault="00C44EC5" w:rsidP="00C44EC5">
            <w:pPr>
              <w:spacing w:after="6" w:line="221" w:lineRule="auto"/>
              <w:ind w:left="248"/>
              <w:rPr>
                <w:rFonts w:asciiTheme="minorHAnsi" w:hAnsiTheme="minorHAnsi" w:cstheme="minorHAnsi"/>
                <w:szCs w:val="28"/>
              </w:rPr>
            </w:pPr>
            <w:r w:rsidRPr="00F263A6">
              <w:rPr>
                <w:rFonts w:asciiTheme="minorHAnsi" w:hAnsiTheme="minorHAnsi" w:cstheme="minorHAnsi"/>
                <w:b/>
                <w:szCs w:val="28"/>
              </w:rPr>
              <w:t>De-escalation</w:t>
            </w:r>
          </w:p>
        </w:tc>
        <w:tc>
          <w:tcPr>
            <w:tcW w:w="8789" w:type="dxa"/>
            <w:tcMar>
              <w:top w:w="35" w:type="dxa"/>
              <w:left w:w="35" w:type="dxa"/>
              <w:bottom w:w="35" w:type="dxa"/>
              <w:right w:w="35" w:type="dxa"/>
            </w:tcMar>
          </w:tcPr>
          <w:p w14:paraId="2F2BBD99" w14:textId="77777777" w:rsidR="00C44EC5" w:rsidRPr="00860B7C" w:rsidRDefault="00C44EC5" w:rsidP="00C44EC5">
            <w:pPr>
              <w:spacing w:after="6" w:line="221" w:lineRule="auto"/>
              <w:ind w:left="327"/>
              <w:rPr>
                <w:rFonts w:asciiTheme="minorHAnsi" w:hAnsiTheme="minorHAnsi" w:cstheme="minorHAnsi"/>
                <w:szCs w:val="18"/>
              </w:rPr>
            </w:pPr>
            <w:r w:rsidRPr="00860B7C">
              <w:rPr>
                <w:rFonts w:asciiTheme="minorHAnsi" w:hAnsiTheme="minorHAnsi" w:cstheme="minorHAnsi"/>
                <w:szCs w:val="18"/>
              </w:rPr>
              <w:t>Strategies used to reduce distress, conflict or heightened behaviour and prevent a situation becoming more serious.</w:t>
            </w:r>
          </w:p>
        </w:tc>
      </w:tr>
      <w:tr w:rsidR="00C44EC5" w14:paraId="6CFF1D15" w14:textId="77777777" w:rsidTr="00C44EC5">
        <w:trPr>
          <w:cantSplit/>
        </w:trPr>
        <w:tc>
          <w:tcPr>
            <w:tcW w:w="1839" w:type="dxa"/>
            <w:tcMar>
              <w:top w:w="35" w:type="dxa"/>
              <w:left w:w="35" w:type="dxa"/>
              <w:bottom w:w="35" w:type="dxa"/>
              <w:right w:w="35" w:type="dxa"/>
            </w:tcMar>
          </w:tcPr>
          <w:p w14:paraId="1C9AFB83" w14:textId="77777777" w:rsidR="00C44EC5" w:rsidRPr="00F263A6" w:rsidRDefault="00C44EC5" w:rsidP="00C44EC5">
            <w:pPr>
              <w:spacing w:after="6" w:line="221" w:lineRule="auto"/>
              <w:ind w:left="248"/>
              <w:rPr>
                <w:rFonts w:asciiTheme="minorHAnsi" w:hAnsiTheme="minorHAnsi" w:cstheme="minorHAnsi"/>
                <w:szCs w:val="28"/>
              </w:rPr>
            </w:pPr>
            <w:r w:rsidRPr="00F263A6">
              <w:rPr>
                <w:rFonts w:asciiTheme="minorHAnsi" w:hAnsiTheme="minorHAnsi" w:cstheme="minorHAnsi"/>
                <w:b/>
                <w:szCs w:val="28"/>
              </w:rPr>
              <w:t>Reasonable force</w:t>
            </w:r>
          </w:p>
        </w:tc>
        <w:tc>
          <w:tcPr>
            <w:tcW w:w="8789" w:type="dxa"/>
            <w:tcMar>
              <w:top w:w="35" w:type="dxa"/>
              <w:left w:w="35" w:type="dxa"/>
              <w:bottom w:w="35" w:type="dxa"/>
              <w:right w:w="35" w:type="dxa"/>
            </w:tcMar>
          </w:tcPr>
          <w:p w14:paraId="00AFA2A4" w14:textId="77777777" w:rsidR="00C44EC5" w:rsidRPr="00860B7C" w:rsidRDefault="00C44EC5" w:rsidP="00C44EC5">
            <w:pPr>
              <w:spacing w:after="6" w:line="221" w:lineRule="auto"/>
              <w:ind w:left="327"/>
              <w:rPr>
                <w:rFonts w:asciiTheme="minorHAnsi" w:hAnsiTheme="minorHAnsi" w:cstheme="minorHAnsi"/>
                <w:szCs w:val="18"/>
              </w:rPr>
            </w:pPr>
            <w:r w:rsidRPr="00860B7C">
              <w:rPr>
                <w:rFonts w:asciiTheme="minorHAnsi" w:hAnsiTheme="minorHAnsi" w:cstheme="minorHAnsi"/>
                <w:szCs w:val="18"/>
              </w:rPr>
              <w:t>Physical force used by staff where lawful, necessary and proportionate, for example to prevent injury, serious property damage or significant disruption.</w:t>
            </w:r>
          </w:p>
        </w:tc>
      </w:tr>
      <w:tr w:rsidR="00C44EC5" w14:paraId="0276C216" w14:textId="77777777" w:rsidTr="00C44EC5">
        <w:trPr>
          <w:cantSplit/>
        </w:trPr>
        <w:tc>
          <w:tcPr>
            <w:tcW w:w="1839" w:type="dxa"/>
            <w:tcMar>
              <w:top w:w="35" w:type="dxa"/>
              <w:left w:w="35" w:type="dxa"/>
              <w:bottom w:w="35" w:type="dxa"/>
              <w:right w:w="35" w:type="dxa"/>
            </w:tcMar>
          </w:tcPr>
          <w:p w14:paraId="120B8E9E" w14:textId="77777777" w:rsidR="00C44EC5" w:rsidRPr="00F263A6" w:rsidRDefault="00C44EC5" w:rsidP="00C44EC5">
            <w:pPr>
              <w:spacing w:after="6" w:line="221" w:lineRule="auto"/>
              <w:ind w:left="248"/>
              <w:rPr>
                <w:rFonts w:asciiTheme="minorHAnsi" w:hAnsiTheme="minorHAnsi" w:cstheme="minorHAnsi"/>
                <w:szCs w:val="28"/>
              </w:rPr>
            </w:pPr>
            <w:r w:rsidRPr="00F263A6">
              <w:rPr>
                <w:rFonts w:asciiTheme="minorHAnsi" w:hAnsiTheme="minorHAnsi" w:cstheme="minorHAnsi"/>
                <w:b/>
                <w:szCs w:val="28"/>
              </w:rPr>
              <w:t>Restrictive intervention</w:t>
            </w:r>
          </w:p>
        </w:tc>
        <w:tc>
          <w:tcPr>
            <w:tcW w:w="8789" w:type="dxa"/>
            <w:tcMar>
              <w:top w:w="35" w:type="dxa"/>
              <w:left w:w="35" w:type="dxa"/>
              <w:bottom w:w="35" w:type="dxa"/>
              <w:right w:w="35" w:type="dxa"/>
            </w:tcMar>
          </w:tcPr>
          <w:p w14:paraId="606AF646" w14:textId="77777777" w:rsidR="00C44EC5" w:rsidRPr="00860B7C" w:rsidRDefault="00C44EC5" w:rsidP="00C44EC5">
            <w:pPr>
              <w:spacing w:after="6" w:line="221" w:lineRule="auto"/>
              <w:ind w:left="327"/>
              <w:rPr>
                <w:rFonts w:asciiTheme="minorHAnsi" w:hAnsiTheme="minorHAnsi" w:cstheme="minorHAnsi"/>
                <w:szCs w:val="18"/>
              </w:rPr>
            </w:pPr>
            <w:r w:rsidRPr="00860B7C">
              <w:rPr>
                <w:rFonts w:asciiTheme="minorHAnsi" w:hAnsiTheme="minorHAnsi" w:cstheme="minorHAnsi"/>
                <w:szCs w:val="18"/>
              </w:rPr>
              <w:t>A means to prevent, restrict or subdue the movement of a pupil's body, or part of their body. Restrictive interventions include both physical and non-physical actions intended to restrict a pupil's movement or freedom to act independently, used only when necessary, proportionate and lawful.</w:t>
            </w:r>
          </w:p>
        </w:tc>
      </w:tr>
      <w:tr w:rsidR="00C44EC5" w14:paraId="77F5579F" w14:textId="77777777" w:rsidTr="00C44EC5">
        <w:trPr>
          <w:cantSplit/>
        </w:trPr>
        <w:tc>
          <w:tcPr>
            <w:tcW w:w="1839" w:type="dxa"/>
            <w:tcMar>
              <w:top w:w="35" w:type="dxa"/>
              <w:left w:w="35" w:type="dxa"/>
              <w:bottom w:w="35" w:type="dxa"/>
              <w:right w:w="35" w:type="dxa"/>
            </w:tcMar>
          </w:tcPr>
          <w:p w14:paraId="210073A0" w14:textId="77777777" w:rsidR="00C44EC5" w:rsidRPr="00F263A6" w:rsidRDefault="00C44EC5" w:rsidP="00C44EC5">
            <w:pPr>
              <w:spacing w:after="6" w:line="221" w:lineRule="auto"/>
              <w:ind w:left="248"/>
              <w:rPr>
                <w:rFonts w:asciiTheme="minorHAnsi" w:hAnsiTheme="minorHAnsi" w:cstheme="minorHAnsi"/>
                <w:szCs w:val="28"/>
              </w:rPr>
            </w:pPr>
            <w:r w:rsidRPr="00F263A6">
              <w:rPr>
                <w:rFonts w:asciiTheme="minorHAnsi" w:hAnsiTheme="minorHAnsi" w:cstheme="minorHAnsi"/>
                <w:b/>
                <w:szCs w:val="28"/>
              </w:rPr>
              <w:t>R</w:t>
            </w:r>
            <w:r>
              <w:rPr>
                <w:rFonts w:asciiTheme="minorHAnsi" w:hAnsiTheme="minorHAnsi" w:cstheme="minorHAnsi"/>
                <w:b/>
                <w:szCs w:val="28"/>
              </w:rPr>
              <w:t>estrictive physical intervention</w:t>
            </w:r>
          </w:p>
        </w:tc>
        <w:tc>
          <w:tcPr>
            <w:tcW w:w="8789" w:type="dxa"/>
            <w:tcMar>
              <w:top w:w="35" w:type="dxa"/>
              <w:left w:w="35" w:type="dxa"/>
              <w:bottom w:w="35" w:type="dxa"/>
              <w:right w:w="35" w:type="dxa"/>
            </w:tcMar>
          </w:tcPr>
          <w:p w14:paraId="29608C5B" w14:textId="77777777" w:rsidR="00C44EC5" w:rsidRPr="00860B7C" w:rsidRDefault="00C44EC5" w:rsidP="00C44EC5">
            <w:pPr>
              <w:spacing w:after="6" w:line="221" w:lineRule="auto"/>
              <w:ind w:left="327"/>
              <w:rPr>
                <w:rFonts w:asciiTheme="minorHAnsi" w:hAnsiTheme="minorHAnsi" w:cstheme="minorHAnsi"/>
                <w:szCs w:val="18"/>
              </w:rPr>
            </w:pPr>
            <w:r w:rsidRPr="00860B7C">
              <w:rPr>
                <w:rFonts w:asciiTheme="minorHAnsi" w:hAnsiTheme="minorHAnsi" w:cstheme="minorHAnsi"/>
                <w:szCs w:val="18"/>
              </w:rPr>
              <w:t>A physical action by a member of staff intended to prevent, restrict or subdue a pupil's movement, or the movement of part of their body. This includes physical restraint and the use of reasonable force where lawful and necessary.</w:t>
            </w:r>
          </w:p>
        </w:tc>
      </w:tr>
      <w:tr w:rsidR="00C44EC5" w14:paraId="30EF3484" w14:textId="77777777" w:rsidTr="00C44EC5">
        <w:trPr>
          <w:cantSplit/>
        </w:trPr>
        <w:tc>
          <w:tcPr>
            <w:tcW w:w="1839" w:type="dxa"/>
            <w:tcMar>
              <w:top w:w="35" w:type="dxa"/>
              <w:left w:w="35" w:type="dxa"/>
              <w:bottom w:w="35" w:type="dxa"/>
              <w:right w:w="35" w:type="dxa"/>
            </w:tcMar>
          </w:tcPr>
          <w:p w14:paraId="1A2F636D" w14:textId="77777777" w:rsidR="00C44EC5" w:rsidRPr="00F263A6" w:rsidRDefault="00C44EC5" w:rsidP="00C44EC5">
            <w:pPr>
              <w:spacing w:after="6" w:line="221" w:lineRule="auto"/>
              <w:ind w:left="248"/>
              <w:rPr>
                <w:rFonts w:asciiTheme="minorHAnsi" w:hAnsiTheme="minorHAnsi" w:cstheme="minorHAnsi"/>
                <w:szCs w:val="28"/>
              </w:rPr>
            </w:pPr>
            <w:r>
              <w:rPr>
                <w:rFonts w:asciiTheme="minorHAnsi" w:hAnsiTheme="minorHAnsi" w:cstheme="minorHAnsi"/>
                <w:b/>
                <w:szCs w:val="28"/>
              </w:rPr>
              <w:t>Non physical restrictive intervention</w:t>
            </w:r>
          </w:p>
        </w:tc>
        <w:tc>
          <w:tcPr>
            <w:tcW w:w="8789" w:type="dxa"/>
            <w:tcMar>
              <w:top w:w="35" w:type="dxa"/>
              <w:left w:w="35" w:type="dxa"/>
              <w:bottom w:w="35" w:type="dxa"/>
              <w:right w:w="35" w:type="dxa"/>
            </w:tcMar>
          </w:tcPr>
          <w:p w14:paraId="27061F65" w14:textId="77777777" w:rsidR="00C44EC5" w:rsidRPr="00860B7C" w:rsidRDefault="00C44EC5" w:rsidP="00C44EC5">
            <w:pPr>
              <w:spacing w:after="6" w:line="221" w:lineRule="auto"/>
              <w:ind w:left="327"/>
              <w:rPr>
                <w:rFonts w:asciiTheme="minorHAnsi" w:hAnsiTheme="minorHAnsi" w:cstheme="minorHAnsi"/>
                <w:szCs w:val="18"/>
              </w:rPr>
            </w:pPr>
            <w:r w:rsidRPr="00860B7C">
              <w:rPr>
                <w:rFonts w:asciiTheme="minorHAnsi" w:hAnsiTheme="minorHAnsi" w:cstheme="minorHAnsi"/>
                <w:szCs w:val="18"/>
              </w:rPr>
              <w:t xml:space="preserve">An action, instruction or environmental measure that prevents, restricts or subdues a pupil's movement or freedom to act independently </w:t>
            </w:r>
            <w:r w:rsidRPr="00860B7C">
              <w:rPr>
                <w:rStyle w:val="Strong"/>
                <w:rFonts w:asciiTheme="minorHAnsi" w:hAnsiTheme="minorHAnsi" w:cstheme="minorHAnsi"/>
                <w:b w:val="0"/>
                <w:bCs w:val="0"/>
                <w:szCs w:val="18"/>
              </w:rPr>
              <w:t>without the use of physical force</w:t>
            </w:r>
            <w:r w:rsidRPr="00860B7C">
              <w:rPr>
                <w:rFonts w:asciiTheme="minorHAnsi" w:hAnsiTheme="minorHAnsi" w:cstheme="minorHAnsi"/>
                <w:szCs w:val="18"/>
              </w:rPr>
              <w:t xml:space="preserve">. This includes measures that prevent or restrict a pupil from leaving a space or situation which can include </w:t>
            </w:r>
            <w:r w:rsidRPr="00860B7C">
              <w:rPr>
                <w:rFonts w:asciiTheme="minorHAnsi" w:hAnsiTheme="minorHAnsi" w:cstheme="minorHAnsi"/>
                <w:b/>
                <w:bCs/>
                <w:szCs w:val="18"/>
              </w:rPr>
              <w:t>seclusion</w:t>
            </w:r>
            <w:r w:rsidRPr="00860B7C">
              <w:rPr>
                <w:rFonts w:asciiTheme="minorHAnsi" w:hAnsiTheme="minorHAnsi" w:cstheme="minorHAnsi"/>
                <w:szCs w:val="18"/>
              </w:rPr>
              <w:t xml:space="preserve"> which is a supervised confinement of a pupil in a room or area from which they are prevented from leaving. It is not a punishment or threat.</w:t>
            </w:r>
          </w:p>
        </w:tc>
      </w:tr>
      <w:tr w:rsidR="00C44EC5" w14:paraId="0CC1AB74" w14:textId="77777777" w:rsidTr="00C44EC5">
        <w:trPr>
          <w:cantSplit/>
        </w:trPr>
        <w:tc>
          <w:tcPr>
            <w:tcW w:w="1839" w:type="dxa"/>
            <w:tcMar>
              <w:top w:w="35" w:type="dxa"/>
              <w:left w:w="35" w:type="dxa"/>
              <w:bottom w:w="35" w:type="dxa"/>
              <w:right w:w="35" w:type="dxa"/>
            </w:tcMar>
          </w:tcPr>
          <w:p w14:paraId="63BE8916" w14:textId="42FCB784" w:rsidR="00C44EC5" w:rsidRPr="00F263A6" w:rsidRDefault="00C44EC5" w:rsidP="00C44EC5">
            <w:pPr>
              <w:spacing w:after="6" w:line="221" w:lineRule="auto"/>
              <w:ind w:left="248"/>
              <w:rPr>
                <w:rFonts w:asciiTheme="minorHAnsi" w:hAnsiTheme="minorHAnsi" w:cstheme="minorHAnsi"/>
                <w:szCs w:val="28"/>
              </w:rPr>
            </w:pPr>
            <w:r>
              <w:rPr>
                <w:rFonts w:asciiTheme="minorHAnsi" w:hAnsiTheme="minorHAnsi" w:cstheme="minorHAnsi"/>
                <w:b/>
                <w:szCs w:val="28"/>
              </w:rPr>
              <w:t>Appropriate p</w:t>
            </w:r>
            <w:r w:rsidRPr="00F263A6">
              <w:rPr>
                <w:rFonts w:asciiTheme="minorHAnsi" w:hAnsiTheme="minorHAnsi" w:cstheme="minorHAnsi"/>
                <w:b/>
                <w:szCs w:val="28"/>
              </w:rPr>
              <w:t xml:space="preserve">hysical </w:t>
            </w:r>
            <w:r w:rsidR="00D70570">
              <w:rPr>
                <w:rFonts w:asciiTheme="minorHAnsi" w:hAnsiTheme="minorHAnsi" w:cstheme="minorHAnsi"/>
                <w:b/>
                <w:szCs w:val="28"/>
              </w:rPr>
              <w:t xml:space="preserve">contact or </w:t>
            </w:r>
            <w:r w:rsidR="004E6D2D">
              <w:rPr>
                <w:rFonts w:asciiTheme="minorHAnsi" w:hAnsiTheme="minorHAnsi" w:cstheme="minorHAnsi"/>
                <w:b/>
                <w:szCs w:val="28"/>
              </w:rPr>
              <w:t>intervention</w:t>
            </w:r>
          </w:p>
        </w:tc>
        <w:tc>
          <w:tcPr>
            <w:tcW w:w="8789" w:type="dxa"/>
            <w:tcMar>
              <w:top w:w="35" w:type="dxa"/>
              <w:left w:w="35" w:type="dxa"/>
              <w:bottom w:w="35" w:type="dxa"/>
              <w:right w:w="35" w:type="dxa"/>
            </w:tcMar>
          </w:tcPr>
          <w:p w14:paraId="1F9E08BB" w14:textId="4D738DFB" w:rsidR="00C44EC5" w:rsidRPr="00860B7C" w:rsidRDefault="00C44EC5" w:rsidP="00C44EC5">
            <w:pPr>
              <w:spacing w:after="6" w:line="221" w:lineRule="auto"/>
              <w:ind w:left="327"/>
              <w:rPr>
                <w:rFonts w:asciiTheme="minorHAnsi" w:hAnsiTheme="minorHAnsi" w:cstheme="minorHAnsi"/>
                <w:szCs w:val="18"/>
              </w:rPr>
            </w:pPr>
            <w:r w:rsidRPr="00860B7C">
              <w:rPr>
                <w:rFonts w:asciiTheme="minorHAnsi" w:hAnsiTheme="minorHAnsi" w:cstheme="minorHAnsi"/>
                <w:szCs w:val="18"/>
              </w:rPr>
              <w:t xml:space="preserve">Appropriate physical </w:t>
            </w:r>
            <w:r w:rsidR="00D70570">
              <w:rPr>
                <w:rFonts w:asciiTheme="minorHAnsi" w:hAnsiTheme="minorHAnsi" w:cstheme="minorHAnsi"/>
                <w:szCs w:val="18"/>
              </w:rPr>
              <w:t xml:space="preserve">contact or </w:t>
            </w:r>
            <w:r w:rsidR="004E6D2D">
              <w:rPr>
                <w:rFonts w:asciiTheme="minorHAnsi" w:hAnsiTheme="minorHAnsi" w:cstheme="minorHAnsi"/>
                <w:szCs w:val="18"/>
              </w:rPr>
              <w:t xml:space="preserve">intervention </w:t>
            </w:r>
            <w:r w:rsidRPr="00860B7C">
              <w:rPr>
                <w:rFonts w:asciiTheme="minorHAnsi" w:hAnsiTheme="minorHAnsi" w:cstheme="minorHAnsi"/>
                <w:szCs w:val="18"/>
              </w:rPr>
              <w:t xml:space="preserve">between staff and pupils which is not intended to restrict or subdue movement. This may include comforting a distressed pupil, providing first aid, guiding or escorting a pupil, supporting participation in an activity, or appropriate physical contact such as a handshake or pat on the back. </w:t>
            </w:r>
          </w:p>
        </w:tc>
      </w:tr>
      <w:tr w:rsidR="00C44EC5" w14:paraId="0B8C65E6" w14:textId="77777777" w:rsidTr="00C44EC5">
        <w:trPr>
          <w:cantSplit/>
        </w:trPr>
        <w:tc>
          <w:tcPr>
            <w:tcW w:w="1839" w:type="dxa"/>
            <w:tcMar>
              <w:top w:w="35" w:type="dxa"/>
              <w:left w:w="35" w:type="dxa"/>
              <w:bottom w:w="35" w:type="dxa"/>
              <w:right w:w="35" w:type="dxa"/>
            </w:tcMar>
          </w:tcPr>
          <w:p w14:paraId="7CDB397C" w14:textId="77777777" w:rsidR="00C44EC5" w:rsidRPr="00F263A6" w:rsidRDefault="00C44EC5" w:rsidP="00C44EC5">
            <w:pPr>
              <w:spacing w:after="6" w:line="221" w:lineRule="auto"/>
              <w:ind w:left="248"/>
              <w:rPr>
                <w:rFonts w:asciiTheme="minorHAnsi" w:hAnsiTheme="minorHAnsi" w:cstheme="minorHAnsi"/>
                <w:szCs w:val="28"/>
              </w:rPr>
            </w:pPr>
            <w:r w:rsidRPr="00F263A6">
              <w:rPr>
                <w:rFonts w:asciiTheme="minorHAnsi" w:hAnsiTheme="minorHAnsi" w:cstheme="minorHAnsi"/>
                <w:b/>
                <w:szCs w:val="28"/>
              </w:rPr>
              <w:t>Time in</w:t>
            </w:r>
          </w:p>
        </w:tc>
        <w:tc>
          <w:tcPr>
            <w:tcW w:w="8789" w:type="dxa"/>
            <w:tcMar>
              <w:top w:w="35" w:type="dxa"/>
              <w:left w:w="35" w:type="dxa"/>
              <w:bottom w:w="35" w:type="dxa"/>
              <w:right w:w="35" w:type="dxa"/>
            </w:tcMar>
          </w:tcPr>
          <w:p w14:paraId="01393AAB" w14:textId="77777777" w:rsidR="00C44EC5" w:rsidRPr="00860B7C" w:rsidRDefault="00C44EC5" w:rsidP="00C44EC5">
            <w:pPr>
              <w:spacing w:after="6" w:line="221" w:lineRule="auto"/>
              <w:ind w:left="327"/>
              <w:rPr>
                <w:rFonts w:asciiTheme="minorHAnsi" w:hAnsiTheme="minorHAnsi" w:cstheme="minorHAnsi"/>
                <w:szCs w:val="18"/>
              </w:rPr>
            </w:pPr>
            <w:r w:rsidRPr="00860B7C">
              <w:rPr>
                <w:rFonts w:asciiTheme="minorHAnsi" w:hAnsiTheme="minorHAnsi" w:cstheme="minorHAnsi"/>
                <w:szCs w:val="18"/>
              </w:rPr>
              <w:t>A relational approach where a pupil remains connected to a trusted adult or supportive environment while being helped to regulate, reflect and return to learning normally within the classroom.</w:t>
            </w:r>
          </w:p>
        </w:tc>
      </w:tr>
      <w:tr w:rsidR="00C44EC5" w14:paraId="37503C8C" w14:textId="77777777" w:rsidTr="00C44EC5">
        <w:trPr>
          <w:cantSplit/>
        </w:trPr>
        <w:tc>
          <w:tcPr>
            <w:tcW w:w="1839" w:type="dxa"/>
            <w:tcMar>
              <w:top w:w="35" w:type="dxa"/>
              <w:left w:w="35" w:type="dxa"/>
              <w:bottom w:w="35" w:type="dxa"/>
              <w:right w:w="35" w:type="dxa"/>
            </w:tcMar>
          </w:tcPr>
          <w:p w14:paraId="242DEFBD" w14:textId="77777777" w:rsidR="00C44EC5" w:rsidRPr="00F263A6" w:rsidRDefault="00C44EC5" w:rsidP="00C44EC5">
            <w:pPr>
              <w:spacing w:after="6" w:line="221" w:lineRule="auto"/>
              <w:ind w:left="248"/>
              <w:rPr>
                <w:rFonts w:asciiTheme="minorHAnsi" w:hAnsiTheme="minorHAnsi" w:cstheme="minorHAnsi"/>
                <w:b/>
                <w:szCs w:val="28"/>
              </w:rPr>
            </w:pPr>
            <w:r w:rsidRPr="00F263A6">
              <w:rPr>
                <w:rFonts w:asciiTheme="minorHAnsi" w:hAnsiTheme="minorHAnsi" w:cstheme="minorHAnsi"/>
                <w:b/>
                <w:szCs w:val="28"/>
              </w:rPr>
              <w:t>Time out</w:t>
            </w:r>
          </w:p>
        </w:tc>
        <w:tc>
          <w:tcPr>
            <w:tcW w:w="8789" w:type="dxa"/>
            <w:tcMar>
              <w:top w:w="35" w:type="dxa"/>
              <w:left w:w="35" w:type="dxa"/>
              <w:bottom w:w="35" w:type="dxa"/>
              <w:right w:w="35" w:type="dxa"/>
            </w:tcMar>
          </w:tcPr>
          <w:p w14:paraId="1152FA12" w14:textId="77777777" w:rsidR="00C44EC5" w:rsidRPr="00860B7C" w:rsidRDefault="00C44EC5" w:rsidP="00C44EC5">
            <w:pPr>
              <w:spacing w:after="6" w:line="221" w:lineRule="auto"/>
              <w:ind w:left="327"/>
              <w:rPr>
                <w:rFonts w:asciiTheme="minorHAnsi" w:hAnsiTheme="minorHAnsi" w:cstheme="minorHAnsi"/>
                <w:szCs w:val="18"/>
              </w:rPr>
            </w:pPr>
            <w:r w:rsidRPr="00860B7C">
              <w:rPr>
                <w:rFonts w:asciiTheme="minorHAnsi" w:hAnsiTheme="minorHAnsi" w:cstheme="minorHAnsi"/>
                <w:szCs w:val="18"/>
              </w:rPr>
              <w:t xml:space="preserve">A supportive measure where a pupil is given time outside of the classroom to regulate or have a sensory break either to a key adult (normally pre-arranged) or as a walk and talk with an adult. </w:t>
            </w:r>
          </w:p>
        </w:tc>
      </w:tr>
      <w:tr w:rsidR="00C44EC5" w14:paraId="7957D7E1" w14:textId="77777777" w:rsidTr="00C44EC5">
        <w:trPr>
          <w:cantSplit/>
        </w:trPr>
        <w:tc>
          <w:tcPr>
            <w:tcW w:w="1839" w:type="dxa"/>
            <w:tcMar>
              <w:top w:w="35" w:type="dxa"/>
              <w:left w:w="35" w:type="dxa"/>
              <w:bottom w:w="35" w:type="dxa"/>
              <w:right w:w="35" w:type="dxa"/>
            </w:tcMar>
          </w:tcPr>
          <w:p w14:paraId="1C2FAB4E" w14:textId="77777777" w:rsidR="00C44EC5" w:rsidRPr="00F263A6" w:rsidRDefault="00C44EC5" w:rsidP="00C44EC5">
            <w:pPr>
              <w:spacing w:after="6" w:line="221" w:lineRule="auto"/>
              <w:ind w:left="248"/>
              <w:rPr>
                <w:rFonts w:asciiTheme="minorHAnsi" w:hAnsiTheme="minorHAnsi" w:cstheme="minorHAnsi"/>
                <w:szCs w:val="28"/>
              </w:rPr>
            </w:pPr>
            <w:r w:rsidRPr="00F263A6">
              <w:rPr>
                <w:rFonts w:asciiTheme="minorHAnsi" w:hAnsiTheme="minorHAnsi" w:cstheme="minorHAnsi"/>
                <w:b/>
                <w:szCs w:val="28"/>
              </w:rPr>
              <w:t>Reset</w:t>
            </w:r>
          </w:p>
        </w:tc>
        <w:tc>
          <w:tcPr>
            <w:tcW w:w="8789" w:type="dxa"/>
            <w:tcMar>
              <w:top w:w="35" w:type="dxa"/>
              <w:left w:w="35" w:type="dxa"/>
              <w:bottom w:w="35" w:type="dxa"/>
              <w:right w:w="35" w:type="dxa"/>
            </w:tcMar>
          </w:tcPr>
          <w:p w14:paraId="6BCB826F" w14:textId="77777777" w:rsidR="00C44EC5" w:rsidRPr="00860B7C" w:rsidRDefault="00C44EC5" w:rsidP="00C44EC5">
            <w:pPr>
              <w:spacing w:after="6" w:line="221" w:lineRule="auto"/>
              <w:ind w:left="327"/>
              <w:rPr>
                <w:rFonts w:asciiTheme="minorHAnsi" w:hAnsiTheme="minorHAnsi" w:cstheme="minorHAnsi"/>
                <w:szCs w:val="18"/>
              </w:rPr>
            </w:pPr>
            <w:r w:rsidRPr="00860B7C">
              <w:rPr>
                <w:rFonts w:asciiTheme="minorHAnsi" w:hAnsiTheme="minorHAnsi" w:cstheme="minorHAnsi"/>
                <w:szCs w:val="18"/>
              </w:rPr>
              <w:t>A planned opportunity to step away, regulate and reflect before returning to learning or the wider school environment.</w:t>
            </w:r>
          </w:p>
        </w:tc>
      </w:tr>
      <w:tr w:rsidR="00C44EC5" w14:paraId="1240DF6E" w14:textId="77777777" w:rsidTr="00C44EC5">
        <w:trPr>
          <w:cantSplit/>
        </w:trPr>
        <w:tc>
          <w:tcPr>
            <w:tcW w:w="1839" w:type="dxa"/>
            <w:tcMar>
              <w:top w:w="35" w:type="dxa"/>
              <w:left w:w="35" w:type="dxa"/>
              <w:bottom w:w="35" w:type="dxa"/>
              <w:right w:w="35" w:type="dxa"/>
            </w:tcMar>
          </w:tcPr>
          <w:p w14:paraId="3A01C0CF" w14:textId="77777777" w:rsidR="00C44EC5" w:rsidRPr="00F263A6" w:rsidRDefault="00C44EC5" w:rsidP="00C44EC5">
            <w:pPr>
              <w:spacing w:after="6" w:line="221" w:lineRule="auto"/>
              <w:ind w:left="248"/>
              <w:rPr>
                <w:rFonts w:asciiTheme="minorHAnsi" w:hAnsiTheme="minorHAnsi" w:cstheme="minorHAnsi"/>
                <w:szCs w:val="28"/>
              </w:rPr>
            </w:pPr>
            <w:r w:rsidRPr="00F263A6">
              <w:rPr>
                <w:rFonts w:asciiTheme="minorHAnsi" w:hAnsiTheme="minorHAnsi" w:cstheme="minorHAnsi"/>
                <w:b/>
                <w:szCs w:val="28"/>
              </w:rPr>
              <w:t>Removal</w:t>
            </w:r>
          </w:p>
        </w:tc>
        <w:tc>
          <w:tcPr>
            <w:tcW w:w="8789" w:type="dxa"/>
            <w:tcMar>
              <w:top w:w="35" w:type="dxa"/>
              <w:left w:w="35" w:type="dxa"/>
              <w:bottom w:w="35" w:type="dxa"/>
              <w:right w:w="35" w:type="dxa"/>
            </w:tcMar>
          </w:tcPr>
          <w:p w14:paraId="704E9897" w14:textId="77777777" w:rsidR="00C44EC5" w:rsidRPr="00860B7C" w:rsidRDefault="00C44EC5" w:rsidP="00C44EC5">
            <w:pPr>
              <w:spacing w:after="6" w:line="221" w:lineRule="auto"/>
              <w:ind w:left="327"/>
              <w:rPr>
                <w:rFonts w:asciiTheme="minorHAnsi" w:hAnsiTheme="minorHAnsi" w:cstheme="minorHAnsi"/>
                <w:szCs w:val="18"/>
              </w:rPr>
            </w:pPr>
            <w:r w:rsidRPr="00860B7C">
              <w:rPr>
                <w:rFonts w:asciiTheme="minorHAnsi" w:hAnsiTheme="minorHAnsi" w:cstheme="minorHAnsi"/>
                <w:szCs w:val="18"/>
              </w:rPr>
              <w:t>Temporary removal of a pupil from a classroom or activity where necessary to maintain a safe and orderly learning environment.</w:t>
            </w:r>
          </w:p>
        </w:tc>
      </w:tr>
      <w:tr w:rsidR="00C44EC5" w14:paraId="0EB8D222" w14:textId="77777777" w:rsidTr="00C44EC5">
        <w:trPr>
          <w:cantSplit/>
        </w:trPr>
        <w:tc>
          <w:tcPr>
            <w:tcW w:w="1839" w:type="dxa"/>
            <w:tcMar>
              <w:top w:w="35" w:type="dxa"/>
              <w:left w:w="35" w:type="dxa"/>
              <w:bottom w:w="35" w:type="dxa"/>
              <w:right w:w="35" w:type="dxa"/>
            </w:tcMar>
          </w:tcPr>
          <w:p w14:paraId="5DC83B20" w14:textId="77777777" w:rsidR="00C44EC5" w:rsidRPr="00F263A6" w:rsidRDefault="00C44EC5" w:rsidP="00C44EC5">
            <w:pPr>
              <w:spacing w:after="6" w:line="221" w:lineRule="auto"/>
              <w:ind w:left="248"/>
              <w:rPr>
                <w:rFonts w:asciiTheme="minorHAnsi" w:hAnsiTheme="minorHAnsi" w:cstheme="minorHAnsi"/>
                <w:szCs w:val="28"/>
              </w:rPr>
            </w:pPr>
            <w:r w:rsidRPr="00F263A6">
              <w:rPr>
                <w:rFonts w:asciiTheme="minorHAnsi" w:hAnsiTheme="minorHAnsi" w:cstheme="minorHAnsi"/>
                <w:b/>
                <w:szCs w:val="28"/>
              </w:rPr>
              <w:t>Suspension</w:t>
            </w:r>
          </w:p>
        </w:tc>
        <w:tc>
          <w:tcPr>
            <w:tcW w:w="8789" w:type="dxa"/>
            <w:tcMar>
              <w:top w:w="35" w:type="dxa"/>
              <w:left w:w="35" w:type="dxa"/>
              <w:bottom w:w="35" w:type="dxa"/>
              <w:right w:w="35" w:type="dxa"/>
            </w:tcMar>
          </w:tcPr>
          <w:p w14:paraId="6591355B" w14:textId="77777777" w:rsidR="00C44EC5" w:rsidRPr="00860B7C" w:rsidRDefault="00C44EC5" w:rsidP="00C44EC5">
            <w:pPr>
              <w:spacing w:after="6" w:line="221" w:lineRule="auto"/>
              <w:ind w:left="327"/>
              <w:rPr>
                <w:rFonts w:asciiTheme="minorHAnsi" w:hAnsiTheme="minorHAnsi" w:cstheme="minorHAnsi"/>
                <w:szCs w:val="18"/>
              </w:rPr>
            </w:pPr>
            <w:r w:rsidRPr="00860B7C">
              <w:rPr>
                <w:rFonts w:asciiTheme="minorHAnsi" w:hAnsiTheme="minorHAnsi" w:cstheme="minorHAnsi"/>
                <w:szCs w:val="18"/>
              </w:rPr>
              <w:t>Temporary removal of a pupil from school for disciplinary reasons, following statutory requirements and current DfE guidance.</w:t>
            </w:r>
          </w:p>
        </w:tc>
      </w:tr>
      <w:tr w:rsidR="00C44EC5" w14:paraId="3B3337D7" w14:textId="77777777" w:rsidTr="00C44EC5">
        <w:trPr>
          <w:cantSplit/>
        </w:trPr>
        <w:tc>
          <w:tcPr>
            <w:tcW w:w="1839" w:type="dxa"/>
            <w:tcMar>
              <w:top w:w="35" w:type="dxa"/>
              <w:left w:w="35" w:type="dxa"/>
              <w:bottom w:w="35" w:type="dxa"/>
              <w:right w:w="35" w:type="dxa"/>
            </w:tcMar>
          </w:tcPr>
          <w:p w14:paraId="63620F4F" w14:textId="77777777" w:rsidR="00C44EC5" w:rsidRPr="00F263A6" w:rsidRDefault="00C44EC5" w:rsidP="00C44EC5">
            <w:pPr>
              <w:spacing w:after="6" w:line="221" w:lineRule="auto"/>
              <w:ind w:left="248"/>
              <w:rPr>
                <w:rFonts w:asciiTheme="minorHAnsi" w:hAnsiTheme="minorHAnsi" w:cstheme="minorHAnsi"/>
                <w:szCs w:val="28"/>
              </w:rPr>
            </w:pPr>
            <w:r w:rsidRPr="00F263A6">
              <w:rPr>
                <w:rFonts w:asciiTheme="minorHAnsi" w:hAnsiTheme="minorHAnsi" w:cstheme="minorHAnsi"/>
                <w:b/>
                <w:szCs w:val="28"/>
              </w:rPr>
              <w:t>Permanent exclusion</w:t>
            </w:r>
          </w:p>
        </w:tc>
        <w:tc>
          <w:tcPr>
            <w:tcW w:w="8789" w:type="dxa"/>
            <w:tcMar>
              <w:top w:w="35" w:type="dxa"/>
              <w:left w:w="35" w:type="dxa"/>
              <w:bottom w:w="35" w:type="dxa"/>
              <w:right w:w="35" w:type="dxa"/>
            </w:tcMar>
          </w:tcPr>
          <w:p w14:paraId="43F222F0" w14:textId="77777777" w:rsidR="00C44EC5" w:rsidRPr="00860B7C" w:rsidRDefault="00C44EC5" w:rsidP="00C44EC5">
            <w:pPr>
              <w:spacing w:after="6" w:line="221" w:lineRule="auto"/>
              <w:ind w:left="327"/>
              <w:rPr>
                <w:rFonts w:asciiTheme="minorHAnsi" w:hAnsiTheme="minorHAnsi" w:cstheme="minorHAnsi"/>
                <w:szCs w:val="18"/>
              </w:rPr>
            </w:pPr>
            <w:r w:rsidRPr="00860B7C">
              <w:rPr>
                <w:rFonts w:asciiTheme="minorHAnsi" w:hAnsiTheme="minorHAnsi" w:cstheme="minorHAnsi"/>
                <w:szCs w:val="18"/>
              </w:rPr>
              <w:t>Permanent removal of a pupil from school where the legal threshold has been met, in accordance with statutory requirements and the Exclusions Policy.</w:t>
            </w:r>
          </w:p>
        </w:tc>
      </w:tr>
      <w:tr w:rsidR="00C44EC5" w14:paraId="76891D68" w14:textId="77777777" w:rsidTr="00C44EC5">
        <w:trPr>
          <w:cantSplit/>
        </w:trPr>
        <w:tc>
          <w:tcPr>
            <w:tcW w:w="1839" w:type="dxa"/>
            <w:tcMar>
              <w:top w:w="35" w:type="dxa"/>
              <w:left w:w="35" w:type="dxa"/>
              <w:bottom w:w="35" w:type="dxa"/>
              <w:right w:w="35" w:type="dxa"/>
            </w:tcMar>
          </w:tcPr>
          <w:p w14:paraId="36F2071A" w14:textId="77777777" w:rsidR="00C44EC5" w:rsidRPr="00F263A6" w:rsidRDefault="00C44EC5" w:rsidP="00C44EC5">
            <w:pPr>
              <w:spacing w:after="6" w:line="221" w:lineRule="auto"/>
              <w:ind w:left="248"/>
              <w:rPr>
                <w:rFonts w:asciiTheme="minorHAnsi" w:hAnsiTheme="minorHAnsi" w:cstheme="minorHAnsi"/>
                <w:szCs w:val="28"/>
              </w:rPr>
            </w:pPr>
            <w:r w:rsidRPr="00F263A6">
              <w:rPr>
                <w:rFonts w:asciiTheme="minorHAnsi" w:hAnsiTheme="minorHAnsi" w:cstheme="minorHAnsi"/>
                <w:b/>
                <w:szCs w:val="28"/>
              </w:rPr>
              <w:t>Off-site direction</w:t>
            </w:r>
          </w:p>
        </w:tc>
        <w:tc>
          <w:tcPr>
            <w:tcW w:w="8789" w:type="dxa"/>
            <w:tcMar>
              <w:top w:w="35" w:type="dxa"/>
              <w:left w:w="35" w:type="dxa"/>
              <w:bottom w:w="35" w:type="dxa"/>
              <w:right w:w="35" w:type="dxa"/>
            </w:tcMar>
          </w:tcPr>
          <w:p w14:paraId="7E073BAB" w14:textId="77777777" w:rsidR="00C44EC5" w:rsidRPr="00860B7C" w:rsidRDefault="00C44EC5" w:rsidP="00C44EC5">
            <w:pPr>
              <w:spacing w:after="6" w:line="221" w:lineRule="auto"/>
              <w:ind w:left="327"/>
              <w:rPr>
                <w:rFonts w:asciiTheme="minorHAnsi" w:hAnsiTheme="minorHAnsi" w:cstheme="minorHAnsi"/>
                <w:szCs w:val="18"/>
              </w:rPr>
            </w:pPr>
            <w:r w:rsidRPr="00860B7C">
              <w:rPr>
                <w:rFonts w:asciiTheme="minorHAnsi" w:hAnsiTheme="minorHAnsi" w:cstheme="minorHAnsi"/>
                <w:szCs w:val="18"/>
              </w:rPr>
              <w:t>A temporary placement at another educational setting to improve behaviour and support successful reintegration or future education.</w:t>
            </w:r>
          </w:p>
        </w:tc>
      </w:tr>
      <w:tr w:rsidR="00C44EC5" w14:paraId="1A90901B" w14:textId="77777777" w:rsidTr="00C44EC5">
        <w:trPr>
          <w:cantSplit/>
        </w:trPr>
        <w:tc>
          <w:tcPr>
            <w:tcW w:w="1839" w:type="dxa"/>
            <w:tcMar>
              <w:top w:w="35" w:type="dxa"/>
              <w:left w:w="35" w:type="dxa"/>
              <w:bottom w:w="35" w:type="dxa"/>
              <w:right w:w="35" w:type="dxa"/>
            </w:tcMar>
          </w:tcPr>
          <w:p w14:paraId="053A1C97" w14:textId="77777777" w:rsidR="00C44EC5" w:rsidRPr="00F263A6" w:rsidRDefault="00C44EC5" w:rsidP="00C44EC5">
            <w:pPr>
              <w:spacing w:after="6" w:line="221" w:lineRule="auto"/>
              <w:ind w:left="248"/>
              <w:rPr>
                <w:rFonts w:asciiTheme="minorHAnsi" w:hAnsiTheme="minorHAnsi" w:cstheme="minorHAnsi"/>
                <w:szCs w:val="28"/>
              </w:rPr>
            </w:pPr>
            <w:r w:rsidRPr="00F263A6">
              <w:rPr>
                <w:rFonts w:asciiTheme="minorHAnsi" w:hAnsiTheme="minorHAnsi" w:cstheme="minorHAnsi"/>
                <w:b/>
                <w:szCs w:val="28"/>
              </w:rPr>
              <w:t>Managed move</w:t>
            </w:r>
          </w:p>
        </w:tc>
        <w:tc>
          <w:tcPr>
            <w:tcW w:w="8789" w:type="dxa"/>
            <w:tcMar>
              <w:top w:w="35" w:type="dxa"/>
              <w:left w:w="35" w:type="dxa"/>
              <w:bottom w:w="35" w:type="dxa"/>
              <w:right w:w="35" w:type="dxa"/>
            </w:tcMar>
          </w:tcPr>
          <w:p w14:paraId="21677F6F" w14:textId="77777777" w:rsidR="00C44EC5" w:rsidRPr="00860B7C" w:rsidRDefault="00C44EC5" w:rsidP="00C44EC5">
            <w:pPr>
              <w:spacing w:after="6" w:line="221" w:lineRule="auto"/>
              <w:ind w:left="327"/>
              <w:rPr>
                <w:rFonts w:asciiTheme="minorHAnsi" w:hAnsiTheme="minorHAnsi" w:cstheme="minorHAnsi"/>
                <w:szCs w:val="18"/>
              </w:rPr>
            </w:pPr>
            <w:r w:rsidRPr="00860B7C">
              <w:rPr>
                <w:rFonts w:asciiTheme="minorHAnsi" w:hAnsiTheme="minorHAnsi" w:cstheme="minorHAnsi"/>
                <w:szCs w:val="18"/>
              </w:rPr>
              <w:t>A permanent transfer from one mainstream school to another, agreed by the relevant parties where it is in the pupil’s best interests. It is not an informal exclusion or trial placement.</w:t>
            </w:r>
          </w:p>
        </w:tc>
      </w:tr>
      <w:tr w:rsidR="00C44EC5" w14:paraId="680C2EAA" w14:textId="77777777" w:rsidTr="00C44EC5">
        <w:trPr>
          <w:cantSplit/>
        </w:trPr>
        <w:tc>
          <w:tcPr>
            <w:tcW w:w="1839" w:type="dxa"/>
            <w:tcMar>
              <w:top w:w="35" w:type="dxa"/>
              <w:left w:w="35" w:type="dxa"/>
              <w:bottom w:w="35" w:type="dxa"/>
              <w:right w:w="35" w:type="dxa"/>
            </w:tcMar>
          </w:tcPr>
          <w:p w14:paraId="36F519ED" w14:textId="77777777" w:rsidR="00C44EC5" w:rsidRPr="00F263A6" w:rsidRDefault="00C44EC5" w:rsidP="00C44EC5">
            <w:pPr>
              <w:spacing w:after="6" w:line="221" w:lineRule="auto"/>
              <w:ind w:left="248"/>
              <w:rPr>
                <w:rFonts w:asciiTheme="minorHAnsi" w:hAnsiTheme="minorHAnsi" w:cstheme="minorHAnsi"/>
                <w:szCs w:val="28"/>
              </w:rPr>
            </w:pPr>
            <w:r w:rsidRPr="00F263A6">
              <w:rPr>
                <w:rFonts w:asciiTheme="minorHAnsi" w:hAnsiTheme="minorHAnsi" w:cstheme="minorHAnsi"/>
                <w:b/>
                <w:szCs w:val="28"/>
              </w:rPr>
              <w:t>Safeguarding separation</w:t>
            </w:r>
          </w:p>
        </w:tc>
        <w:tc>
          <w:tcPr>
            <w:tcW w:w="8789" w:type="dxa"/>
            <w:tcMar>
              <w:top w:w="35" w:type="dxa"/>
              <w:left w:w="35" w:type="dxa"/>
              <w:bottom w:w="35" w:type="dxa"/>
              <w:right w:w="35" w:type="dxa"/>
            </w:tcMar>
          </w:tcPr>
          <w:p w14:paraId="73F062D3" w14:textId="2287072C" w:rsidR="00C44EC5" w:rsidRPr="00860B7C" w:rsidRDefault="00C44EC5" w:rsidP="00C44EC5">
            <w:pPr>
              <w:spacing w:after="6" w:line="221" w:lineRule="auto"/>
              <w:ind w:left="327"/>
              <w:rPr>
                <w:rFonts w:asciiTheme="minorHAnsi" w:hAnsiTheme="minorHAnsi" w:cstheme="minorHAnsi"/>
                <w:szCs w:val="18"/>
              </w:rPr>
            </w:pPr>
            <w:r w:rsidRPr="00860B7C">
              <w:rPr>
                <w:rFonts w:asciiTheme="minorHAnsi" w:hAnsiTheme="minorHAnsi" w:cstheme="minorHAnsi"/>
                <w:szCs w:val="18"/>
              </w:rPr>
              <w:t>Temporary separation where necessary to respond to a safeguarding concern or protect a pupil or others from harm; it should be proportionate, supervised and managed under safeguarding pr</w:t>
            </w:r>
            <w:r w:rsidR="00BB322D">
              <w:rPr>
                <w:rFonts w:asciiTheme="minorHAnsi" w:hAnsiTheme="minorHAnsi" w:cstheme="minorHAnsi"/>
                <w:szCs w:val="18"/>
              </w:rPr>
              <w:t>inciples</w:t>
            </w:r>
            <w:r w:rsidRPr="00860B7C">
              <w:rPr>
                <w:rFonts w:asciiTheme="minorHAnsi" w:hAnsiTheme="minorHAnsi" w:cstheme="minorHAnsi"/>
                <w:szCs w:val="18"/>
              </w:rPr>
              <w:t>.</w:t>
            </w:r>
          </w:p>
        </w:tc>
      </w:tr>
      <w:tr w:rsidR="00C44EC5" w14:paraId="39123E31" w14:textId="77777777" w:rsidTr="00C44EC5">
        <w:trPr>
          <w:cantSplit/>
        </w:trPr>
        <w:tc>
          <w:tcPr>
            <w:tcW w:w="1839" w:type="dxa"/>
            <w:tcMar>
              <w:top w:w="35" w:type="dxa"/>
              <w:left w:w="35" w:type="dxa"/>
              <w:bottom w:w="35" w:type="dxa"/>
              <w:right w:w="35" w:type="dxa"/>
            </w:tcMar>
          </w:tcPr>
          <w:p w14:paraId="36670CE5" w14:textId="77777777" w:rsidR="00C44EC5" w:rsidRPr="00F263A6" w:rsidRDefault="00C44EC5" w:rsidP="00C44EC5">
            <w:pPr>
              <w:spacing w:after="6" w:line="221" w:lineRule="auto"/>
              <w:ind w:left="248"/>
              <w:rPr>
                <w:rFonts w:asciiTheme="minorHAnsi" w:hAnsiTheme="minorHAnsi" w:cstheme="minorHAnsi"/>
                <w:szCs w:val="28"/>
              </w:rPr>
            </w:pPr>
            <w:r w:rsidRPr="00F263A6">
              <w:rPr>
                <w:rFonts w:asciiTheme="minorHAnsi" w:hAnsiTheme="minorHAnsi" w:cstheme="minorHAnsi"/>
                <w:b/>
                <w:szCs w:val="28"/>
              </w:rPr>
              <w:t>Prohibited item</w:t>
            </w:r>
          </w:p>
        </w:tc>
        <w:tc>
          <w:tcPr>
            <w:tcW w:w="8789" w:type="dxa"/>
            <w:tcMar>
              <w:top w:w="35" w:type="dxa"/>
              <w:left w:w="35" w:type="dxa"/>
              <w:bottom w:w="35" w:type="dxa"/>
              <w:right w:w="35" w:type="dxa"/>
            </w:tcMar>
          </w:tcPr>
          <w:p w14:paraId="2A667E91" w14:textId="77777777" w:rsidR="00C44EC5" w:rsidRPr="00860B7C" w:rsidRDefault="00C44EC5" w:rsidP="00C44EC5">
            <w:pPr>
              <w:spacing w:after="6" w:line="221" w:lineRule="auto"/>
              <w:ind w:left="327"/>
              <w:rPr>
                <w:rFonts w:asciiTheme="minorHAnsi" w:hAnsiTheme="minorHAnsi" w:cstheme="minorHAnsi"/>
                <w:szCs w:val="18"/>
              </w:rPr>
            </w:pPr>
            <w:r w:rsidRPr="00860B7C">
              <w:rPr>
                <w:rFonts w:asciiTheme="minorHAnsi" w:hAnsiTheme="minorHAnsi" w:cstheme="minorHAnsi"/>
                <w:szCs w:val="18"/>
              </w:rPr>
              <w:t>An item pupils are not permitted to possess on school premises, including items prohibited by law or identified by the school.</w:t>
            </w:r>
          </w:p>
        </w:tc>
      </w:tr>
      <w:tr w:rsidR="00C44EC5" w14:paraId="365DB389" w14:textId="77777777" w:rsidTr="00C44EC5">
        <w:trPr>
          <w:cantSplit/>
        </w:trPr>
        <w:tc>
          <w:tcPr>
            <w:tcW w:w="1839" w:type="dxa"/>
            <w:tcMar>
              <w:top w:w="35" w:type="dxa"/>
              <w:left w:w="35" w:type="dxa"/>
              <w:bottom w:w="35" w:type="dxa"/>
              <w:right w:w="35" w:type="dxa"/>
            </w:tcMar>
          </w:tcPr>
          <w:p w14:paraId="0BE8BC83" w14:textId="77777777" w:rsidR="00C44EC5" w:rsidRPr="00F263A6" w:rsidRDefault="00C44EC5" w:rsidP="00C44EC5">
            <w:pPr>
              <w:spacing w:after="6" w:line="221" w:lineRule="auto"/>
              <w:ind w:left="248"/>
              <w:rPr>
                <w:rFonts w:asciiTheme="minorHAnsi" w:hAnsiTheme="minorHAnsi" w:cstheme="minorHAnsi"/>
                <w:szCs w:val="28"/>
              </w:rPr>
            </w:pPr>
            <w:r w:rsidRPr="00F263A6">
              <w:rPr>
                <w:rFonts w:asciiTheme="minorHAnsi" w:hAnsiTheme="minorHAnsi" w:cstheme="minorHAnsi"/>
                <w:b/>
                <w:szCs w:val="28"/>
              </w:rPr>
              <w:t>Confiscation</w:t>
            </w:r>
          </w:p>
        </w:tc>
        <w:tc>
          <w:tcPr>
            <w:tcW w:w="8789" w:type="dxa"/>
            <w:tcMar>
              <w:top w:w="35" w:type="dxa"/>
              <w:left w:w="35" w:type="dxa"/>
              <w:bottom w:w="35" w:type="dxa"/>
              <w:right w:w="35" w:type="dxa"/>
            </w:tcMar>
          </w:tcPr>
          <w:p w14:paraId="7A94B7D7" w14:textId="77777777" w:rsidR="00C44EC5" w:rsidRPr="00860B7C" w:rsidRDefault="00C44EC5" w:rsidP="00C44EC5">
            <w:pPr>
              <w:spacing w:after="6" w:line="221" w:lineRule="auto"/>
              <w:ind w:left="327"/>
              <w:rPr>
                <w:rFonts w:asciiTheme="minorHAnsi" w:hAnsiTheme="minorHAnsi" w:cstheme="minorHAnsi"/>
                <w:szCs w:val="18"/>
              </w:rPr>
            </w:pPr>
            <w:r w:rsidRPr="00860B7C">
              <w:rPr>
                <w:rFonts w:asciiTheme="minorHAnsi" w:hAnsiTheme="minorHAnsi" w:cstheme="minorHAnsi"/>
                <w:szCs w:val="18"/>
              </w:rPr>
              <w:t>Taking a pupil’s property by an authorised member of staff where permitted by law and school policy, for example to maintain safety or prevent disruption.</w:t>
            </w:r>
          </w:p>
        </w:tc>
      </w:tr>
      <w:tr w:rsidR="00C44EC5" w14:paraId="7EA63887" w14:textId="77777777" w:rsidTr="00C44EC5">
        <w:trPr>
          <w:cantSplit/>
        </w:trPr>
        <w:tc>
          <w:tcPr>
            <w:tcW w:w="1839" w:type="dxa"/>
            <w:tcMar>
              <w:top w:w="35" w:type="dxa"/>
              <w:left w:w="35" w:type="dxa"/>
              <w:bottom w:w="35" w:type="dxa"/>
              <w:right w:w="35" w:type="dxa"/>
            </w:tcMar>
          </w:tcPr>
          <w:p w14:paraId="43BD4F22" w14:textId="77777777" w:rsidR="00C44EC5" w:rsidRPr="00F263A6" w:rsidRDefault="00C44EC5" w:rsidP="00C44EC5">
            <w:pPr>
              <w:spacing w:after="6" w:line="221" w:lineRule="auto"/>
              <w:ind w:left="248"/>
              <w:rPr>
                <w:rFonts w:asciiTheme="minorHAnsi" w:hAnsiTheme="minorHAnsi" w:cstheme="minorHAnsi"/>
                <w:szCs w:val="28"/>
              </w:rPr>
            </w:pPr>
            <w:r w:rsidRPr="00F263A6">
              <w:rPr>
                <w:rFonts w:asciiTheme="minorHAnsi" w:hAnsiTheme="minorHAnsi" w:cstheme="minorHAnsi"/>
                <w:b/>
                <w:szCs w:val="28"/>
              </w:rPr>
              <w:t>Search</w:t>
            </w:r>
          </w:p>
        </w:tc>
        <w:tc>
          <w:tcPr>
            <w:tcW w:w="8789" w:type="dxa"/>
            <w:tcMar>
              <w:top w:w="35" w:type="dxa"/>
              <w:left w:w="35" w:type="dxa"/>
              <w:bottom w:w="35" w:type="dxa"/>
              <w:right w:w="35" w:type="dxa"/>
            </w:tcMar>
          </w:tcPr>
          <w:p w14:paraId="5091A650" w14:textId="77777777" w:rsidR="00C44EC5" w:rsidRPr="00860B7C" w:rsidRDefault="00C44EC5" w:rsidP="00C44EC5">
            <w:pPr>
              <w:spacing w:after="6" w:line="221" w:lineRule="auto"/>
              <w:ind w:left="327"/>
              <w:rPr>
                <w:rFonts w:asciiTheme="minorHAnsi" w:hAnsiTheme="minorHAnsi" w:cstheme="minorHAnsi"/>
                <w:szCs w:val="18"/>
              </w:rPr>
            </w:pPr>
            <w:r w:rsidRPr="00860B7C">
              <w:rPr>
                <w:rFonts w:asciiTheme="minorHAnsi" w:hAnsiTheme="minorHAnsi" w:cstheme="minorHAnsi"/>
                <w:szCs w:val="18"/>
              </w:rPr>
              <w:t>A proportionate examination of a pupil, clothing or possessions where there are reasonable grounds to suspect a prohibited item or item that may cause harm or disruption.</w:t>
            </w:r>
          </w:p>
        </w:tc>
      </w:tr>
      <w:tr w:rsidR="00C44EC5" w14:paraId="3ABF813D" w14:textId="77777777" w:rsidTr="00C44EC5">
        <w:trPr>
          <w:cantSplit/>
        </w:trPr>
        <w:tc>
          <w:tcPr>
            <w:tcW w:w="1839" w:type="dxa"/>
            <w:tcMar>
              <w:top w:w="35" w:type="dxa"/>
              <w:left w:w="35" w:type="dxa"/>
              <w:bottom w:w="35" w:type="dxa"/>
              <w:right w:w="35" w:type="dxa"/>
            </w:tcMar>
          </w:tcPr>
          <w:p w14:paraId="49D3A1B5" w14:textId="77777777" w:rsidR="00C44EC5" w:rsidRPr="00F263A6" w:rsidRDefault="00C44EC5" w:rsidP="00C44EC5">
            <w:pPr>
              <w:spacing w:after="6" w:line="221" w:lineRule="auto"/>
              <w:ind w:left="248"/>
              <w:rPr>
                <w:rFonts w:asciiTheme="minorHAnsi" w:hAnsiTheme="minorHAnsi" w:cstheme="minorHAnsi"/>
                <w:szCs w:val="28"/>
              </w:rPr>
            </w:pPr>
            <w:r w:rsidRPr="00F263A6">
              <w:rPr>
                <w:rFonts w:asciiTheme="minorHAnsi" w:hAnsiTheme="minorHAnsi" w:cstheme="minorHAnsi"/>
                <w:b/>
                <w:szCs w:val="28"/>
              </w:rPr>
              <w:t>Screening</w:t>
            </w:r>
          </w:p>
        </w:tc>
        <w:tc>
          <w:tcPr>
            <w:tcW w:w="8789" w:type="dxa"/>
            <w:tcMar>
              <w:top w:w="35" w:type="dxa"/>
              <w:left w:w="35" w:type="dxa"/>
              <w:bottom w:w="35" w:type="dxa"/>
              <w:right w:w="35" w:type="dxa"/>
            </w:tcMar>
          </w:tcPr>
          <w:p w14:paraId="56EF7099" w14:textId="77777777" w:rsidR="00C44EC5" w:rsidRPr="00860B7C" w:rsidRDefault="00C44EC5" w:rsidP="00C44EC5">
            <w:pPr>
              <w:spacing w:after="6" w:line="221" w:lineRule="auto"/>
              <w:ind w:left="327"/>
              <w:rPr>
                <w:rFonts w:asciiTheme="minorHAnsi" w:hAnsiTheme="minorHAnsi" w:cstheme="minorHAnsi"/>
                <w:szCs w:val="18"/>
              </w:rPr>
            </w:pPr>
            <w:r w:rsidRPr="00860B7C">
              <w:rPr>
                <w:rFonts w:asciiTheme="minorHAnsi" w:hAnsiTheme="minorHAnsi" w:cstheme="minorHAnsi"/>
                <w:szCs w:val="18"/>
              </w:rPr>
              <w:t>Checking pupils for prohibited items, including use of screening equipment where appropriate, in accordance with school arrangements and statutory guidance.</w:t>
            </w:r>
          </w:p>
        </w:tc>
      </w:tr>
      <w:tr w:rsidR="00C44EC5" w14:paraId="3F47FB46" w14:textId="77777777" w:rsidTr="00C44EC5">
        <w:trPr>
          <w:cantSplit/>
        </w:trPr>
        <w:tc>
          <w:tcPr>
            <w:tcW w:w="1839" w:type="dxa"/>
            <w:tcMar>
              <w:top w:w="35" w:type="dxa"/>
              <w:left w:w="35" w:type="dxa"/>
              <w:bottom w:w="35" w:type="dxa"/>
              <w:right w:w="35" w:type="dxa"/>
            </w:tcMar>
          </w:tcPr>
          <w:p w14:paraId="5FCDCAF7" w14:textId="77777777" w:rsidR="00C44EC5" w:rsidRPr="00F263A6" w:rsidRDefault="00C44EC5" w:rsidP="00C44EC5">
            <w:pPr>
              <w:spacing w:after="6" w:line="221" w:lineRule="auto"/>
              <w:ind w:left="248"/>
              <w:rPr>
                <w:rFonts w:asciiTheme="minorHAnsi" w:hAnsiTheme="minorHAnsi" w:cstheme="minorHAnsi"/>
                <w:szCs w:val="28"/>
              </w:rPr>
            </w:pPr>
            <w:r w:rsidRPr="00F263A6">
              <w:rPr>
                <w:rFonts w:asciiTheme="minorHAnsi" w:hAnsiTheme="minorHAnsi" w:cstheme="minorHAnsi"/>
                <w:b/>
                <w:szCs w:val="28"/>
              </w:rPr>
              <w:t>Reasonable adjustment</w:t>
            </w:r>
          </w:p>
        </w:tc>
        <w:tc>
          <w:tcPr>
            <w:tcW w:w="8789" w:type="dxa"/>
            <w:tcMar>
              <w:top w:w="35" w:type="dxa"/>
              <w:left w:w="35" w:type="dxa"/>
              <w:bottom w:w="35" w:type="dxa"/>
              <w:right w:w="35" w:type="dxa"/>
            </w:tcMar>
          </w:tcPr>
          <w:p w14:paraId="74F03C58" w14:textId="77777777" w:rsidR="00C44EC5" w:rsidRPr="00860B7C" w:rsidRDefault="00C44EC5" w:rsidP="00C44EC5">
            <w:pPr>
              <w:spacing w:after="6" w:line="221" w:lineRule="auto"/>
              <w:ind w:left="327"/>
              <w:rPr>
                <w:rFonts w:asciiTheme="minorHAnsi" w:hAnsiTheme="minorHAnsi" w:cstheme="minorHAnsi"/>
                <w:szCs w:val="18"/>
              </w:rPr>
            </w:pPr>
            <w:r w:rsidRPr="00860B7C">
              <w:rPr>
                <w:rFonts w:asciiTheme="minorHAnsi" w:hAnsiTheme="minorHAnsi" w:cstheme="minorHAnsi"/>
                <w:szCs w:val="18"/>
              </w:rPr>
              <w:t>A change or adaptation made to reduce a disadvantage experienced by a disabled pupil or, where appropriate, a pupil with additional needs, enabling access to education and expectations.</w:t>
            </w:r>
          </w:p>
        </w:tc>
      </w:tr>
    </w:tbl>
    <w:p w14:paraId="7676DB8C" w14:textId="77777777" w:rsidR="00124800" w:rsidRPr="00982D5E" w:rsidRDefault="00124800" w:rsidP="00124800">
      <w:pPr>
        <w:pStyle w:val="Heading1"/>
        <w:numPr>
          <w:ilvl w:val="0"/>
          <w:numId w:val="0"/>
        </w:numPr>
        <w:ind w:left="567" w:hanging="567"/>
        <w:rPr>
          <w:rFonts w:ascii="Calibri" w:hAnsi="Calibri" w:cs="Calibri"/>
          <w:color w:val="1E5E9F" w:themeColor="accent3" w:themeShade="BF"/>
          <w:sz w:val="20"/>
          <w:szCs w:val="18"/>
        </w:rPr>
      </w:pPr>
      <w:bookmarkStart w:id="7" w:name="_Toc238678087"/>
      <w:bookmarkStart w:id="8" w:name="_Toc239682982"/>
      <w:r w:rsidRPr="00472DC2">
        <w:t>Glossary of key words used in the behaviour policy</w:t>
      </w:r>
      <w:bookmarkEnd w:id="7"/>
      <w:bookmarkEnd w:id="8"/>
    </w:p>
    <w:p w14:paraId="4D101D42" w14:textId="0E917F28" w:rsidR="00E939C0" w:rsidRPr="00E939C0" w:rsidRDefault="00E939C0" w:rsidP="00E939C0">
      <w:pPr>
        <w:rPr>
          <w:b/>
          <w:bCs/>
          <w:color w:val="1E5E9F" w:themeColor="accent3" w:themeShade="BF"/>
          <w:sz w:val="36"/>
          <w:szCs w:val="40"/>
        </w:rPr>
      </w:pPr>
    </w:p>
    <w:p w14:paraId="02CD26DB" w14:textId="740C331A" w:rsidR="00413AF8" w:rsidRPr="00DF1C3F" w:rsidRDefault="00962B41" w:rsidP="00DF1C3F">
      <w:pPr>
        <w:pStyle w:val="Heading1"/>
      </w:pPr>
      <w:bookmarkStart w:id="9" w:name="_Toc239682983"/>
      <w:bookmarkEnd w:id="0"/>
      <w:r w:rsidRPr="00DF1C3F">
        <w:lastRenderedPageBreak/>
        <w:t>Policy Statement</w:t>
      </w:r>
      <w:bookmarkEnd w:id="9"/>
    </w:p>
    <w:p w14:paraId="13585596" w14:textId="77B58FE4" w:rsidR="00AA4047" w:rsidRPr="00305FAD" w:rsidRDefault="00AA4047" w:rsidP="00BC137B">
      <w:pPr>
        <w:widowControl w:val="0"/>
        <w:spacing w:after="0"/>
        <w:ind w:left="0"/>
        <w:jc w:val="both"/>
        <w:rPr>
          <w:rFonts w:asciiTheme="minorHAnsi" w:hAnsiTheme="minorHAnsi" w:cstheme="minorHAnsi"/>
          <w:sz w:val="20"/>
        </w:rPr>
      </w:pPr>
      <w:r w:rsidRPr="00305FAD">
        <w:rPr>
          <w:rFonts w:asciiTheme="minorHAnsi" w:hAnsiTheme="minorHAnsi" w:cstheme="minorHAnsi"/>
          <w:sz w:val="20"/>
        </w:rPr>
        <w:t xml:space="preserve">At </w:t>
      </w:r>
      <w:r w:rsidR="00102DE6">
        <w:rPr>
          <w:rFonts w:asciiTheme="minorHAnsi" w:hAnsiTheme="minorHAnsi" w:cstheme="minorHAnsi"/>
          <w:sz w:val="20"/>
        </w:rPr>
        <w:t xml:space="preserve">Trewirgie Infants’ </w:t>
      </w:r>
      <w:r w:rsidRPr="00305FAD">
        <w:rPr>
          <w:rFonts w:asciiTheme="minorHAnsi" w:hAnsiTheme="minorHAnsi" w:cstheme="minorHAnsi"/>
          <w:sz w:val="20"/>
        </w:rPr>
        <w:t xml:space="preserve">School, we recognise that wellbeing and behaviour are inextricably linked. </w:t>
      </w:r>
      <w:r w:rsidR="007F2DCA">
        <w:rPr>
          <w:rFonts w:asciiTheme="minorHAnsi" w:hAnsiTheme="minorHAnsi" w:cstheme="minorHAnsi"/>
          <w:sz w:val="20"/>
        </w:rPr>
        <w:t xml:space="preserve"> </w:t>
      </w:r>
      <w:r w:rsidR="007F2DCA" w:rsidRPr="00962B41">
        <w:rPr>
          <w:rFonts w:asciiTheme="minorHAnsi" w:hAnsiTheme="minorHAnsi" w:cstheme="minorHAnsi"/>
          <w:sz w:val="20"/>
        </w:rPr>
        <w:t>It is the aim of all schools within Truro and Penwith Academy Trust (TPAT) that every</w:t>
      </w:r>
      <w:r w:rsidR="007F2DCA" w:rsidRPr="007F2DCA">
        <w:rPr>
          <w:rFonts w:asciiTheme="minorHAnsi" w:hAnsiTheme="minorHAnsi" w:cstheme="minorHAnsi"/>
          <w:b/>
          <w:bCs/>
          <w:sz w:val="20"/>
        </w:rPr>
        <w:t xml:space="preserve"> </w:t>
      </w:r>
      <w:r w:rsidR="007F2DCA" w:rsidRPr="007F2DCA">
        <w:rPr>
          <w:rFonts w:asciiTheme="minorHAnsi" w:hAnsiTheme="minorHAnsi" w:cstheme="minorHAnsi"/>
          <w:sz w:val="20"/>
        </w:rPr>
        <w:t>child deserves the opportunity to succeed, to enjoy their learning, experience belonging and realise their full pote</w:t>
      </w:r>
      <w:r w:rsidR="007F2DCA" w:rsidRPr="00962B41">
        <w:rPr>
          <w:rFonts w:asciiTheme="minorHAnsi" w:hAnsiTheme="minorHAnsi" w:cstheme="minorHAnsi"/>
          <w:sz w:val="20"/>
        </w:rPr>
        <w:t xml:space="preserve">ntial. </w:t>
      </w:r>
      <w:r w:rsidRPr="00305FAD">
        <w:rPr>
          <w:rFonts w:asciiTheme="minorHAnsi" w:hAnsiTheme="minorHAnsi" w:cstheme="minorHAnsi"/>
          <w:sz w:val="20"/>
        </w:rPr>
        <w:t>Research into child development, neuroscience and attachment theory all provide us with the understanding of the direct correlation between positive mental health and optimum educational outcomes.</w:t>
      </w:r>
      <w:r w:rsidR="008D1E3C">
        <w:rPr>
          <w:rFonts w:asciiTheme="minorHAnsi" w:hAnsiTheme="minorHAnsi" w:cstheme="minorHAnsi"/>
          <w:sz w:val="20"/>
        </w:rPr>
        <w:t xml:space="preserve"> </w:t>
      </w:r>
      <w:r w:rsidR="00080BA5" w:rsidRPr="00305FAD">
        <w:rPr>
          <w:rFonts w:asciiTheme="minorHAnsi" w:hAnsiTheme="minorHAnsi" w:cstheme="minorHAnsi"/>
          <w:sz w:val="20"/>
        </w:rPr>
        <w:t xml:space="preserve">When children experience safety in their </w:t>
      </w:r>
      <w:r w:rsidR="00CC7728" w:rsidRPr="00305FAD">
        <w:rPr>
          <w:rFonts w:asciiTheme="minorHAnsi" w:hAnsiTheme="minorHAnsi" w:cstheme="minorHAnsi"/>
          <w:sz w:val="20"/>
        </w:rPr>
        <w:t>relationships,</w:t>
      </w:r>
      <w:r w:rsidR="00080BA5" w:rsidRPr="00305FAD">
        <w:rPr>
          <w:rFonts w:asciiTheme="minorHAnsi" w:hAnsiTheme="minorHAnsi" w:cstheme="minorHAnsi"/>
          <w:sz w:val="20"/>
        </w:rPr>
        <w:t xml:space="preserve"> they </w:t>
      </w:r>
      <w:r w:rsidR="00C84438">
        <w:rPr>
          <w:rFonts w:asciiTheme="minorHAnsi" w:hAnsiTheme="minorHAnsi" w:cstheme="minorHAnsi"/>
          <w:sz w:val="20"/>
        </w:rPr>
        <w:t>can challenge themselves and are open to new learning.</w:t>
      </w:r>
      <w:r w:rsidR="00080BA5" w:rsidRPr="00305FAD">
        <w:rPr>
          <w:rFonts w:asciiTheme="minorHAnsi" w:hAnsiTheme="minorHAnsi" w:cstheme="minorHAnsi"/>
          <w:sz w:val="20"/>
        </w:rPr>
        <w:t xml:space="preserve"> </w:t>
      </w:r>
      <w:r w:rsidR="00C84438">
        <w:rPr>
          <w:rFonts w:asciiTheme="minorHAnsi" w:hAnsiTheme="minorHAnsi" w:cstheme="minorHAnsi"/>
          <w:sz w:val="20"/>
        </w:rPr>
        <w:t>We know that a strong focus on</w:t>
      </w:r>
      <w:r w:rsidR="00C84438" w:rsidRPr="00305FAD">
        <w:rPr>
          <w:rFonts w:asciiTheme="minorHAnsi" w:hAnsiTheme="minorHAnsi" w:cstheme="minorHAnsi"/>
          <w:sz w:val="20"/>
        </w:rPr>
        <w:t xml:space="preserve"> </w:t>
      </w:r>
      <w:r w:rsidR="00C84438">
        <w:rPr>
          <w:rFonts w:asciiTheme="minorHAnsi" w:hAnsiTheme="minorHAnsi" w:cstheme="minorHAnsi"/>
          <w:sz w:val="20"/>
        </w:rPr>
        <w:t xml:space="preserve">pupil </w:t>
      </w:r>
      <w:r w:rsidR="00C84438" w:rsidRPr="00305FAD">
        <w:rPr>
          <w:rFonts w:asciiTheme="minorHAnsi" w:hAnsiTheme="minorHAnsi" w:cstheme="minorHAnsi"/>
          <w:sz w:val="20"/>
        </w:rPr>
        <w:t>wellbeing</w:t>
      </w:r>
      <w:r w:rsidR="00C84438">
        <w:rPr>
          <w:rFonts w:asciiTheme="minorHAnsi" w:hAnsiTheme="minorHAnsi" w:cstheme="minorHAnsi"/>
          <w:sz w:val="20"/>
        </w:rPr>
        <w:t xml:space="preserve"> increases the likelihood of </w:t>
      </w:r>
      <w:r w:rsidR="00C84438" w:rsidRPr="00305FAD">
        <w:rPr>
          <w:rFonts w:asciiTheme="minorHAnsi" w:hAnsiTheme="minorHAnsi" w:cstheme="minorHAnsi"/>
          <w:sz w:val="20"/>
        </w:rPr>
        <w:t xml:space="preserve">children </w:t>
      </w:r>
      <w:r w:rsidR="00C84438">
        <w:rPr>
          <w:rFonts w:asciiTheme="minorHAnsi" w:hAnsiTheme="minorHAnsi" w:cstheme="minorHAnsi"/>
          <w:sz w:val="20"/>
        </w:rPr>
        <w:t xml:space="preserve">achieving their full </w:t>
      </w:r>
      <w:r w:rsidR="00C84438" w:rsidRPr="00305FAD">
        <w:rPr>
          <w:rFonts w:asciiTheme="minorHAnsi" w:hAnsiTheme="minorHAnsi" w:cstheme="minorHAnsi"/>
          <w:sz w:val="20"/>
        </w:rPr>
        <w:t>potential</w:t>
      </w:r>
      <w:r w:rsidR="00C84438">
        <w:rPr>
          <w:rFonts w:asciiTheme="minorHAnsi" w:hAnsiTheme="minorHAnsi" w:cstheme="minorHAnsi"/>
          <w:sz w:val="20"/>
        </w:rPr>
        <w:t xml:space="preserve"> so it is</w:t>
      </w:r>
      <w:r w:rsidR="00080BA5" w:rsidRPr="00305FAD">
        <w:rPr>
          <w:rFonts w:asciiTheme="minorHAnsi" w:hAnsiTheme="minorHAnsi" w:cstheme="minorHAnsi"/>
          <w:sz w:val="20"/>
        </w:rPr>
        <w:t xml:space="preserve"> vital that wellbeing is placed at the </w:t>
      </w:r>
      <w:r w:rsidR="00C84438">
        <w:rPr>
          <w:rFonts w:asciiTheme="minorHAnsi" w:hAnsiTheme="minorHAnsi" w:cstheme="minorHAnsi"/>
          <w:sz w:val="20"/>
        </w:rPr>
        <w:t xml:space="preserve">very heart of </w:t>
      </w:r>
      <w:r w:rsidR="00080BA5" w:rsidRPr="00305FAD">
        <w:rPr>
          <w:rFonts w:asciiTheme="minorHAnsi" w:hAnsiTheme="minorHAnsi" w:cstheme="minorHAnsi"/>
          <w:sz w:val="20"/>
        </w:rPr>
        <w:t>our school offer</w:t>
      </w:r>
      <w:r w:rsidR="00C84438">
        <w:rPr>
          <w:rFonts w:asciiTheme="minorHAnsi" w:hAnsiTheme="minorHAnsi" w:cstheme="minorHAnsi"/>
          <w:sz w:val="20"/>
        </w:rPr>
        <w:t>.</w:t>
      </w:r>
    </w:p>
    <w:p w14:paraId="3ED80D8C" w14:textId="77777777" w:rsidR="00AA4047" w:rsidRPr="00305FAD" w:rsidRDefault="00AA4047" w:rsidP="001C1926">
      <w:pPr>
        <w:widowControl w:val="0"/>
        <w:spacing w:after="0"/>
        <w:jc w:val="both"/>
        <w:rPr>
          <w:rFonts w:asciiTheme="minorHAnsi" w:hAnsiTheme="minorHAnsi" w:cstheme="minorHAnsi"/>
          <w:sz w:val="20"/>
        </w:rPr>
      </w:pPr>
      <w:r w:rsidRPr="00305FAD">
        <w:rPr>
          <w:rFonts w:asciiTheme="minorHAnsi" w:hAnsiTheme="minorHAnsi" w:cstheme="minorHAnsi"/>
          <w:sz w:val="20"/>
        </w:rPr>
        <w:t xml:space="preserve"> </w:t>
      </w:r>
    </w:p>
    <w:p w14:paraId="018C8B3B" w14:textId="77777777" w:rsidR="00AA4047" w:rsidRPr="00305FAD" w:rsidRDefault="00AA4047" w:rsidP="00BC137B">
      <w:pPr>
        <w:widowControl w:val="0"/>
        <w:spacing w:after="0"/>
        <w:ind w:left="0"/>
        <w:jc w:val="both"/>
        <w:rPr>
          <w:rFonts w:asciiTheme="minorHAnsi" w:hAnsiTheme="minorHAnsi" w:cstheme="minorHAnsi"/>
          <w:sz w:val="20"/>
        </w:rPr>
      </w:pPr>
      <w:r w:rsidRPr="00305FAD">
        <w:rPr>
          <w:rFonts w:asciiTheme="minorHAnsi" w:hAnsiTheme="minorHAnsi" w:cstheme="minorHAnsi"/>
          <w:sz w:val="20"/>
        </w:rPr>
        <w:t xml:space="preserve">We recognise that </w:t>
      </w:r>
      <w:r w:rsidRPr="00C84438">
        <w:rPr>
          <w:rFonts w:asciiTheme="minorHAnsi" w:hAnsiTheme="minorHAnsi" w:cstheme="minorHAnsi"/>
          <w:sz w:val="20"/>
        </w:rPr>
        <w:t>behaviour is a form of communication</w:t>
      </w:r>
      <w:r w:rsidR="00D634D3" w:rsidRPr="00C84438">
        <w:rPr>
          <w:rFonts w:asciiTheme="minorHAnsi" w:hAnsiTheme="minorHAnsi" w:cstheme="minorHAnsi"/>
          <w:sz w:val="20"/>
        </w:rPr>
        <w:t xml:space="preserve">, </w:t>
      </w:r>
      <w:r w:rsidRPr="00C84438">
        <w:rPr>
          <w:rFonts w:asciiTheme="minorHAnsi" w:hAnsiTheme="minorHAnsi" w:cstheme="minorHAnsi"/>
          <w:sz w:val="20"/>
        </w:rPr>
        <w:t>we therefore</w:t>
      </w:r>
      <w:r w:rsidRPr="00305FAD">
        <w:rPr>
          <w:rFonts w:asciiTheme="minorHAnsi" w:hAnsiTheme="minorHAnsi" w:cstheme="minorHAnsi"/>
          <w:sz w:val="20"/>
        </w:rPr>
        <w:t xml:space="preserve"> take responsibility for listening to the needs a child is expressing through their behaviour, whilst setting clear boundaries and expectations. We encourage all stakeholders to recognise both their rights and responsibilities.  </w:t>
      </w:r>
    </w:p>
    <w:p w14:paraId="07C601F8" w14:textId="77777777" w:rsidR="00AA4047" w:rsidRPr="00305FAD" w:rsidRDefault="00AA4047" w:rsidP="001C1926">
      <w:pPr>
        <w:widowControl w:val="0"/>
        <w:spacing w:after="0"/>
        <w:jc w:val="both"/>
        <w:rPr>
          <w:rFonts w:asciiTheme="minorHAnsi" w:hAnsiTheme="minorHAnsi" w:cstheme="minorHAnsi"/>
          <w:sz w:val="20"/>
        </w:rPr>
      </w:pPr>
      <w:r w:rsidRPr="00305FAD">
        <w:rPr>
          <w:rFonts w:asciiTheme="minorHAnsi" w:hAnsiTheme="minorHAnsi" w:cstheme="minorHAnsi"/>
          <w:sz w:val="20"/>
        </w:rPr>
        <w:t xml:space="preserve"> </w:t>
      </w:r>
    </w:p>
    <w:p w14:paraId="52464F06" w14:textId="77777777" w:rsidR="00AA4047" w:rsidRPr="00305FAD" w:rsidRDefault="00AA4047" w:rsidP="00BC137B">
      <w:pPr>
        <w:widowControl w:val="0"/>
        <w:spacing w:after="0"/>
        <w:ind w:left="0"/>
        <w:jc w:val="both"/>
        <w:rPr>
          <w:rFonts w:asciiTheme="minorHAnsi" w:hAnsiTheme="minorHAnsi" w:cstheme="minorHAnsi"/>
          <w:sz w:val="20"/>
        </w:rPr>
      </w:pPr>
      <w:r w:rsidRPr="00305FAD">
        <w:rPr>
          <w:rFonts w:asciiTheme="minorHAnsi" w:hAnsiTheme="minorHAnsi" w:cstheme="minorHAnsi"/>
          <w:sz w:val="20"/>
        </w:rPr>
        <w:t xml:space="preserve">We recognise the link between understanding the needs of our pupils and how this contributes to their ability to self-regulate. We use this knowledge to build resilience by managing their behaviour in a positive manner so they can be ready to engage with their learning. It is imperative we understand how as care givers, we can offer the pupils the security and </w:t>
      </w:r>
      <w:r w:rsidR="00C84438">
        <w:rPr>
          <w:rFonts w:asciiTheme="minorHAnsi" w:hAnsiTheme="minorHAnsi" w:cstheme="minorHAnsi"/>
          <w:sz w:val="20"/>
        </w:rPr>
        <w:t xml:space="preserve">positive </w:t>
      </w:r>
      <w:r w:rsidRPr="00305FAD">
        <w:rPr>
          <w:rFonts w:asciiTheme="minorHAnsi" w:hAnsiTheme="minorHAnsi" w:cstheme="minorHAnsi"/>
          <w:sz w:val="20"/>
        </w:rPr>
        <w:t>relationships needed to meet the</w:t>
      </w:r>
      <w:r w:rsidR="00C84438">
        <w:rPr>
          <w:rFonts w:asciiTheme="minorHAnsi" w:hAnsiTheme="minorHAnsi" w:cstheme="minorHAnsi"/>
          <w:sz w:val="20"/>
        </w:rPr>
        <w:t>ir</w:t>
      </w:r>
      <w:r w:rsidRPr="00305FAD">
        <w:rPr>
          <w:rFonts w:asciiTheme="minorHAnsi" w:hAnsiTheme="minorHAnsi" w:cstheme="minorHAnsi"/>
          <w:sz w:val="20"/>
        </w:rPr>
        <w:t xml:space="preserve"> individual wellbeing and mental health needs</w:t>
      </w:r>
      <w:r w:rsidR="00C84438">
        <w:rPr>
          <w:rFonts w:asciiTheme="minorHAnsi" w:hAnsiTheme="minorHAnsi" w:cstheme="minorHAnsi"/>
          <w:sz w:val="20"/>
        </w:rPr>
        <w:t xml:space="preserve">, guiding </w:t>
      </w:r>
      <w:r w:rsidRPr="00305FAD">
        <w:rPr>
          <w:rFonts w:asciiTheme="minorHAnsi" w:hAnsiTheme="minorHAnsi" w:cstheme="minorHAnsi"/>
          <w:sz w:val="20"/>
        </w:rPr>
        <w:t>them along their journey in becoming independent</w:t>
      </w:r>
      <w:r w:rsidR="00C84438">
        <w:rPr>
          <w:rFonts w:asciiTheme="minorHAnsi" w:hAnsiTheme="minorHAnsi" w:cstheme="minorHAnsi"/>
          <w:sz w:val="20"/>
        </w:rPr>
        <w:t xml:space="preserve"> and</w:t>
      </w:r>
      <w:r w:rsidRPr="00305FAD">
        <w:rPr>
          <w:rFonts w:asciiTheme="minorHAnsi" w:hAnsiTheme="minorHAnsi" w:cstheme="minorHAnsi"/>
          <w:sz w:val="20"/>
        </w:rPr>
        <w:t xml:space="preserve"> resilient, life-long learners. </w:t>
      </w:r>
    </w:p>
    <w:p w14:paraId="6E528CE7" w14:textId="77777777" w:rsidR="00AA4047" w:rsidRPr="00305FAD" w:rsidRDefault="00AA4047" w:rsidP="001C1926">
      <w:pPr>
        <w:widowControl w:val="0"/>
        <w:spacing w:after="0"/>
        <w:jc w:val="both"/>
        <w:rPr>
          <w:rFonts w:asciiTheme="minorHAnsi" w:hAnsiTheme="minorHAnsi" w:cstheme="minorHAnsi"/>
          <w:sz w:val="20"/>
        </w:rPr>
      </w:pPr>
      <w:r w:rsidRPr="00305FAD">
        <w:rPr>
          <w:rFonts w:asciiTheme="minorHAnsi" w:hAnsiTheme="minorHAnsi" w:cstheme="minorHAnsi"/>
          <w:sz w:val="20"/>
        </w:rPr>
        <w:t xml:space="preserve"> </w:t>
      </w:r>
    </w:p>
    <w:p w14:paraId="6FF47BD7" w14:textId="77777777" w:rsidR="00413AF8" w:rsidRPr="00C84438" w:rsidRDefault="00AA4047" w:rsidP="00BC137B">
      <w:pPr>
        <w:widowControl w:val="0"/>
        <w:spacing w:after="0"/>
        <w:ind w:left="0"/>
        <w:jc w:val="both"/>
        <w:rPr>
          <w:rFonts w:asciiTheme="minorHAnsi" w:hAnsiTheme="minorHAnsi" w:cstheme="minorHAnsi"/>
          <w:sz w:val="20"/>
        </w:rPr>
      </w:pPr>
      <w:r w:rsidRPr="00A45B1D">
        <w:rPr>
          <w:rFonts w:asciiTheme="minorHAnsi" w:hAnsiTheme="minorHAnsi" w:cstheme="minorHAnsi"/>
          <w:sz w:val="20"/>
        </w:rPr>
        <w:t>Guided by</w:t>
      </w:r>
      <w:r w:rsidR="003A181D" w:rsidRPr="00A45B1D">
        <w:rPr>
          <w:rFonts w:asciiTheme="minorHAnsi" w:hAnsiTheme="minorHAnsi" w:cstheme="minorHAnsi"/>
          <w:sz w:val="20"/>
        </w:rPr>
        <w:t xml:space="preserve"> </w:t>
      </w:r>
      <w:r w:rsidR="00BC137B">
        <w:rPr>
          <w:rFonts w:asciiTheme="minorHAnsi" w:hAnsiTheme="minorHAnsi" w:cstheme="minorHAnsi"/>
          <w:sz w:val="20"/>
        </w:rPr>
        <w:t>r</w:t>
      </w:r>
      <w:r w:rsidR="003A181D" w:rsidRPr="00A45B1D">
        <w:rPr>
          <w:rFonts w:asciiTheme="minorHAnsi" w:hAnsiTheme="minorHAnsi" w:cstheme="minorHAnsi"/>
          <w:sz w:val="20"/>
        </w:rPr>
        <w:t>elational</w:t>
      </w:r>
      <w:r w:rsidR="00BC137B">
        <w:rPr>
          <w:rFonts w:asciiTheme="minorHAnsi" w:hAnsiTheme="minorHAnsi" w:cstheme="minorHAnsi"/>
          <w:sz w:val="20"/>
        </w:rPr>
        <w:t xml:space="preserve"> practice along with Trauma Informed approaches</w:t>
      </w:r>
      <w:r w:rsidR="00832E64" w:rsidRPr="00A45B1D">
        <w:rPr>
          <w:rFonts w:asciiTheme="minorHAnsi" w:hAnsiTheme="minorHAnsi" w:cstheme="minorHAnsi"/>
          <w:sz w:val="20"/>
        </w:rPr>
        <w:t>,</w:t>
      </w:r>
      <w:r w:rsidRPr="00A45B1D">
        <w:rPr>
          <w:rFonts w:asciiTheme="minorHAnsi" w:hAnsiTheme="minorHAnsi" w:cstheme="minorHAnsi"/>
          <w:sz w:val="20"/>
        </w:rPr>
        <w:t xml:space="preserve"> we focus on relational connection and regulation first. We will do this by putting relationships at the heart of our approach by truly </w:t>
      </w:r>
      <w:r w:rsidR="00C84438" w:rsidRPr="00A45B1D">
        <w:rPr>
          <w:rFonts w:asciiTheme="minorHAnsi" w:hAnsiTheme="minorHAnsi" w:cstheme="minorHAnsi"/>
          <w:sz w:val="20"/>
        </w:rPr>
        <w:t>listening</w:t>
      </w:r>
      <w:r w:rsidRPr="00A45B1D">
        <w:rPr>
          <w:rFonts w:asciiTheme="minorHAnsi" w:hAnsiTheme="minorHAnsi" w:cstheme="minorHAnsi"/>
          <w:sz w:val="20"/>
        </w:rPr>
        <w:t xml:space="preserve"> and responding to our children's voices, </w:t>
      </w:r>
      <w:r w:rsidR="000D3785" w:rsidRPr="00A45B1D">
        <w:rPr>
          <w:rFonts w:asciiTheme="minorHAnsi" w:hAnsiTheme="minorHAnsi" w:cstheme="minorHAnsi"/>
          <w:sz w:val="20"/>
        </w:rPr>
        <w:t>to</w:t>
      </w:r>
      <w:r w:rsidRPr="00A45B1D">
        <w:rPr>
          <w:rFonts w:asciiTheme="minorHAnsi" w:hAnsiTheme="minorHAnsi" w:cstheme="minorHAnsi"/>
          <w:sz w:val="20"/>
        </w:rPr>
        <w:t xml:space="preserve"> create and foster a safe and happy environment where all</w:t>
      </w:r>
      <w:r w:rsidRPr="00C84438">
        <w:rPr>
          <w:rFonts w:asciiTheme="minorHAnsi" w:hAnsiTheme="minorHAnsi" w:cstheme="minorHAnsi"/>
          <w:sz w:val="20"/>
        </w:rPr>
        <w:t xml:space="preserve"> feel </w:t>
      </w:r>
      <w:r w:rsidRPr="00C84438">
        <w:rPr>
          <w:rFonts w:asciiTheme="minorHAnsi" w:hAnsiTheme="minorHAnsi" w:cstheme="minorHAnsi"/>
          <w:b/>
          <w:bCs/>
          <w:sz w:val="20"/>
        </w:rPr>
        <w:t>s</w:t>
      </w:r>
      <w:r w:rsidR="00C84438" w:rsidRPr="00C84438">
        <w:rPr>
          <w:rFonts w:asciiTheme="minorHAnsi" w:hAnsiTheme="minorHAnsi" w:cstheme="minorHAnsi"/>
          <w:b/>
          <w:bCs/>
          <w:sz w:val="20"/>
        </w:rPr>
        <w:t>afe, secure</w:t>
      </w:r>
      <w:r w:rsidRPr="00C84438">
        <w:rPr>
          <w:rFonts w:asciiTheme="minorHAnsi" w:hAnsiTheme="minorHAnsi" w:cstheme="minorHAnsi"/>
          <w:b/>
          <w:bCs/>
          <w:sz w:val="20"/>
        </w:rPr>
        <w:t xml:space="preserve"> </w:t>
      </w:r>
      <w:r w:rsidRPr="00C84438">
        <w:rPr>
          <w:rFonts w:asciiTheme="minorHAnsi" w:hAnsiTheme="minorHAnsi" w:cstheme="minorHAnsi"/>
          <w:sz w:val="20"/>
        </w:rPr>
        <w:t xml:space="preserve">and </w:t>
      </w:r>
      <w:r w:rsidRPr="00C84438">
        <w:rPr>
          <w:rFonts w:asciiTheme="minorHAnsi" w:hAnsiTheme="minorHAnsi" w:cstheme="minorHAnsi"/>
          <w:b/>
          <w:bCs/>
          <w:sz w:val="20"/>
        </w:rPr>
        <w:t>respected</w:t>
      </w:r>
      <w:r w:rsidRPr="00C84438">
        <w:rPr>
          <w:rFonts w:asciiTheme="minorHAnsi" w:hAnsiTheme="minorHAnsi" w:cstheme="minorHAnsi"/>
          <w:sz w:val="20"/>
        </w:rPr>
        <w:t>.</w:t>
      </w:r>
    </w:p>
    <w:p w14:paraId="113FE61D" w14:textId="77777777" w:rsidR="00DB7976" w:rsidRPr="00305FAD" w:rsidRDefault="00DB7976" w:rsidP="001C1926">
      <w:pPr>
        <w:widowControl w:val="0"/>
        <w:spacing w:after="0"/>
        <w:rPr>
          <w:rFonts w:asciiTheme="minorHAnsi" w:hAnsiTheme="minorHAnsi" w:cstheme="minorHAnsi"/>
          <w:sz w:val="20"/>
        </w:rPr>
      </w:pPr>
    </w:p>
    <w:p w14:paraId="5B6B9584" w14:textId="77777777" w:rsidR="00DB7976" w:rsidRDefault="00DB7976" w:rsidP="00BC137B">
      <w:pPr>
        <w:widowControl w:val="0"/>
        <w:spacing w:after="0"/>
        <w:ind w:left="0"/>
        <w:rPr>
          <w:rFonts w:asciiTheme="minorHAnsi" w:hAnsiTheme="minorHAnsi" w:cstheme="minorHAnsi"/>
          <w:sz w:val="20"/>
        </w:rPr>
      </w:pPr>
      <w:r w:rsidRPr="00305FAD">
        <w:rPr>
          <w:rFonts w:asciiTheme="minorHAnsi" w:hAnsiTheme="minorHAnsi" w:cstheme="minorHAnsi"/>
          <w:sz w:val="20"/>
        </w:rPr>
        <w:t xml:space="preserve">This </w:t>
      </w:r>
      <w:r w:rsidR="00A77601">
        <w:rPr>
          <w:rFonts w:asciiTheme="minorHAnsi" w:hAnsiTheme="minorHAnsi" w:cstheme="minorHAnsi"/>
          <w:sz w:val="20"/>
        </w:rPr>
        <w:t xml:space="preserve">Behaviour </w:t>
      </w:r>
      <w:r w:rsidR="00F2716D" w:rsidRPr="00305FAD">
        <w:rPr>
          <w:rFonts w:asciiTheme="minorHAnsi" w:hAnsiTheme="minorHAnsi" w:cstheme="minorHAnsi"/>
          <w:sz w:val="20"/>
        </w:rPr>
        <w:t>P</w:t>
      </w:r>
      <w:r w:rsidRPr="00305FAD">
        <w:rPr>
          <w:rFonts w:asciiTheme="minorHAnsi" w:hAnsiTheme="minorHAnsi" w:cstheme="minorHAnsi"/>
          <w:sz w:val="20"/>
        </w:rPr>
        <w:t>olicy links to other school policies and documents including:</w:t>
      </w:r>
    </w:p>
    <w:p w14:paraId="4953BE85" w14:textId="77777777" w:rsidR="00853B67" w:rsidRPr="00305FAD" w:rsidRDefault="00853B67" w:rsidP="00BC137B">
      <w:pPr>
        <w:widowControl w:val="0"/>
        <w:spacing w:after="0"/>
        <w:ind w:left="0"/>
        <w:rPr>
          <w:rFonts w:asciiTheme="minorHAnsi" w:hAnsiTheme="minorHAnsi" w:cstheme="minorHAnsi"/>
          <w:sz w:val="20"/>
        </w:rPr>
      </w:pPr>
    </w:p>
    <w:p w14:paraId="2CC0DECA" w14:textId="77777777" w:rsidR="007F2DCA" w:rsidRDefault="007F2DCA" w:rsidP="009B2880">
      <w:pPr>
        <w:pStyle w:val="ListParagraph"/>
        <w:widowControl w:val="0"/>
        <w:numPr>
          <w:ilvl w:val="0"/>
          <w:numId w:val="19"/>
        </w:numPr>
        <w:spacing w:after="0"/>
        <w:rPr>
          <w:rFonts w:asciiTheme="minorHAnsi" w:hAnsiTheme="minorHAnsi" w:cstheme="minorHAnsi"/>
          <w:sz w:val="20"/>
        </w:rPr>
      </w:pPr>
      <w:r w:rsidRPr="00305FAD">
        <w:rPr>
          <w:rFonts w:asciiTheme="minorHAnsi" w:hAnsiTheme="minorHAnsi" w:cstheme="minorHAnsi"/>
          <w:sz w:val="20"/>
        </w:rPr>
        <w:t xml:space="preserve">Anti-bullying </w:t>
      </w:r>
      <w:r>
        <w:rPr>
          <w:rFonts w:asciiTheme="minorHAnsi" w:hAnsiTheme="minorHAnsi" w:cstheme="minorHAnsi"/>
          <w:sz w:val="20"/>
        </w:rPr>
        <w:t>&amp; Anti Discrimination Framework</w:t>
      </w:r>
    </w:p>
    <w:p w14:paraId="7E2FC97D" w14:textId="77777777" w:rsidR="00BF161B" w:rsidRDefault="005B671C" w:rsidP="009B2880">
      <w:pPr>
        <w:pStyle w:val="ListParagraph"/>
        <w:widowControl w:val="0"/>
        <w:numPr>
          <w:ilvl w:val="0"/>
          <w:numId w:val="19"/>
        </w:numPr>
        <w:spacing w:after="0"/>
        <w:rPr>
          <w:rFonts w:asciiTheme="minorHAnsi" w:hAnsiTheme="minorHAnsi" w:cstheme="minorHAnsi"/>
          <w:sz w:val="20"/>
        </w:rPr>
      </w:pPr>
      <w:r w:rsidRPr="00305FAD">
        <w:rPr>
          <w:rFonts w:asciiTheme="minorHAnsi" w:hAnsiTheme="minorHAnsi" w:cstheme="minorHAnsi"/>
          <w:sz w:val="20"/>
        </w:rPr>
        <w:t>Safeguarding and Child Protection</w:t>
      </w:r>
    </w:p>
    <w:p w14:paraId="0A51C603" w14:textId="77777777" w:rsidR="00962B41" w:rsidRDefault="00962B41" w:rsidP="009B2880">
      <w:pPr>
        <w:pStyle w:val="ListParagraph"/>
        <w:widowControl w:val="0"/>
        <w:numPr>
          <w:ilvl w:val="0"/>
          <w:numId w:val="19"/>
        </w:numPr>
        <w:spacing w:after="0"/>
        <w:rPr>
          <w:rFonts w:asciiTheme="minorHAnsi" w:hAnsiTheme="minorHAnsi" w:cstheme="minorHAnsi"/>
          <w:sz w:val="20"/>
        </w:rPr>
      </w:pPr>
      <w:r>
        <w:rPr>
          <w:rFonts w:asciiTheme="minorHAnsi" w:hAnsiTheme="minorHAnsi" w:cstheme="minorHAnsi"/>
          <w:sz w:val="20"/>
        </w:rPr>
        <w:t>Special Educational Needs and Disability</w:t>
      </w:r>
    </w:p>
    <w:p w14:paraId="7E260F78" w14:textId="77777777" w:rsidR="00962B41" w:rsidRDefault="00962B41" w:rsidP="009B2880">
      <w:pPr>
        <w:pStyle w:val="ListParagraph"/>
        <w:widowControl w:val="0"/>
        <w:numPr>
          <w:ilvl w:val="0"/>
          <w:numId w:val="19"/>
        </w:numPr>
        <w:spacing w:after="0"/>
        <w:rPr>
          <w:rFonts w:asciiTheme="minorHAnsi" w:hAnsiTheme="minorHAnsi" w:cstheme="minorHAnsi"/>
          <w:sz w:val="20"/>
        </w:rPr>
      </w:pPr>
      <w:r>
        <w:rPr>
          <w:rFonts w:asciiTheme="minorHAnsi" w:hAnsiTheme="minorHAnsi" w:cstheme="minorHAnsi"/>
          <w:sz w:val="20"/>
        </w:rPr>
        <w:t>Exclusions and Suspensions</w:t>
      </w:r>
    </w:p>
    <w:p w14:paraId="152C5925" w14:textId="77777777" w:rsidR="00287D43" w:rsidRPr="00305FAD" w:rsidRDefault="00962B41" w:rsidP="009B2880">
      <w:pPr>
        <w:pStyle w:val="ListParagraph"/>
        <w:widowControl w:val="0"/>
        <w:numPr>
          <w:ilvl w:val="0"/>
          <w:numId w:val="19"/>
        </w:numPr>
        <w:spacing w:after="0"/>
        <w:rPr>
          <w:rFonts w:asciiTheme="minorHAnsi" w:hAnsiTheme="minorHAnsi" w:cstheme="minorHAnsi"/>
          <w:sz w:val="20"/>
        </w:rPr>
      </w:pPr>
      <w:r>
        <w:rPr>
          <w:rFonts w:asciiTheme="minorHAnsi" w:hAnsiTheme="minorHAnsi" w:cstheme="minorHAnsi"/>
          <w:sz w:val="20"/>
        </w:rPr>
        <w:t>IT Acceptable Use</w:t>
      </w:r>
      <w:r w:rsidR="00287D43" w:rsidRPr="00305FAD">
        <w:rPr>
          <w:rFonts w:asciiTheme="minorHAnsi" w:hAnsiTheme="minorHAnsi" w:cstheme="minorHAnsi"/>
          <w:sz w:val="20"/>
        </w:rPr>
        <w:t xml:space="preserve"> </w:t>
      </w:r>
    </w:p>
    <w:p w14:paraId="61649F4E" w14:textId="77777777" w:rsidR="00DB7976" w:rsidRPr="00305FAD" w:rsidRDefault="00DB7976" w:rsidP="001C1926">
      <w:pPr>
        <w:widowControl w:val="0"/>
        <w:spacing w:after="0"/>
        <w:rPr>
          <w:rFonts w:asciiTheme="minorHAnsi" w:hAnsiTheme="minorHAnsi" w:cstheme="minorHAnsi"/>
          <w:sz w:val="20"/>
        </w:rPr>
      </w:pPr>
    </w:p>
    <w:p w14:paraId="6C405C62" w14:textId="77777777" w:rsidR="00DB7976" w:rsidRPr="00FA6558" w:rsidRDefault="00F2716D" w:rsidP="00BC137B">
      <w:pPr>
        <w:widowControl w:val="0"/>
        <w:spacing w:after="0"/>
        <w:ind w:left="0"/>
        <w:rPr>
          <w:rFonts w:asciiTheme="minorHAnsi" w:hAnsiTheme="minorHAnsi" w:cstheme="minorHAnsi"/>
          <w:sz w:val="20"/>
        </w:rPr>
      </w:pPr>
      <w:r w:rsidRPr="00FA6558">
        <w:rPr>
          <w:rFonts w:asciiTheme="minorHAnsi" w:hAnsiTheme="minorHAnsi" w:cstheme="minorHAnsi"/>
          <w:sz w:val="20"/>
        </w:rPr>
        <w:t xml:space="preserve">The </w:t>
      </w:r>
      <w:r w:rsidR="00A77601">
        <w:rPr>
          <w:rFonts w:asciiTheme="minorHAnsi" w:hAnsiTheme="minorHAnsi" w:cstheme="minorHAnsi"/>
          <w:sz w:val="20"/>
        </w:rPr>
        <w:t xml:space="preserve">Behaviour </w:t>
      </w:r>
      <w:r w:rsidRPr="00FA6558">
        <w:rPr>
          <w:rFonts w:asciiTheme="minorHAnsi" w:hAnsiTheme="minorHAnsi" w:cstheme="minorHAnsi"/>
          <w:sz w:val="20"/>
        </w:rPr>
        <w:t xml:space="preserve">Policy </w:t>
      </w:r>
      <w:r w:rsidR="00287D43" w:rsidRPr="00FA6558">
        <w:rPr>
          <w:rFonts w:asciiTheme="minorHAnsi" w:hAnsiTheme="minorHAnsi" w:cstheme="minorHAnsi"/>
          <w:sz w:val="20"/>
        </w:rPr>
        <w:t>refers</w:t>
      </w:r>
      <w:r w:rsidR="00DB7976" w:rsidRPr="00FA6558">
        <w:rPr>
          <w:rFonts w:asciiTheme="minorHAnsi" w:hAnsiTheme="minorHAnsi" w:cstheme="minorHAnsi"/>
          <w:sz w:val="20"/>
        </w:rPr>
        <w:t xml:space="preserve"> to DfE statutory guidance and documents that should be read alongside this policy. These include:</w:t>
      </w:r>
    </w:p>
    <w:p w14:paraId="7C250EC3" w14:textId="77777777" w:rsidR="00FA6558" w:rsidRPr="00FA6558" w:rsidRDefault="00FA6558" w:rsidP="001C1926">
      <w:pPr>
        <w:widowControl w:val="0"/>
        <w:shd w:val="clear" w:color="auto" w:fill="FFFFFF" w:themeFill="background1"/>
        <w:spacing w:after="0"/>
        <w:rPr>
          <w:rFonts w:asciiTheme="minorHAnsi" w:hAnsiTheme="minorHAnsi" w:cstheme="minorHAnsi"/>
          <w:sz w:val="20"/>
        </w:rPr>
      </w:pPr>
    </w:p>
    <w:p w14:paraId="34B45616" w14:textId="77777777" w:rsidR="00FA6558" w:rsidRPr="00FA6558" w:rsidRDefault="00102DE6" w:rsidP="009B2880">
      <w:pPr>
        <w:pStyle w:val="ListParagraph"/>
        <w:widowControl w:val="0"/>
        <w:numPr>
          <w:ilvl w:val="0"/>
          <w:numId w:val="26"/>
        </w:numPr>
        <w:shd w:val="clear" w:color="auto" w:fill="FFFFFF" w:themeFill="background1"/>
        <w:spacing w:after="0"/>
        <w:rPr>
          <w:rFonts w:asciiTheme="minorHAnsi" w:hAnsiTheme="minorHAnsi" w:cstheme="minorHAnsi"/>
          <w:sz w:val="20"/>
        </w:rPr>
      </w:pPr>
      <w:hyperlink r:id="rId18" w:history="1">
        <w:r w:rsidR="00FA6558" w:rsidRPr="00FA6558">
          <w:rPr>
            <w:rStyle w:val="Hyperlink"/>
            <w:rFonts w:asciiTheme="minorHAnsi" w:hAnsiTheme="minorHAnsi" w:cstheme="minorHAnsi"/>
            <w:sz w:val="20"/>
          </w:rPr>
          <w:t>The Equality Act 2010 and schools</w:t>
        </w:r>
      </w:hyperlink>
    </w:p>
    <w:p w14:paraId="05575E97" w14:textId="77777777" w:rsidR="00FA6558" w:rsidRPr="00FA6558" w:rsidRDefault="00102DE6" w:rsidP="009B2880">
      <w:pPr>
        <w:pStyle w:val="ListParagraph"/>
        <w:widowControl w:val="0"/>
        <w:numPr>
          <w:ilvl w:val="0"/>
          <w:numId w:val="26"/>
        </w:numPr>
        <w:shd w:val="clear" w:color="auto" w:fill="FFFFFF" w:themeFill="background1"/>
        <w:spacing w:after="0"/>
        <w:rPr>
          <w:rFonts w:asciiTheme="minorHAnsi" w:hAnsiTheme="minorHAnsi" w:cstheme="minorHAnsi"/>
          <w:sz w:val="20"/>
        </w:rPr>
      </w:pPr>
      <w:hyperlink r:id="rId19" w:history="1">
        <w:r w:rsidR="00FA6558" w:rsidRPr="00FA6558">
          <w:rPr>
            <w:rStyle w:val="Hyperlink"/>
            <w:rFonts w:asciiTheme="minorHAnsi" w:hAnsiTheme="minorHAnsi" w:cstheme="minorHAnsi"/>
            <w:sz w:val="20"/>
          </w:rPr>
          <w:t>Education for children with health needs who cannot attend school</w:t>
        </w:r>
      </w:hyperlink>
    </w:p>
    <w:p w14:paraId="03D47D1C" w14:textId="77777777" w:rsidR="00FA6558" w:rsidRPr="00FA6558" w:rsidRDefault="00102DE6" w:rsidP="009B2880">
      <w:pPr>
        <w:pStyle w:val="ListParagraph"/>
        <w:widowControl w:val="0"/>
        <w:numPr>
          <w:ilvl w:val="0"/>
          <w:numId w:val="26"/>
        </w:numPr>
        <w:shd w:val="clear" w:color="auto" w:fill="FFFFFF" w:themeFill="background1"/>
        <w:spacing w:after="0"/>
        <w:rPr>
          <w:rFonts w:asciiTheme="minorHAnsi" w:hAnsiTheme="minorHAnsi" w:cstheme="minorHAnsi"/>
          <w:sz w:val="20"/>
        </w:rPr>
      </w:pPr>
      <w:hyperlink r:id="rId20" w:history="1">
        <w:r w:rsidR="00FA6558" w:rsidRPr="00FA6558">
          <w:rPr>
            <w:rStyle w:val="Hyperlink"/>
            <w:rFonts w:asciiTheme="minorHAnsi" w:hAnsiTheme="minorHAnsi" w:cstheme="minorHAnsi"/>
            <w:sz w:val="20"/>
          </w:rPr>
          <w:t>Keeping children safe in education</w:t>
        </w:r>
      </w:hyperlink>
    </w:p>
    <w:p w14:paraId="09D03BC5" w14:textId="77777777" w:rsidR="00FA6558" w:rsidRPr="00FA6558" w:rsidRDefault="00102DE6" w:rsidP="009B2880">
      <w:pPr>
        <w:pStyle w:val="ListParagraph"/>
        <w:widowControl w:val="0"/>
        <w:numPr>
          <w:ilvl w:val="0"/>
          <w:numId w:val="26"/>
        </w:numPr>
        <w:shd w:val="clear" w:color="auto" w:fill="FFFFFF" w:themeFill="background1"/>
        <w:spacing w:after="0"/>
        <w:rPr>
          <w:rFonts w:asciiTheme="minorHAnsi" w:hAnsiTheme="minorHAnsi" w:cstheme="minorHAnsi"/>
          <w:sz w:val="20"/>
        </w:rPr>
      </w:pPr>
      <w:hyperlink r:id="rId21" w:history="1">
        <w:r w:rsidR="00FA6558" w:rsidRPr="00FA6558">
          <w:rPr>
            <w:rStyle w:val="Hyperlink"/>
            <w:rFonts w:asciiTheme="minorHAnsi" w:hAnsiTheme="minorHAnsi" w:cstheme="minorHAnsi"/>
            <w:sz w:val="20"/>
          </w:rPr>
          <w:t>Suspension and permanent exclusion</w:t>
        </w:r>
      </w:hyperlink>
      <w:r w:rsidR="00FA6558" w:rsidRPr="00FA6558">
        <w:rPr>
          <w:rFonts w:asciiTheme="minorHAnsi" w:hAnsiTheme="minorHAnsi" w:cstheme="minorHAnsi"/>
          <w:sz w:val="20"/>
        </w:rPr>
        <w:t xml:space="preserve"> </w:t>
      </w:r>
    </w:p>
    <w:p w14:paraId="1491A892" w14:textId="77777777" w:rsidR="00FA6558" w:rsidRPr="00FA6558" w:rsidRDefault="00102DE6" w:rsidP="009B2880">
      <w:pPr>
        <w:pStyle w:val="ListParagraph"/>
        <w:widowControl w:val="0"/>
        <w:numPr>
          <w:ilvl w:val="0"/>
          <w:numId w:val="26"/>
        </w:numPr>
        <w:shd w:val="clear" w:color="auto" w:fill="FFFFFF" w:themeFill="background1"/>
        <w:spacing w:after="0"/>
        <w:rPr>
          <w:rFonts w:asciiTheme="minorHAnsi" w:hAnsiTheme="minorHAnsi" w:cstheme="minorHAnsi"/>
          <w:sz w:val="20"/>
        </w:rPr>
      </w:pPr>
      <w:hyperlink r:id="rId22" w:history="1">
        <w:r w:rsidR="00FA6558" w:rsidRPr="00FA6558">
          <w:rPr>
            <w:rStyle w:val="Hyperlink"/>
            <w:rFonts w:asciiTheme="minorHAnsi" w:hAnsiTheme="minorHAnsi" w:cstheme="minorHAnsi"/>
            <w:sz w:val="20"/>
          </w:rPr>
          <w:t>Searching, screening and confiscation in schools</w:t>
        </w:r>
      </w:hyperlink>
    </w:p>
    <w:p w14:paraId="32FC9EC4" w14:textId="77777777" w:rsidR="00FA6558" w:rsidRPr="00FA6558" w:rsidRDefault="00102DE6" w:rsidP="009B2880">
      <w:pPr>
        <w:pStyle w:val="ListParagraph"/>
        <w:widowControl w:val="0"/>
        <w:numPr>
          <w:ilvl w:val="0"/>
          <w:numId w:val="26"/>
        </w:numPr>
        <w:shd w:val="clear" w:color="auto" w:fill="FFFFFF" w:themeFill="background1"/>
        <w:spacing w:after="0"/>
        <w:rPr>
          <w:rFonts w:asciiTheme="minorHAnsi" w:hAnsiTheme="minorHAnsi" w:cstheme="minorHAnsi"/>
          <w:sz w:val="20"/>
        </w:rPr>
      </w:pPr>
      <w:hyperlink r:id="rId23" w:history="1">
        <w:r w:rsidR="00FA6558" w:rsidRPr="00FA6558">
          <w:rPr>
            <w:rStyle w:val="Hyperlink"/>
            <w:rFonts w:asciiTheme="minorHAnsi" w:hAnsiTheme="minorHAnsi" w:cstheme="minorHAnsi"/>
            <w:sz w:val="20"/>
          </w:rPr>
          <w:t>Use of reasonable force and restrictive practices in schools</w:t>
        </w:r>
      </w:hyperlink>
    </w:p>
    <w:p w14:paraId="206381BF" w14:textId="77777777" w:rsidR="00BF0900" w:rsidRPr="00F31BB5" w:rsidRDefault="00102DE6" w:rsidP="009B2880">
      <w:pPr>
        <w:pStyle w:val="ListParagraph"/>
        <w:widowControl w:val="0"/>
        <w:numPr>
          <w:ilvl w:val="0"/>
          <w:numId w:val="26"/>
        </w:numPr>
        <w:shd w:val="clear" w:color="auto" w:fill="FFFFFF" w:themeFill="background1"/>
        <w:spacing w:after="0"/>
        <w:rPr>
          <w:rFonts w:asciiTheme="minorHAnsi" w:hAnsiTheme="minorHAnsi" w:cstheme="minorHAnsi"/>
          <w:sz w:val="20"/>
        </w:rPr>
      </w:pPr>
      <w:hyperlink r:id="rId24" w:history="1">
        <w:r w:rsidR="00FA6558" w:rsidRPr="001E3622">
          <w:rPr>
            <w:rStyle w:val="Hyperlink"/>
            <w:rFonts w:asciiTheme="minorHAnsi" w:hAnsiTheme="minorHAnsi" w:cstheme="minorHAnsi"/>
            <w:sz w:val="20"/>
          </w:rPr>
          <w:t>Mobile phones in schools</w:t>
        </w:r>
      </w:hyperlink>
    </w:p>
    <w:bookmarkStart w:id="10" w:name="_Hlk218966837"/>
    <w:p w14:paraId="24754D3D" w14:textId="77777777" w:rsidR="00F31BB5" w:rsidRPr="00F31BB5" w:rsidRDefault="00F31BB5" w:rsidP="009B2880">
      <w:pPr>
        <w:pStyle w:val="ListParagraph"/>
        <w:widowControl w:val="0"/>
        <w:numPr>
          <w:ilvl w:val="0"/>
          <w:numId w:val="26"/>
        </w:numPr>
        <w:spacing w:after="216"/>
        <w:jc w:val="both"/>
        <w:rPr>
          <w:rFonts w:asciiTheme="minorHAnsi" w:hAnsiTheme="minorHAnsi" w:cstheme="minorHAnsi"/>
          <w:sz w:val="20"/>
        </w:rPr>
      </w:pPr>
      <w:r>
        <w:rPr>
          <w:rFonts w:asciiTheme="minorHAnsi" w:hAnsiTheme="minorHAnsi" w:cstheme="minorHAnsi"/>
          <w:sz w:val="20"/>
        </w:rPr>
        <w:fldChar w:fldCharType="begin"/>
      </w:r>
      <w:r>
        <w:rPr>
          <w:rFonts w:asciiTheme="minorHAnsi" w:hAnsiTheme="minorHAnsi" w:cstheme="minorHAnsi"/>
          <w:sz w:val="20"/>
        </w:rPr>
        <w:instrText>HYPERLINK "https://assets.publishing.service.gov.uk/media/6943dad6501cdd438f4cf5aa/Restrictive_interventions_including_use_of_reasonable_force_in_schools.pdf"</w:instrText>
      </w:r>
      <w:r>
        <w:rPr>
          <w:rFonts w:asciiTheme="minorHAnsi" w:hAnsiTheme="minorHAnsi" w:cstheme="minorHAnsi"/>
          <w:sz w:val="20"/>
        </w:rPr>
        <w:fldChar w:fldCharType="separate"/>
      </w:r>
      <w:r w:rsidRPr="00F31BB5">
        <w:rPr>
          <w:rStyle w:val="Hyperlink"/>
          <w:rFonts w:asciiTheme="minorHAnsi" w:hAnsiTheme="minorHAnsi" w:cstheme="minorHAnsi"/>
          <w:sz w:val="20"/>
        </w:rPr>
        <w:t>Restrictive interventions, including use of reasonable force, in schools Guidance for schools in England</w:t>
      </w:r>
      <w:r>
        <w:rPr>
          <w:rFonts w:asciiTheme="minorHAnsi" w:hAnsiTheme="minorHAnsi" w:cstheme="minorHAnsi"/>
          <w:sz w:val="20"/>
        </w:rPr>
        <w:fldChar w:fldCharType="end"/>
      </w:r>
    </w:p>
    <w:bookmarkEnd w:id="10"/>
    <w:p w14:paraId="4320D043" w14:textId="77777777" w:rsidR="00BF0900" w:rsidRDefault="00BF0900" w:rsidP="001C1926">
      <w:pPr>
        <w:widowControl w:val="0"/>
        <w:shd w:val="clear" w:color="auto" w:fill="FFFFFF" w:themeFill="background1"/>
        <w:spacing w:after="0"/>
        <w:rPr>
          <w:rFonts w:asciiTheme="minorHAnsi" w:hAnsiTheme="minorHAnsi" w:cstheme="minorHAnsi"/>
          <w:sz w:val="20"/>
        </w:rPr>
      </w:pPr>
    </w:p>
    <w:p w14:paraId="5CE26F88" w14:textId="77777777" w:rsidR="00BF0900" w:rsidRDefault="00BF0900" w:rsidP="00BC137B">
      <w:pPr>
        <w:widowControl w:val="0"/>
        <w:shd w:val="clear" w:color="auto" w:fill="FFFFFF" w:themeFill="background1"/>
        <w:spacing w:after="0"/>
        <w:ind w:left="0"/>
        <w:rPr>
          <w:rFonts w:asciiTheme="minorHAnsi" w:hAnsiTheme="minorHAnsi" w:cstheme="minorHAnsi"/>
          <w:sz w:val="20"/>
        </w:rPr>
      </w:pPr>
      <w:r w:rsidRPr="00BF0900">
        <w:rPr>
          <w:rFonts w:asciiTheme="minorHAnsi" w:hAnsiTheme="minorHAnsi" w:cstheme="minorHAnsi"/>
          <w:sz w:val="20"/>
        </w:rPr>
        <w:t>Occasionally</w:t>
      </w:r>
      <w:r>
        <w:rPr>
          <w:rFonts w:asciiTheme="minorHAnsi" w:hAnsiTheme="minorHAnsi" w:cstheme="minorHAnsi"/>
          <w:sz w:val="20"/>
        </w:rPr>
        <w:t>,</w:t>
      </w:r>
      <w:r w:rsidRPr="00BF0900">
        <w:rPr>
          <w:rFonts w:asciiTheme="minorHAnsi" w:hAnsiTheme="minorHAnsi" w:cstheme="minorHAnsi"/>
          <w:sz w:val="20"/>
        </w:rPr>
        <w:t xml:space="preserve"> there may be children who have individual plans </w:t>
      </w:r>
      <w:r>
        <w:rPr>
          <w:rFonts w:asciiTheme="minorHAnsi" w:hAnsiTheme="minorHAnsi" w:cstheme="minorHAnsi"/>
          <w:sz w:val="20"/>
        </w:rPr>
        <w:t>that</w:t>
      </w:r>
      <w:r w:rsidRPr="00BF0900">
        <w:rPr>
          <w:rFonts w:asciiTheme="minorHAnsi" w:hAnsiTheme="minorHAnsi" w:cstheme="minorHAnsi"/>
          <w:sz w:val="20"/>
        </w:rPr>
        <w:t xml:space="preserve"> support behaviour. These children may have </w:t>
      </w:r>
      <w:r>
        <w:rPr>
          <w:rFonts w:asciiTheme="minorHAnsi" w:hAnsiTheme="minorHAnsi" w:cstheme="minorHAnsi"/>
          <w:sz w:val="20"/>
        </w:rPr>
        <w:t xml:space="preserve">identified </w:t>
      </w:r>
      <w:r w:rsidRPr="00BF0900">
        <w:rPr>
          <w:rFonts w:asciiTheme="minorHAnsi" w:hAnsiTheme="minorHAnsi" w:cstheme="minorHAnsi"/>
          <w:sz w:val="20"/>
        </w:rPr>
        <w:t>needs that are not covered by this policy</w:t>
      </w:r>
      <w:r>
        <w:rPr>
          <w:rFonts w:asciiTheme="minorHAnsi" w:hAnsiTheme="minorHAnsi" w:cstheme="minorHAnsi"/>
          <w:sz w:val="20"/>
        </w:rPr>
        <w:t>. I</w:t>
      </w:r>
      <w:r w:rsidRPr="00BF0900">
        <w:rPr>
          <w:rFonts w:asciiTheme="minorHAnsi" w:hAnsiTheme="minorHAnsi" w:cstheme="minorHAnsi"/>
          <w:sz w:val="20"/>
        </w:rPr>
        <w:t>n these cases</w:t>
      </w:r>
      <w:r w:rsidR="0040071A">
        <w:rPr>
          <w:rFonts w:asciiTheme="minorHAnsi" w:hAnsiTheme="minorHAnsi" w:cstheme="minorHAnsi"/>
          <w:sz w:val="20"/>
        </w:rPr>
        <w:t>,</w:t>
      </w:r>
      <w:r w:rsidRPr="00BF0900">
        <w:rPr>
          <w:rFonts w:asciiTheme="minorHAnsi" w:hAnsiTheme="minorHAnsi" w:cstheme="minorHAnsi"/>
          <w:sz w:val="20"/>
        </w:rPr>
        <w:t xml:space="preserve"> the children's individual plans </w:t>
      </w:r>
      <w:r>
        <w:rPr>
          <w:rFonts w:asciiTheme="minorHAnsi" w:hAnsiTheme="minorHAnsi" w:cstheme="minorHAnsi"/>
          <w:sz w:val="20"/>
        </w:rPr>
        <w:t>c</w:t>
      </w:r>
      <w:r w:rsidR="00E05932">
        <w:rPr>
          <w:rFonts w:asciiTheme="minorHAnsi" w:hAnsiTheme="minorHAnsi" w:cstheme="minorHAnsi"/>
          <w:sz w:val="20"/>
        </w:rPr>
        <w:t>ould</w:t>
      </w:r>
      <w:r>
        <w:rPr>
          <w:rFonts w:asciiTheme="minorHAnsi" w:hAnsiTheme="minorHAnsi" w:cstheme="minorHAnsi"/>
          <w:sz w:val="20"/>
        </w:rPr>
        <w:t xml:space="preserve"> </w:t>
      </w:r>
      <w:r w:rsidRPr="00BF0900">
        <w:rPr>
          <w:rFonts w:asciiTheme="minorHAnsi" w:hAnsiTheme="minorHAnsi" w:cstheme="minorHAnsi"/>
          <w:sz w:val="20"/>
        </w:rPr>
        <w:t xml:space="preserve">take precedent over this </w:t>
      </w:r>
      <w:r w:rsidR="00A77601">
        <w:rPr>
          <w:rFonts w:asciiTheme="minorHAnsi" w:hAnsiTheme="minorHAnsi" w:cstheme="minorHAnsi"/>
          <w:sz w:val="20"/>
        </w:rPr>
        <w:t xml:space="preserve">Behaviour </w:t>
      </w:r>
      <w:r>
        <w:rPr>
          <w:rFonts w:asciiTheme="minorHAnsi" w:hAnsiTheme="minorHAnsi" w:cstheme="minorHAnsi"/>
          <w:sz w:val="20"/>
        </w:rPr>
        <w:t>Policy</w:t>
      </w:r>
      <w:r w:rsidRPr="00BF0900">
        <w:rPr>
          <w:rFonts w:asciiTheme="minorHAnsi" w:hAnsiTheme="minorHAnsi" w:cstheme="minorHAnsi"/>
          <w:sz w:val="20"/>
        </w:rPr>
        <w:t>.</w:t>
      </w:r>
    </w:p>
    <w:p w14:paraId="2ECC0401" w14:textId="77777777" w:rsidR="00413AF8" w:rsidRPr="00DF1C3F" w:rsidRDefault="0093725A" w:rsidP="00DF1C3F">
      <w:pPr>
        <w:pStyle w:val="Heading1"/>
      </w:pPr>
      <w:bookmarkStart w:id="11" w:name="_Toc239682984"/>
      <w:r w:rsidRPr="00DF1C3F">
        <w:lastRenderedPageBreak/>
        <w:t>Aims</w:t>
      </w:r>
      <w:bookmarkEnd w:id="11"/>
    </w:p>
    <w:p w14:paraId="63C2613E" w14:textId="77777777" w:rsidR="007F2DCA" w:rsidRDefault="007F2DCA" w:rsidP="007F2DCA">
      <w:pPr>
        <w:widowControl w:val="0"/>
        <w:spacing w:after="216"/>
        <w:ind w:left="207"/>
        <w:jc w:val="both"/>
        <w:rPr>
          <w:rFonts w:asciiTheme="minorHAnsi" w:hAnsiTheme="minorHAnsi" w:cstheme="minorHAnsi"/>
          <w:sz w:val="20"/>
        </w:rPr>
      </w:pPr>
      <w:r w:rsidRPr="00A77601">
        <w:rPr>
          <w:rFonts w:asciiTheme="minorHAnsi" w:hAnsiTheme="minorHAnsi" w:cstheme="minorHAnsi"/>
          <w:sz w:val="20"/>
        </w:rPr>
        <w:t>Embodying a Relational Approach is transformational; it is the golden thread that</w:t>
      </w:r>
      <w:r w:rsidRPr="00AB42D7">
        <w:rPr>
          <w:rFonts w:asciiTheme="minorHAnsi" w:hAnsiTheme="minorHAnsi" w:cstheme="minorHAnsi"/>
          <w:sz w:val="20"/>
        </w:rPr>
        <w:t xml:space="preserve"> runs through our school. We understand that every interaction has an impact, that our support to remove barriers makes a positive difference.</w:t>
      </w:r>
      <w:r>
        <w:rPr>
          <w:rFonts w:asciiTheme="minorHAnsi" w:hAnsiTheme="minorHAnsi" w:cstheme="minorHAnsi"/>
          <w:sz w:val="20"/>
        </w:rPr>
        <w:t xml:space="preserve">  </w:t>
      </w:r>
    </w:p>
    <w:p w14:paraId="33198148" w14:textId="77777777" w:rsidR="007F2DCA" w:rsidRPr="00AB42D7" w:rsidRDefault="007F2DCA" w:rsidP="007F2DCA">
      <w:pPr>
        <w:widowControl w:val="0"/>
        <w:spacing w:after="216"/>
        <w:ind w:left="207"/>
        <w:jc w:val="both"/>
        <w:rPr>
          <w:rFonts w:asciiTheme="minorHAnsi" w:hAnsiTheme="minorHAnsi" w:cstheme="minorHAnsi"/>
          <w:sz w:val="20"/>
        </w:rPr>
      </w:pPr>
      <w:r>
        <w:rPr>
          <w:rFonts w:asciiTheme="minorHAnsi" w:hAnsiTheme="minorHAnsi" w:cstheme="minorHAnsi"/>
          <w:sz w:val="20"/>
        </w:rPr>
        <w:t>We aim to:</w:t>
      </w:r>
    </w:p>
    <w:p w14:paraId="7481875C" w14:textId="77777777" w:rsidR="0093725A" w:rsidRPr="008B680E" w:rsidRDefault="00CD79AB" w:rsidP="00DF1C3F">
      <w:pPr>
        <w:pStyle w:val="ListParagraph"/>
        <w:widowControl w:val="0"/>
        <w:numPr>
          <w:ilvl w:val="0"/>
          <w:numId w:val="11"/>
        </w:numPr>
        <w:spacing w:after="288" w:line="264" w:lineRule="auto"/>
        <w:ind w:left="567"/>
        <w:jc w:val="both"/>
        <w:rPr>
          <w:rFonts w:asciiTheme="minorHAnsi" w:hAnsiTheme="minorHAnsi" w:cstheme="minorHAnsi"/>
          <w:sz w:val="20"/>
        </w:rPr>
      </w:pPr>
      <w:r>
        <w:rPr>
          <w:rFonts w:asciiTheme="minorHAnsi" w:hAnsiTheme="minorHAnsi" w:cstheme="minorHAnsi"/>
          <w:sz w:val="20"/>
        </w:rPr>
        <w:t>P</w:t>
      </w:r>
      <w:r w:rsidR="0093725A" w:rsidRPr="008B680E">
        <w:rPr>
          <w:rFonts w:asciiTheme="minorHAnsi" w:hAnsiTheme="minorHAnsi" w:cstheme="minorHAnsi"/>
          <w:sz w:val="20"/>
        </w:rPr>
        <w:t xml:space="preserve">rovide a framework for our understanding and insight into human behaviour and how this relates to pupils’ educational attainment. </w:t>
      </w:r>
    </w:p>
    <w:p w14:paraId="2832DD51" w14:textId="77777777" w:rsidR="0093725A" w:rsidRPr="008B680E" w:rsidRDefault="00CD79AB" w:rsidP="00DF1C3F">
      <w:pPr>
        <w:pStyle w:val="ListParagraph"/>
        <w:widowControl w:val="0"/>
        <w:numPr>
          <w:ilvl w:val="0"/>
          <w:numId w:val="11"/>
        </w:numPr>
        <w:spacing w:after="288" w:line="264" w:lineRule="auto"/>
        <w:ind w:left="567"/>
        <w:jc w:val="both"/>
        <w:rPr>
          <w:rFonts w:asciiTheme="minorHAnsi" w:hAnsiTheme="minorHAnsi" w:cstheme="minorHAnsi"/>
          <w:sz w:val="20"/>
        </w:rPr>
      </w:pPr>
      <w:r>
        <w:rPr>
          <w:rFonts w:asciiTheme="minorHAnsi" w:hAnsiTheme="minorHAnsi" w:cstheme="minorHAnsi"/>
          <w:sz w:val="20"/>
        </w:rPr>
        <w:t>B</w:t>
      </w:r>
      <w:r w:rsidR="0093725A" w:rsidRPr="008B680E">
        <w:rPr>
          <w:rFonts w:asciiTheme="minorHAnsi" w:hAnsiTheme="minorHAnsi" w:cstheme="minorHAnsi"/>
          <w:sz w:val="20"/>
        </w:rPr>
        <w:t xml:space="preserve">uild a community which values kindness and empathy for others. </w:t>
      </w:r>
    </w:p>
    <w:p w14:paraId="426140DF" w14:textId="77777777" w:rsidR="0093725A" w:rsidRPr="008B680E" w:rsidRDefault="00CD79AB" w:rsidP="00DF1C3F">
      <w:pPr>
        <w:pStyle w:val="ListParagraph"/>
        <w:widowControl w:val="0"/>
        <w:numPr>
          <w:ilvl w:val="0"/>
          <w:numId w:val="11"/>
        </w:numPr>
        <w:spacing w:after="288" w:line="264" w:lineRule="auto"/>
        <w:ind w:left="567"/>
        <w:jc w:val="both"/>
        <w:rPr>
          <w:rFonts w:asciiTheme="minorHAnsi" w:hAnsiTheme="minorHAnsi" w:cstheme="minorHAnsi"/>
          <w:sz w:val="20"/>
        </w:rPr>
      </w:pPr>
      <w:r>
        <w:rPr>
          <w:rFonts w:asciiTheme="minorHAnsi" w:hAnsiTheme="minorHAnsi" w:cstheme="minorHAnsi"/>
          <w:sz w:val="20"/>
        </w:rPr>
        <w:t>P</w:t>
      </w:r>
      <w:r w:rsidR="0093725A" w:rsidRPr="008B680E">
        <w:rPr>
          <w:rFonts w:asciiTheme="minorHAnsi" w:hAnsiTheme="minorHAnsi" w:cstheme="minorHAnsi"/>
          <w:sz w:val="20"/>
        </w:rPr>
        <w:t xml:space="preserve">rovide guidance to </w:t>
      </w:r>
      <w:r w:rsidR="00287D43" w:rsidRPr="008B680E">
        <w:rPr>
          <w:rFonts w:asciiTheme="minorHAnsi" w:hAnsiTheme="minorHAnsi" w:cstheme="minorHAnsi"/>
          <w:sz w:val="20"/>
        </w:rPr>
        <w:t>staff</w:t>
      </w:r>
      <w:r w:rsidR="0093725A" w:rsidRPr="008B680E">
        <w:rPr>
          <w:rFonts w:asciiTheme="minorHAnsi" w:hAnsiTheme="minorHAnsi" w:cstheme="minorHAnsi"/>
          <w:sz w:val="20"/>
        </w:rPr>
        <w:t xml:space="preserve">, parents and carers, governors and other stakeholders on how to support pupils to self-regulate, manage their behaviour and feel safe so they are ready to learn. </w:t>
      </w:r>
    </w:p>
    <w:p w14:paraId="280279B0" w14:textId="77777777" w:rsidR="0093725A" w:rsidRPr="008B680E" w:rsidRDefault="00CD79AB" w:rsidP="00DF1C3F">
      <w:pPr>
        <w:pStyle w:val="ListParagraph"/>
        <w:widowControl w:val="0"/>
        <w:numPr>
          <w:ilvl w:val="0"/>
          <w:numId w:val="11"/>
        </w:numPr>
        <w:spacing w:after="288" w:line="264" w:lineRule="auto"/>
        <w:ind w:left="567"/>
        <w:jc w:val="both"/>
        <w:rPr>
          <w:rFonts w:asciiTheme="minorHAnsi" w:hAnsiTheme="minorHAnsi" w:cstheme="minorHAnsi"/>
          <w:sz w:val="20"/>
        </w:rPr>
      </w:pPr>
      <w:r>
        <w:rPr>
          <w:rFonts w:asciiTheme="minorHAnsi" w:hAnsiTheme="minorHAnsi" w:cstheme="minorHAnsi"/>
          <w:sz w:val="20"/>
        </w:rPr>
        <w:t>P</w:t>
      </w:r>
      <w:r w:rsidR="0093725A" w:rsidRPr="008B680E">
        <w:rPr>
          <w:rFonts w:asciiTheme="minorHAnsi" w:hAnsiTheme="minorHAnsi" w:cstheme="minorHAnsi"/>
          <w:sz w:val="20"/>
        </w:rPr>
        <w:t xml:space="preserve">rovide a holistic, whole-person, inclusive model for our understanding of self-regulation and behavioural needs. </w:t>
      </w:r>
    </w:p>
    <w:p w14:paraId="02032424" w14:textId="77777777" w:rsidR="00413AF8" w:rsidRPr="008B680E" w:rsidRDefault="00CD79AB" w:rsidP="00DF1C3F">
      <w:pPr>
        <w:pStyle w:val="ListParagraph"/>
        <w:widowControl w:val="0"/>
        <w:numPr>
          <w:ilvl w:val="0"/>
          <w:numId w:val="11"/>
        </w:numPr>
        <w:spacing w:after="288" w:line="264" w:lineRule="auto"/>
        <w:ind w:left="567"/>
        <w:jc w:val="both"/>
        <w:rPr>
          <w:rFonts w:asciiTheme="minorHAnsi" w:hAnsiTheme="minorHAnsi" w:cstheme="minorHAnsi"/>
          <w:sz w:val="20"/>
        </w:rPr>
      </w:pPr>
      <w:r>
        <w:rPr>
          <w:rFonts w:asciiTheme="minorHAnsi" w:hAnsiTheme="minorHAnsi" w:cstheme="minorHAnsi"/>
          <w:sz w:val="20"/>
        </w:rPr>
        <w:t>U</w:t>
      </w:r>
      <w:r w:rsidR="0093725A" w:rsidRPr="008B680E">
        <w:rPr>
          <w:rFonts w:asciiTheme="minorHAnsi" w:hAnsiTheme="minorHAnsi" w:cstheme="minorHAnsi"/>
          <w:sz w:val="20"/>
        </w:rPr>
        <w:t xml:space="preserve">nderpin our beliefs with evidence-based practice and current research. </w:t>
      </w:r>
      <w:r w:rsidR="00413AF8" w:rsidRPr="008B680E">
        <w:rPr>
          <w:rFonts w:asciiTheme="minorHAnsi" w:hAnsiTheme="minorHAnsi" w:cstheme="minorHAnsi"/>
          <w:sz w:val="20"/>
        </w:rPr>
        <w:t xml:space="preserve"> </w:t>
      </w:r>
    </w:p>
    <w:p w14:paraId="4D8E2C54" w14:textId="77777777" w:rsidR="0093725A" w:rsidRPr="008B680E" w:rsidRDefault="0093725A" w:rsidP="00BC137B">
      <w:pPr>
        <w:widowControl w:val="0"/>
        <w:spacing w:after="288" w:line="264" w:lineRule="auto"/>
        <w:ind w:left="0"/>
        <w:jc w:val="both"/>
        <w:rPr>
          <w:rFonts w:asciiTheme="minorHAnsi" w:hAnsiTheme="minorHAnsi" w:cstheme="minorHAnsi"/>
          <w:sz w:val="20"/>
        </w:rPr>
      </w:pPr>
      <w:r w:rsidRPr="008B680E">
        <w:rPr>
          <w:rFonts w:asciiTheme="minorHAnsi" w:hAnsiTheme="minorHAnsi" w:cstheme="minorHAnsi"/>
          <w:sz w:val="20"/>
        </w:rPr>
        <w:t>To achieve these aims we will:</w:t>
      </w:r>
    </w:p>
    <w:p w14:paraId="624775A5" w14:textId="77777777" w:rsidR="0093725A" w:rsidRPr="008B680E" w:rsidRDefault="0093725A" w:rsidP="00DF1C3F">
      <w:pPr>
        <w:pStyle w:val="ListParagraph"/>
        <w:widowControl w:val="0"/>
        <w:numPr>
          <w:ilvl w:val="0"/>
          <w:numId w:val="12"/>
        </w:numPr>
        <w:spacing w:after="288" w:line="264" w:lineRule="auto"/>
        <w:ind w:left="567"/>
        <w:jc w:val="both"/>
        <w:rPr>
          <w:rFonts w:asciiTheme="minorHAnsi" w:hAnsiTheme="minorHAnsi" w:cstheme="minorHAnsi"/>
          <w:sz w:val="20"/>
        </w:rPr>
      </w:pPr>
      <w:r w:rsidRPr="008B680E">
        <w:rPr>
          <w:rFonts w:asciiTheme="minorHAnsi" w:hAnsiTheme="minorHAnsi" w:cstheme="minorHAnsi"/>
          <w:sz w:val="20"/>
        </w:rPr>
        <w:t>Create and maintain a positive and safe school climate where effective learning can take place and all pupils can grow socially, emotionally and academically, with mutual respect between all members of the school community</w:t>
      </w:r>
      <w:r w:rsidR="00B265D9" w:rsidRPr="008B680E">
        <w:rPr>
          <w:rFonts w:asciiTheme="minorHAnsi" w:hAnsiTheme="minorHAnsi" w:cstheme="minorHAnsi"/>
          <w:sz w:val="20"/>
        </w:rPr>
        <w:t>.</w:t>
      </w:r>
    </w:p>
    <w:p w14:paraId="6A7937B2" w14:textId="77777777" w:rsidR="0093725A" w:rsidRPr="008B680E" w:rsidRDefault="0093725A" w:rsidP="00DF1C3F">
      <w:pPr>
        <w:pStyle w:val="ListParagraph"/>
        <w:widowControl w:val="0"/>
        <w:numPr>
          <w:ilvl w:val="0"/>
          <w:numId w:val="12"/>
        </w:numPr>
        <w:spacing w:after="288" w:line="264" w:lineRule="auto"/>
        <w:ind w:left="567"/>
        <w:jc w:val="both"/>
        <w:rPr>
          <w:rFonts w:asciiTheme="minorHAnsi" w:hAnsiTheme="minorHAnsi" w:cstheme="minorHAnsi"/>
          <w:sz w:val="20"/>
        </w:rPr>
      </w:pPr>
      <w:r w:rsidRPr="008B680E">
        <w:rPr>
          <w:rFonts w:asciiTheme="minorHAnsi" w:hAnsiTheme="minorHAnsi" w:cstheme="minorHAnsi"/>
          <w:sz w:val="20"/>
        </w:rPr>
        <w:t xml:space="preserve">Create a culture </w:t>
      </w:r>
      <w:r w:rsidR="00287D43" w:rsidRPr="008B680E">
        <w:rPr>
          <w:rFonts w:asciiTheme="minorHAnsi" w:hAnsiTheme="minorHAnsi" w:cstheme="minorHAnsi"/>
          <w:sz w:val="20"/>
        </w:rPr>
        <w:t>with</w:t>
      </w:r>
      <w:r w:rsidRPr="008B680E">
        <w:rPr>
          <w:rFonts w:asciiTheme="minorHAnsi" w:hAnsiTheme="minorHAnsi" w:cstheme="minorHAnsi"/>
          <w:sz w:val="20"/>
        </w:rPr>
        <w:t xml:space="preserve"> </w:t>
      </w:r>
      <w:r w:rsidR="00287D43" w:rsidRPr="008B680E">
        <w:rPr>
          <w:rFonts w:asciiTheme="minorHAnsi" w:hAnsiTheme="minorHAnsi" w:cstheme="minorHAnsi"/>
          <w:sz w:val="20"/>
        </w:rPr>
        <w:t xml:space="preserve">high expectations for </w:t>
      </w:r>
      <w:r w:rsidRPr="008B680E">
        <w:rPr>
          <w:rFonts w:asciiTheme="minorHAnsi" w:hAnsiTheme="minorHAnsi" w:cstheme="minorHAnsi"/>
          <w:sz w:val="20"/>
        </w:rPr>
        <w:t>good behaviour</w:t>
      </w:r>
      <w:r w:rsidR="00287D43" w:rsidRPr="008B680E">
        <w:rPr>
          <w:rFonts w:asciiTheme="minorHAnsi" w:hAnsiTheme="minorHAnsi" w:cstheme="minorHAnsi"/>
          <w:sz w:val="20"/>
        </w:rPr>
        <w:t xml:space="preserve"> supporting</w:t>
      </w:r>
      <w:r w:rsidRPr="008B680E">
        <w:rPr>
          <w:rFonts w:asciiTheme="minorHAnsi" w:hAnsiTheme="minorHAnsi" w:cstheme="minorHAnsi"/>
          <w:sz w:val="20"/>
        </w:rPr>
        <w:t xml:space="preserve"> life-long learning through a positive and safe school climate</w:t>
      </w:r>
      <w:r w:rsidR="00B265D9" w:rsidRPr="008B680E">
        <w:rPr>
          <w:rFonts w:asciiTheme="minorHAnsi" w:hAnsiTheme="minorHAnsi" w:cstheme="minorHAnsi"/>
          <w:sz w:val="20"/>
        </w:rPr>
        <w:t xml:space="preserve">. </w:t>
      </w:r>
    </w:p>
    <w:p w14:paraId="475A9210" w14:textId="77777777" w:rsidR="0093725A" w:rsidRPr="008B680E" w:rsidRDefault="0093725A" w:rsidP="00DF1C3F">
      <w:pPr>
        <w:pStyle w:val="ListParagraph"/>
        <w:widowControl w:val="0"/>
        <w:numPr>
          <w:ilvl w:val="0"/>
          <w:numId w:val="12"/>
        </w:numPr>
        <w:spacing w:after="288" w:line="264" w:lineRule="auto"/>
        <w:ind w:left="567"/>
        <w:jc w:val="both"/>
        <w:rPr>
          <w:rFonts w:asciiTheme="minorHAnsi" w:hAnsiTheme="minorHAnsi" w:cstheme="minorHAnsi"/>
          <w:sz w:val="20"/>
        </w:rPr>
      </w:pPr>
      <w:r w:rsidRPr="008B680E">
        <w:rPr>
          <w:rFonts w:asciiTheme="minorHAnsi" w:hAnsiTheme="minorHAnsi" w:cstheme="minorHAnsi"/>
          <w:sz w:val="20"/>
        </w:rPr>
        <w:t xml:space="preserve">Provide a </w:t>
      </w:r>
      <w:r w:rsidR="00287D43" w:rsidRPr="008B680E">
        <w:rPr>
          <w:rFonts w:asciiTheme="minorHAnsi" w:hAnsiTheme="minorHAnsi" w:cstheme="minorHAnsi"/>
          <w:sz w:val="20"/>
        </w:rPr>
        <w:t>safe</w:t>
      </w:r>
      <w:r w:rsidR="00B23E63" w:rsidRPr="008B680E">
        <w:rPr>
          <w:rFonts w:asciiTheme="minorHAnsi" w:hAnsiTheme="minorHAnsi" w:cstheme="minorHAnsi"/>
          <w:sz w:val="20"/>
        </w:rPr>
        <w:t xml:space="preserve"> (tidy, well organised and free from clutter) and</w:t>
      </w:r>
      <w:r w:rsidR="00287D43" w:rsidRPr="008B680E">
        <w:rPr>
          <w:rFonts w:asciiTheme="minorHAnsi" w:hAnsiTheme="minorHAnsi" w:cstheme="minorHAnsi"/>
          <w:sz w:val="20"/>
        </w:rPr>
        <w:t xml:space="preserve"> </w:t>
      </w:r>
      <w:r w:rsidRPr="008B680E">
        <w:rPr>
          <w:rFonts w:asciiTheme="minorHAnsi" w:hAnsiTheme="minorHAnsi" w:cstheme="minorHAnsi"/>
          <w:sz w:val="20"/>
        </w:rPr>
        <w:t>nurturing environment</w:t>
      </w:r>
      <w:r w:rsidR="00B23E63" w:rsidRPr="008B680E">
        <w:rPr>
          <w:rFonts w:asciiTheme="minorHAnsi" w:hAnsiTheme="minorHAnsi" w:cstheme="minorHAnsi"/>
          <w:sz w:val="20"/>
        </w:rPr>
        <w:t xml:space="preserve"> </w:t>
      </w:r>
      <w:r w:rsidRPr="008B680E">
        <w:rPr>
          <w:rFonts w:asciiTheme="minorHAnsi" w:hAnsiTheme="minorHAnsi" w:cstheme="minorHAnsi"/>
          <w:sz w:val="20"/>
        </w:rPr>
        <w:t xml:space="preserve">using </w:t>
      </w:r>
      <w:r w:rsidR="00287D43" w:rsidRPr="008B680E">
        <w:rPr>
          <w:rFonts w:asciiTheme="minorHAnsi" w:hAnsiTheme="minorHAnsi" w:cstheme="minorHAnsi"/>
          <w:sz w:val="20"/>
        </w:rPr>
        <w:t xml:space="preserve">responsibility, </w:t>
      </w:r>
      <w:r w:rsidRPr="008B680E">
        <w:rPr>
          <w:rFonts w:asciiTheme="minorHAnsi" w:hAnsiTheme="minorHAnsi" w:cstheme="minorHAnsi"/>
          <w:sz w:val="20"/>
        </w:rPr>
        <w:t>PACE (Playfulness, Acceptance, Curiosity and Empathy)</w:t>
      </w:r>
      <w:r w:rsidR="00B23E63" w:rsidRPr="008B680E">
        <w:rPr>
          <w:rFonts w:asciiTheme="minorHAnsi" w:hAnsiTheme="minorHAnsi" w:cstheme="minorHAnsi"/>
          <w:sz w:val="20"/>
        </w:rPr>
        <w:t xml:space="preserve">, </w:t>
      </w:r>
      <w:r w:rsidRPr="008B680E">
        <w:rPr>
          <w:rFonts w:asciiTheme="minorHAnsi" w:hAnsiTheme="minorHAnsi" w:cstheme="minorHAnsi"/>
          <w:sz w:val="20"/>
        </w:rPr>
        <w:t xml:space="preserve">restorative approaches to </w:t>
      </w:r>
      <w:r w:rsidR="00B23E63" w:rsidRPr="008B680E">
        <w:rPr>
          <w:rFonts w:asciiTheme="minorHAnsi" w:hAnsiTheme="minorHAnsi" w:cstheme="minorHAnsi"/>
          <w:sz w:val="20"/>
        </w:rPr>
        <w:t>promote the</w:t>
      </w:r>
      <w:r w:rsidRPr="008B680E">
        <w:rPr>
          <w:rFonts w:asciiTheme="minorHAnsi" w:hAnsiTheme="minorHAnsi" w:cstheme="minorHAnsi"/>
          <w:sz w:val="20"/>
        </w:rPr>
        <w:t xml:space="preserve"> behaviour</w:t>
      </w:r>
      <w:r w:rsidR="00B23E63" w:rsidRPr="008B680E">
        <w:rPr>
          <w:rFonts w:asciiTheme="minorHAnsi" w:hAnsiTheme="minorHAnsi" w:cstheme="minorHAnsi"/>
          <w:sz w:val="20"/>
        </w:rPr>
        <w:t xml:space="preserve"> we wish to see.</w:t>
      </w:r>
    </w:p>
    <w:p w14:paraId="78A246F3" w14:textId="77777777" w:rsidR="0093725A" w:rsidRPr="008B680E" w:rsidRDefault="0093725A" w:rsidP="00DF1C3F">
      <w:pPr>
        <w:pStyle w:val="ListParagraph"/>
        <w:widowControl w:val="0"/>
        <w:numPr>
          <w:ilvl w:val="0"/>
          <w:numId w:val="12"/>
        </w:numPr>
        <w:spacing w:after="288" w:line="264" w:lineRule="auto"/>
        <w:ind w:left="567"/>
        <w:jc w:val="both"/>
        <w:rPr>
          <w:rFonts w:asciiTheme="minorHAnsi" w:hAnsiTheme="minorHAnsi" w:cstheme="minorHAnsi"/>
          <w:sz w:val="20"/>
        </w:rPr>
      </w:pPr>
      <w:r w:rsidRPr="008B680E">
        <w:rPr>
          <w:rFonts w:asciiTheme="minorHAnsi" w:hAnsiTheme="minorHAnsi" w:cstheme="minorHAnsi"/>
          <w:sz w:val="20"/>
        </w:rPr>
        <w:t>Promote self-awareness, self-</w:t>
      </w:r>
      <w:r w:rsidR="007F2DCA" w:rsidRPr="008B680E">
        <w:rPr>
          <w:rFonts w:asciiTheme="minorHAnsi" w:hAnsiTheme="minorHAnsi" w:cstheme="minorHAnsi"/>
          <w:sz w:val="20"/>
        </w:rPr>
        <w:t xml:space="preserve">regulation </w:t>
      </w:r>
      <w:r w:rsidRPr="008B680E">
        <w:rPr>
          <w:rFonts w:asciiTheme="minorHAnsi" w:hAnsiTheme="minorHAnsi" w:cstheme="minorHAnsi"/>
          <w:sz w:val="20"/>
        </w:rPr>
        <w:t xml:space="preserve">and acceptance of responsibility for our own actions. </w:t>
      </w:r>
    </w:p>
    <w:p w14:paraId="0488E200" w14:textId="77777777" w:rsidR="0093725A" w:rsidRPr="008B680E" w:rsidRDefault="00287D43" w:rsidP="00DF1C3F">
      <w:pPr>
        <w:pStyle w:val="ListParagraph"/>
        <w:widowControl w:val="0"/>
        <w:numPr>
          <w:ilvl w:val="0"/>
          <w:numId w:val="12"/>
        </w:numPr>
        <w:spacing w:after="288" w:line="264" w:lineRule="auto"/>
        <w:ind w:left="567"/>
        <w:jc w:val="both"/>
        <w:rPr>
          <w:rFonts w:asciiTheme="minorHAnsi" w:hAnsiTheme="minorHAnsi" w:cstheme="minorHAnsi"/>
          <w:sz w:val="20"/>
        </w:rPr>
      </w:pPr>
      <w:r w:rsidRPr="008B680E">
        <w:rPr>
          <w:rFonts w:asciiTheme="minorHAnsi" w:hAnsiTheme="minorHAnsi" w:cstheme="minorHAnsi"/>
          <w:sz w:val="20"/>
        </w:rPr>
        <w:t>Maintain a</w:t>
      </w:r>
      <w:r w:rsidR="0093725A" w:rsidRPr="008B680E">
        <w:rPr>
          <w:rFonts w:asciiTheme="minorHAnsi" w:hAnsiTheme="minorHAnsi" w:cstheme="minorHAnsi"/>
          <w:sz w:val="20"/>
        </w:rPr>
        <w:t xml:space="preserve"> </w:t>
      </w:r>
      <w:r w:rsidR="000D3785" w:rsidRPr="008B680E">
        <w:rPr>
          <w:rFonts w:asciiTheme="minorHAnsi" w:hAnsiTheme="minorHAnsi" w:cstheme="minorHAnsi"/>
          <w:sz w:val="20"/>
        </w:rPr>
        <w:t>consistent, safe</w:t>
      </w:r>
      <w:r w:rsidR="00B72814" w:rsidRPr="008B680E">
        <w:rPr>
          <w:rFonts w:asciiTheme="minorHAnsi" w:hAnsiTheme="minorHAnsi" w:cstheme="minorHAnsi"/>
          <w:sz w:val="20"/>
        </w:rPr>
        <w:t xml:space="preserve">, </w:t>
      </w:r>
      <w:r w:rsidR="000D3785" w:rsidRPr="008B680E">
        <w:rPr>
          <w:rFonts w:asciiTheme="minorHAnsi" w:hAnsiTheme="minorHAnsi" w:cstheme="minorHAnsi"/>
          <w:sz w:val="20"/>
        </w:rPr>
        <w:t xml:space="preserve">caring </w:t>
      </w:r>
      <w:r w:rsidR="00B72814" w:rsidRPr="008B680E">
        <w:rPr>
          <w:rFonts w:asciiTheme="minorHAnsi" w:hAnsiTheme="minorHAnsi" w:cstheme="minorHAnsi"/>
          <w:sz w:val="20"/>
        </w:rPr>
        <w:t xml:space="preserve">and happy </w:t>
      </w:r>
      <w:r w:rsidR="0093725A" w:rsidRPr="008B680E">
        <w:rPr>
          <w:rFonts w:asciiTheme="minorHAnsi" w:hAnsiTheme="minorHAnsi" w:cstheme="minorHAnsi"/>
          <w:sz w:val="20"/>
        </w:rPr>
        <w:t xml:space="preserve">school </w:t>
      </w:r>
      <w:r w:rsidR="00B72814" w:rsidRPr="008B680E">
        <w:rPr>
          <w:rFonts w:asciiTheme="minorHAnsi" w:hAnsiTheme="minorHAnsi" w:cstheme="minorHAnsi"/>
          <w:sz w:val="20"/>
        </w:rPr>
        <w:t>community.</w:t>
      </w:r>
      <w:r w:rsidR="00C07A20" w:rsidRPr="008B680E">
        <w:rPr>
          <w:noProof/>
        </w:rPr>
        <w:t xml:space="preserve"> </w:t>
      </w:r>
    </w:p>
    <w:p w14:paraId="1252C816" w14:textId="77777777" w:rsidR="00413AF8" w:rsidRPr="00305FAD" w:rsidRDefault="00413AF8" w:rsidP="001C1926">
      <w:pPr>
        <w:widowControl w:val="0"/>
        <w:spacing w:after="288" w:line="264" w:lineRule="auto"/>
        <w:rPr>
          <w:rFonts w:asciiTheme="minorHAnsi" w:hAnsiTheme="minorHAnsi" w:cstheme="minorHAnsi"/>
          <w:sz w:val="20"/>
        </w:rPr>
      </w:pPr>
    </w:p>
    <w:p w14:paraId="0CD29C4F" w14:textId="77777777" w:rsidR="00413AF8" w:rsidRPr="00DF1C3F" w:rsidRDefault="00486001" w:rsidP="00DF1C3F">
      <w:pPr>
        <w:pStyle w:val="Heading1"/>
      </w:pPr>
      <w:bookmarkStart w:id="12" w:name="_Toc239682985"/>
      <w:r w:rsidRPr="00DF1C3F">
        <w:t xml:space="preserve">Managing </w:t>
      </w:r>
      <w:r w:rsidR="000C15C3" w:rsidRPr="00DF1C3F">
        <w:t>B</w:t>
      </w:r>
      <w:r w:rsidRPr="00DF1C3F">
        <w:t xml:space="preserve">ehaviour </w:t>
      </w:r>
      <w:r w:rsidR="000C15C3" w:rsidRPr="00DF1C3F">
        <w:t>R</w:t>
      </w:r>
      <w:r w:rsidRPr="00DF1C3F">
        <w:t>elationally</w:t>
      </w:r>
      <w:bookmarkEnd w:id="12"/>
    </w:p>
    <w:p w14:paraId="06C32B8A" w14:textId="773D76D1" w:rsidR="00B72814" w:rsidRPr="00984B0F" w:rsidRDefault="007F2DCA" w:rsidP="00BC137B">
      <w:pPr>
        <w:widowControl w:val="0"/>
        <w:spacing w:after="216" w:line="276" w:lineRule="auto"/>
        <w:ind w:left="0"/>
        <w:jc w:val="both"/>
        <w:rPr>
          <w:rFonts w:asciiTheme="minorHAnsi" w:hAnsiTheme="minorHAnsi" w:cstheme="minorHAnsi"/>
          <w:b/>
          <w:bCs/>
          <w:sz w:val="20"/>
        </w:rPr>
      </w:pPr>
      <w:r w:rsidRPr="00AB42D7">
        <w:rPr>
          <w:rFonts w:asciiTheme="minorHAnsi" w:hAnsiTheme="minorHAnsi" w:cstheme="minorHAnsi"/>
          <w:sz w:val="20"/>
        </w:rPr>
        <w:t xml:space="preserve">This is the </w:t>
      </w:r>
      <w:r w:rsidRPr="00AB42D7">
        <w:rPr>
          <w:rFonts w:asciiTheme="minorHAnsi" w:hAnsiTheme="minorHAnsi" w:cstheme="minorHAnsi"/>
          <w:b/>
          <w:bCs/>
          <w:sz w:val="20"/>
        </w:rPr>
        <w:t>‘</w:t>
      </w:r>
      <w:r w:rsidR="00102DE6">
        <w:rPr>
          <w:rFonts w:asciiTheme="minorHAnsi" w:hAnsiTheme="minorHAnsi" w:cstheme="minorHAnsi"/>
          <w:b/>
          <w:bCs/>
          <w:sz w:val="20"/>
        </w:rPr>
        <w:t xml:space="preserve">Trewirgie Infants’s School </w:t>
      </w:r>
      <w:r w:rsidRPr="00AB42D7">
        <w:rPr>
          <w:rFonts w:asciiTheme="minorHAnsi" w:hAnsiTheme="minorHAnsi" w:cstheme="minorHAnsi"/>
          <w:b/>
          <w:bCs/>
          <w:sz w:val="20"/>
        </w:rPr>
        <w:t>Way’</w:t>
      </w:r>
      <w:r w:rsidRPr="00AB42D7">
        <w:rPr>
          <w:rFonts w:asciiTheme="minorHAnsi" w:hAnsiTheme="minorHAnsi" w:cstheme="minorHAnsi"/>
          <w:sz w:val="20"/>
        </w:rPr>
        <w:t>. Our Schools</w:t>
      </w:r>
      <w:r w:rsidR="00A77601">
        <w:rPr>
          <w:rFonts w:asciiTheme="minorHAnsi" w:hAnsiTheme="minorHAnsi" w:cstheme="minorHAnsi"/>
          <w:sz w:val="20"/>
        </w:rPr>
        <w:t xml:space="preserve"> Behaviour</w:t>
      </w:r>
      <w:r w:rsidRPr="00AB42D7">
        <w:rPr>
          <w:rFonts w:asciiTheme="minorHAnsi" w:hAnsiTheme="minorHAnsi" w:cstheme="minorHAnsi"/>
          <w:sz w:val="20"/>
        </w:rPr>
        <w:t xml:space="preserve"> Policy is based on the knowledge that behaviour is a communication.</w:t>
      </w:r>
      <w:r>
        <w:rPr>
          <w:rFonts w:asciiTheme="minorHAnsi" w:hAnsiTheme="minorHAnsi" w:cstheme="minorHAnsi"/>
          <w:sz w:val="20"/>
        </w:rPr>
        <w:t xml:space="preserve">  </w:t>
      </w:r>
      <w:r w:rsidR="00FC21AD">
        <w:rPr>
          <w:rFonts w:asciiTheme="minorHAnsi" w:hAnsiTheme="minorHAnsi" w:cstheme="minorHAnsi"/>
          <w:sz w:val="20"/>
        </w:rPr>
        <w:t>We</w:t>
      </w:r>
      <w:r w:rsidR="00486001" w:rsidRPr="00305FAD">
        <w:rPr>
          <w:rFonts w:asciiTheme="minorHAnsi" w:hAnsiTheme="minorHAnsi" w:cstheme="minorHAnsi"/>
          <w:sz w:val="20"/>
        </w:rPr>
        <w:t xml:space="preserve"> strive to demonstrate a relational approach to supporting social and emotional development and behaviour </w:t>
      </w:r>
      <w:r w:rsidR="00732E97">
        <w:rPr>
          <w:rFonts w:asciiTheme="minorHAnsi" w:hAnsiTheme="minorHAnsi" w:cstheme="minorHAnsi"/>
          <w:sz w:val="20"/>
        </w:rPr>
        <w:t xml:space="preserve">following our </w:t>
      </w:r>
      <w:r w:rsidR="00732E97" w:rsidRPr="00102DE6">
        <w:rPr>
          <w:rFonts w:asciiTheme="minorHAnsi" w:hAnsiTheme="minorHAnsi" w:cstheme="minorHAnsi"/>
          <w:sz w:val="20"/>
        </w:rPr>
        <w:t xml:space="preserve">curriculum </w:t>
      </w:r>
      <w:r w:rsidR="00732E97" w:rsidRPr="00102DE6">
        <w:rPr>
          <w:rFonts w:asciiTheme="minorHAnsi" w:hAnsiTheme="minorHAnsi" w:cstheme="minorHAnsi"/>
          <w:b/>
          <w:bCs/>
          <w:sz w:val="20"/>
        </w:rPr>
        <w:t>(See Behaviour Curriculum</w:t>
      </w:r>
      <w:r w:rsidR="00CD79AB" w:rsidRPr="00102DE6">
        <w:rPr>
          <w:rFonts w:asciiTheme="minorHAnsi" w:hAnsiTheme="minorHAnsi" w:cstheme="minorHAnsi"/>
          <w:b/>
          <w:bCs/>
          <w:sz w:val="20"/>
        </w:rPr>
        <w:t>)</w:t>
      </w:r>
      <w:r w:rsidRPr="00102DE6">
        <w:rPr>
          <w:rFonts w:asciiTheme="minorHAnsi" w:hAnsiTheme="minorHAnsi" w:cstheme="minorHAnsi"/>
          <w:b/>
          <w:bCs/>
          <w:sz w:val="20"/>
        </w:rPr>
        <w:t xml:space="preserve"> –</w:t>
      </w:r>
      <w:r w:rsidR="00732E97" w:rsidRPr="00102DE6">
        <w:rPr>
          <w:rFonts w:asciiTheme="minorHAnsi" w:hAnsiTheme="minorHAnsi" w:cstheme="minorHAnsi"/>
          <w:sz w:val="20"/>
        </w:rPr>
        <w:t>grounded</w:t>
      </w:r>
      <w:r w:rsidR="00732E97">
        <w:rPr>
          <w:rFonts w:asciiTheme="minorHAnsi" w:hAnsiTheme="minorHAnsi" w:cstheme="minorHAnsi"/>
          <w:sz w:val="20"/>
        </w:rPr>
        <w:t xml:space="preserve"> in the </w:t>
      </w:r>
      <w:r w:rsidR="00486001" w:rsidRPr="00305FAD">
        <w:rPr>
          <w:rFonts w:asciiTheme="minorHAnsi" w:hAnsiTheme="minorHAnsi" w:cstheme="minorHAnsi"/>
          <w:sz w:val="20"/>
        </w:rPr>
        <w:t>following principles</w:t>
      </w:r>
      <w:r w:rsidR="00732E97">
        <w:rPr>
          <w:rFonts w:asciiTheme="minorHAnsi" w:hAnsiTheme="minorHAnsi" w:cstheme="minorHAnsi"/>
          <w:b/>
          <w:bCs/>
          <w:sz w:val="20"/>
        </w:rPr>
        <w:t>:</w:t>
      </w:r>
    </w:p>
    <w:p w14:paraId="086A0063" w14:textId="77777777" w:rsidR="00486001" w:rsidRDefault="00486001" w:rsidP="009B2880">
      <w:pPr>
        <w:pStyle w:val="ListParagraph"/>
        <w:widowControl w:val="0"/>
        <w:numPr>
          <w:ilvl w:val="0"/>
          <w:numId w:val="21"/>
        </w:numPr>
        <w:spacing w:after="216"/>
        <w:ind w:left="567"/>
        <w:jc w:val="both"/>
        <w:rPr>
          <w:rFonts w:asciiTheme="minorHAnsi" w:hAnsiTheme="minorHAnsi" w:cstheme="minorHAnsi"/>
          <w:sz w:val="20"/>
        </w:rPr>
      </w:pPr>
      <w:r w:rsidRPr="00305FAD">
        <w:rPr>
          <w:rFonts w:asciiTheme="minorHAnsi" w:hAnsiTheme="minorHAnsi" w:cstheme="minorHAnsi"/>
          <w:sz w:val="20"/>
        </w:rPr>
        <w:t xml:space="preserve">We understand behaviour </w:t>
      </w:r>
      <w:r w:rsidR="00832E64">
        <w:rPr>
          <w:rFonts w:asciiTheme="minorHAnsi" w:hAnsiTheme="minorHAnsi" w:cstheme="minorHAnsi"/>
          <w:sz w:val="20"/>
        </w:rPr>
        <w:t xml:space="preserve">is communication </w:t>
      </w:r>
      <w:r w:rsidRPr="00305FAD">
        <w:rPr>
          <w:rFonts w:asciiTheme="minorHAnsi" w:hAnsiTheme="minorHAnsi" w:cstheme="minorHAnsi"/>
          <w:sz w:val="20"/>
        </w:rPr>
        <w:t xml:space="preserve">and can separate the child/young person from their behaviour. We accurately assess and understand the pupils’ needs by </w:t>
      </w:r>
      <w:r w:rsidR="00D634D3" w:rsidRPr="00305FAD">
        <w:rPr>
          <w:rFonts w:asciiTheme="minorHAnsi" w:hAnsiTheme="minorHAnsi" w:cstheme="minorHAnsi"/>
          <w:sz w:val="20"/>
        </w:rPr>
        <w:t>referring</w:t>
      </w:r>
      <w:r w:rsidRPr="00305FAD">
        <w:rPr>
          <w:rFonts w:asciiTheme="minorHAnsi" w:hAnsiTheme="minorHAnsi" w:cstheme="minorHAnsi"/>
          <w:sz w:val="20"/>
        </w:rPr>
        <w:t xml:space="preserve"> to </w:t>
      </w:r>
      <w:r w:rsidR="00EE2A7B">
        <w:rPr>
          <w:rFonts w:asciiTheme="minorHAnsi" w:hAnsiTheme="minorHAnsi" w:cstheme="minorHAnsi"/>
          <w:sz w:val="20"/>
        </w:rPr>
        <w:t xml:space="preserve">assessments, </w:t>
      </w:r>
      <w:r w:rsidRPr="00305FAD">
        <w:rPr>
          <w:rFonts w:asciiTheme="minorHAnsi" w:hAnsiTheme="minorHAnsi" w:cstheme="minorHAnsi"/>
          <w:sz w:val="20"/>
        </w:rPr>
        <w:t>action plans</w:t>
      </w:r>
      <w:r w:rsidR="001274C9" w:rsidRPr="00305FAD">
        <w:rPr>
          <w:rFonts w:asciiTheme="minorHAnsi" w:hAnsiTheme="minorHAnsi" w:cstheme="minorHAnsi"/>
          <w:sz w:val="20"/>
        </w:rPr>
        <w:t xml:space="preserve"> and / or </w:t>
      </w:r>
      <w:r w:rsidRPr="00305FAD">
        <w:rPr>
          <w:rFonts w:asciiTheme="minorHAnsi" w:hAnsiTheme="minorHAnsi" w:cstheme="minorHAnsi"/>
          <w:sz w:val="20"/>
        </w:rPr>
        <w:t xml:space="preserve">EHCPs. </w:t>
      </w:r>
    </w:p>
    <w:p w14:paraId="659D92BB" w14:textId="77777777" w:rsidR="001401EC" w:rsidRPr="00305FAD" w:rsidRDefault="001401EC" w:rsidP="00DF1C3F">
      <w:pPr>
        <w:pStyle w:val="ListParagraph"/>
        <w:widowControl w:val="0"/>
        <w:spacing w:after="216"/>
        <w:ind w:left="567"/>
        <w:jc w:val="both"/>
        <w:rPr>
          <w:rFonts w:asciiTheme="minorHAnsi" w:hAnsiTheme="minorHAnsi" w:cstheme="minorHAnsi"/>
          <w:sz w:val="20"/>
        </w:rPr>
      </w:pPr>
    </w:p>
    <w:p w14:paraId="6912F5AF" w14:textId="77777777" w:rsidR="00486001" w:rsidRDefault="00486001" w:rsidP="009B2880">
      <w:pPr>
        <w:pStyle w:val="ListParagraph"/>
        <w:widowControl w:val="0"/>
        <w:numPr>
          <w:ilvl w:val="0"/>
          <w:numId w:val="21"/>
        </w:numPr>
        <w:spacing w:after="216"/>
        <w:ind w:left="567"/>
        <w:jc w:val="both"/>
        <w:rPr>
          <w:rFonts w:asciiTheme="minorHAnsi" w:hAnsiTheme="minorHAnsi" w:cstheme="minorHAnsi"/>
          <w:sz w:val="20"/>
        </w:rPr>
      </w:pPr>
      <w:r w:rsidRPr="00305FAD">
        <w:rPr>
          <w:rFonts w:asciiTheme="minorHAnsi" w:hAnsiTheme="minorHAnsi" w:cstheme="minorHAnsi"/>
          <w:sz w:val="20"/>
        </w:rPr>
        <w:t xml:space="preserve">We acknowledge the distinction between shame and guilt and recognise that shame prevents healthy emotional development. We provide empathy as an antidote to shame. </w:t>
      </w:r>
    </w:p>
    <w:p w14:paraId="17682E0B" w14:textId="77777777" w:rsidR="001401EC" w:rsidRPr="001401EC" w:rsidRDefault="001401EC" w:rsidP="00DF1C3F">
      <w:pPr>
        <w:pStyle w:val="ListParagraph"/>
        <w:widowControl w:val="0"/>
        <w:spacing w:after="216"/>
        <w:ind w:left="567"/>
        <w:jc w:val="both"/>
        <w:rPr>
          <w:rFonts w:asciiTheme="minorHAnsi" w:hAnsiTheme="minorHAnsi" w:cstheme="minorHAnsi"/>
          <w:sz w:val="20"/>
        </w:rPr>
      </w:pPr>
    </w:p>
    <w:p w14:paraId="12BB0BF4" w14:textId="77777777" w:rsidR="00486001" w:rsidRPr="00305FAD" w:rsidRDefault="00486001" w:rsidP="009B2880">
      <w:pPr>
        <w:pStyle w:val="ListParagraph"/>
        <w:widowControl w:val="0"/>
        <w:numPr>
          <w:ilvl w:val="0"/>
          <w:numId w:val="21"/>
        </w:numPr>
        <w:spacing w:after="216"/>
        <w:ind w:left="567"/>
        <w:jc w:val="both"/>
        <w:rPr>
          <w:rFonts w:asciiTheme="minorHAnsi" w:hAnsiTheme="minorHAnsi" w:cstheme="minorHAnsi"/>
          <w:sz w:val="20"/>
        </w:rPr>
      </w:pPr>
      <w:r w:rsidRPr="00305FAD">
        <w:rPr>
          <w:rFonts w:asciiTheme="minorHAnsi" w:hAnsiTheme="minorHAnsi" w:cstheme="minorHAnsi"/>
          <w:sz w:val="20"/>
        </w:rPr>
        <w:t xml:space="preserve">We understand that each developmental stage has a range of typical behaviours which provide opportunities for adults to role-model and explicitly teach appropriate behaviours. </w:t>
      </w:r>
    </w:p>
    <w:p w14:paraId="2CC64CB5" w14:textId="77777777" w:rsidR="001401EC" w:rsidRDefault="001401EC" w:rsidP="00DF1C3F">
      <w:pPr>
        <w:pStyle w:val="ListParagraph"/>
        <w:widowControl w:val="0"/>
        <w:spacing w:after="216"/>
        <w:ind w:left="567"/>
        <w:jc w:val="both"/>
        <w:rPr>
          <w:rFonts w:asciiTheme="minorHAnsi" w:hAnsiTheme="minorHAnsi" w:cstheme="minorHAnsi"/>
          <w:sz w:val="20"/>
        </w:rPr>
      </w:pPr>
    </w:p>
    <w:p w14:paraId="4E799704" w14:textId="77777777" w:rsidR="00486001" w:rsidRPr="00305FAD" w:rsidRDefault="00486001" w:rsidP="009B2880">
      <w:pPr>
        <w:pStyle w:val="ListParagraph"/>
        <w:widowControl w:val="0"/>
        <w:numPr>
          <w:ilvl w:val="0"/>
          <w:numId w:val="21"/>
        </w:numPr>
        <w:spacing w:after="216"/>
        <w:ind w:left="567"/>
        <w:jc w:val="both"/>
        <w:rPr>
          <w:rFonts w:asciiTheme="minorHAnsi" w:hAnsiTheme="minorHAnsi" w:cstheme="minorHAnsi"/>
          <w:sz w:val="20"/>
        </w:rPr>
      </w:pPr>
      <w:r w:rsidRPr="00305FAD">
        <w:rPr>
          <w:rFonts w:asciiTheme="minorHAnsi" w:hAnsiTheme="minorHAnsi" w:cstheme="minorHAnsi"/>
          <w:sz w:val="20"/>
        </w:rPr>
        <w:t xml:space="preserve">We provide containment, </w:t>
      </w:r>
      <w:r w:rsidR="001274C9" w:rsidRPr="00305FAD">
        <w:rPr>
          <w:rFonts w:asciiTheme="minorHAnsi" w:hAnsiTheme="minorHAnsi" w:cstheme="minorHAnsi"/>
          <w:sz w:val="20"/>
        </w:rPr>
        <w:t xml:space="preserve">predictability </w:t>
      </w:r>
      <w:r w:rsidRPr="00305FAD">
        <w:rPr>
          <w:rFonts w:asciiTheme="minorHAnsi" w:hAnsiTheme="minorHAnsi" w:cstheme="minorHAnsi"/>
          <w:sz w:val="20"/>
        </w:rPr>
        <w:t>and routine to build a sense of safety in the emotional and physical environment</w:t>
      </w:r>
      <w:r w:rsidR="00BE65A2">
        <w:rPr>
          <w:rFonts w:asciiTheme="minorHAnsi" w:hAnsiTheme="minorHAnsi" w:cstheme="minorHAnsi"/>
          <w:sz w:val="20"/>
        </w:rPr>
        <w:t xml:space="preserve"> using</w:t>
      </w:r>
      <w:r w:rsidR="00BE65A2" w:rsidRPr="00BE65A2">
        <w:t xml:space="preserve"> </w:t>
      </w:r>
      <w:r w:rsidR="00BE65A2" w:rsidRPr="00BE65A2">
        <w:rPr>
          <w:rFonts w:asciiTheme="minorHAnsi" w:hAnsiTheme="minorHAnsi" w:cstheme="minorHAnsi"/>
          <w:sz w:val="20"/>
        </w:rPr>
        <w:t>Communication Friendly Spaces Approach</w:t>
      </w:r>
      <w:r w:rsidR="00BE65A2">
        <w:rPr>
          <w:rFonts w:asciiTheme="minorHAnsi" w:hAnsiTheme="minorHAnsi" w:cstheme="minorHAnsi"/>
          <w:sz w:val="20"/>
        </w:rPr>
        <w:t xml:space="preserve"> (CFSA) principles</w:t>
      </w:r>
      <w:r w:rsidR="00843E57">
        <w:rPr>
          <w:rFonts w:asciiTheme="minorHAnsi" w:hAnsiTheme="minorHAnsi" w:cstheme="minorHAnsi"/>
          <w:sz w:val="20"/>
        </w:rPr>
        <w:t xml:space="preserve"> (see Handbook page 12)</w:t>
      </w:r>
      <w:r w:rsidR="00BE65A2">
        <w:rPr>
          <w:rFonts w:asciiTheme="minorHAnsi" w:hAnsiTheme="minorHAnsi" w:cstheme="minorHAnsi"/>
          <w:sz w:val="20"/>
        </w:rPr>
        <w:t>.</w:t>
      </w:r>
    </w:p>
    <w:p w14:paraId="29A3576F" w14:textId="77777777" w:rsidR="001401EC" w:rsidRDefault="001401EC" w:rsidP="00DF1C3F">
      <w:pPr>
        <w:pStyle w:val="ListParagraph"/>
        <w:widowControl w:val="0"/>
        <w:spacing w:after="216"/>
        <w:ind w:left="567"/>
        <w:jc w:val="both"/>
        <w:rPr>
          <w:rFonts w:asciiTheme="minorHAnsi" w:hAnsiTheme="minorHAnsi" w:cstheme="minorHAnsi"/>
          <w:sz w:val="20"/>
        </w:rPr>
      </w:pPr>
    </w:p>
    <w:p w14:paraId="7A5E1523" w14:textId="77777777" w:rsidR="00CD79AB" w:rsidRDefault="00486001" w:rsidP="009B2880">
      <w:pPr>
        <w:pStyle w:val="ListParagraph"/>
        <w:widowControl w:val="0"/>
        <w:numPr>
          <w:ilvl w:val="0"/>
          <w:numId w:val="21"/>
        </w:numPr>
        <w:spacing w:after="216"/>
        <w:ind w:left="567"/>
        <w:jc w:val="both"/>
        <w:rPr>
          <w:rFonts w:asciiTheme="minorHAnsi" w:hAnsiTheme="minorHAnsi" w:cstheme="minorHAnsi"/>
          <w:sz w:val="20"/>
        </w:rPr>
      </w:pPr>
      <w:r w:rsidRPr="00305FAD">
        <w:rPr>
          <w:rFonts w:asciiTheme="minorHAnsi" w:hAnsiTheme="minorHAnsi" w:cstheme="minorHAnsi"/>
          <w:sz w:val="20"/>
        </w:rPr>
        <w:t>We encourage the children at our setting to become accountable for their actions and the impact they may have on themselves and others, promoting a solution-focused approach to changing future behaviours.</w:t>
      </w:r>
    </w:p>
    <w:p w14:paraId="065DDB6D" w14:textId="77777777" w:rsidR="00CD79AB" w:rsidRPr="00CD79AB" w:rsidRDefault="00CD79AB" w:rsidP="00CD79AB">
      <w:pPr>
        <w:pStyle w:val="ListParagraph"/>
        <w:rPr>
          <w:rFonts w:asciiTheme="minorHAnsi" w:hAnsiTheme="minorHAnsi" w:cstheme="minorHAnsi"/>
          <w:sz w:val="20"/>
        </w:rPr>
      </w:pPr>
    </w:p>
    <w:p w14:paraId="59B793E0" w14:textId="77777777" w:rsidR="00486001" w:rsidRDefault="00486001" w:rsidP="009B2880">
      <w:pPr>
        <w:pStyle w:val="ListParagraph"/>
        <w:widowControl w:val="0"/>
        <w:numPr>
          <w:ilvl w:val="0"/>
          <w:numId w:val="21"/>
        </w:numPr>
        <w:spacing w:after="216"/>
        <w:ind w:left="567"/>
        <w:jc w:val="both"/>
        <w:rPr>
          <w:rFonts w:asciiTheme="minorHAnsi" w:hAnsiTheme="minorHAnsi" w:cstheme="minorHAnsi"/>
          <w:sz w:val="20"/>
        </w:rPr>
      </w:pPr>
      <w:r w:rsidRPr="00305FAD">
        <w:rPr>
          <w:rFonts w:asciiTheme="minorHAnsi" w:hAnsiTheme="minorHAnsi" w:cstheme="minorHAnsi"/>
          <w:sz w:val="20"/>
        </w:rPr>
        <w:t>We keep in mind that we are adults and th</w:t>
      </w:r>
      <w:r w:rsidR="001274C9" w:rsidRPr="00305FAD">
        <w:rPr>
          <w:rFonts w:asciiTheme="minorHAnsi" w:hAnsiTheme="minorHAnsi" w:cstheme="minorHAnsi"/>
          <w:sz w:val="20"/>
        </w:rPr>
        <w:t>at</w:t>
      </w:r>
      <w:r w:rsidRPr="00305FAD">
        <w:rPr>
          <w:rFonts w:asciiTheme="minorHAnsi" w:hAnsiTheme="minorHAnsi" w:cstheme="minorHAnsi"/>
          <w:sz w:val="20"/>
        </w:rPr>
        <w:t xml:space="preserve"> children are still growing, learning and developing. Mistakes are </w:t>
      </w:r>
      <w:r w:rsidRPr="00305FAD">
        <w:rPr>
          <w:rFonts w:asciiTheme="minorHAnsi" w:hAnsiTheme="minorHAnsi" w:cstheme="minorHAnsi"/>
          <w:sz w:val="20"/>
        </w:rPr>
        <w:lastRenderedPageBreak/>
        <w:t xml:space="preserve">part of the learning </w:t>
      </w:r>
      <w:r w:rsidR="00D634D3" w:rsidRPr="00305FAD">
        <w:rPr>
          <w:rFonts w:asciiTheme="minorHAnsi" w:hAnsiTheme="minorHAnsi" w:cstheme="minorHAnsi"/>
          <w:sz w:val="20"/>
        </w:rPr>
        <w:t>process;</w:t>
      </w:r>
      <w:r w:rsidR="001274C9" w:rsidRPr="00305FAD">
        <w:rPr>
          <w:rFonts w:asciiTheme="minorHAnsi" w:hAnsiTheme="minorHAnsi" w:cstheme="minorHAnsi"/>
          <w:sz w:val="20"/>
        </w:rPr>
        <w:t xml:space="preserve"> </w:t>
      </w:r>
      <w:r w:rsidRPr="00305FAD">
        <w:rPr>
          <w:rFonts w:asciiTheme="minorHAnsi" w:hAnsiTheme="minorHAnsi" w:cstheme="minorHAnsi"/>
          <w:sz w:val="20"/>
        </w:rPr>
        <w:t xml:space="preserve">we recognise that </w:t>
      </w:r>
      <w:r w:rsidR="00D634D3" w:rsidRPr="00305FAD">
        <w:rPr>
          <w:rFonts w:asciiTheme="minorHAnsi" w:hAnsiTheme="minorHAnsi" w:cstheme="minorHAnsi"/>
          <w:sz w:val="20"/>
        </w:rPr>
        <w:t>all</w:t>
      </w:r>
      <w:r w:rsidRPr="00305FAD">
        <w:rPr>
          <w:rFonts w:asciiTheme="minorHAnsi" w:hAnsiTheme="minorHAnsi" w:cstheme="minorHAnsi"/>
          <w:sz w:val="20"/>
        </w:rPr>
        <w:t xml:space="preserve"> our pupils are at different stages of the developmental process. We don’t make a judgement about it</w:t>
      </w:r>
      <w:r w:rsidR="00B72814">
        <w:rPr>
          <w:rFonts w:asciiTheme="minorHAnsi" w:hAnsiTheme="minorHAnsi" w:cstheme="minorHAnsi"/>
          <w:sz w:val="20"/>
        </w:rPr>
        <w:t xml:space="preserve">; </w:t>
      </w:r>
      <w:r w:rsidR="00B72814" w:rsidRPr="00305FAD">
        <w:rPr>
          <w:rFonts w:asciiTheme="minorHAnsi" w:hAnsiTheme="minorHAnsi" w:cstheme="minorHAnsi"/>
          <w:sz w:val="20"/>
        </w:rPr>
        <w:t>instead,</w:t>
      </w:r>
      <w:r w:rsidRPr="00305FAD">
        <w:rPr>
          <w:rFonts w:asciiTheme="minorHAnsi" w:hAnsiTheme="minorHAnsi" w:cstheme="minorHAnsi"/>
          <w:sz w:val="20"/>
        </w:rPr>
        <w:t xml:space="preserve"> we support and guide our pupils to make appropriate choices. </w:t>
      </w:r>
    </w:p>
    <w:p w14:paraId="72B0E9D0" w14:textId="77777777" w:rsidR="00DF1C3F" w:rsidRPr="00305FAD" w:rsidRDefault="00DF1C3F" w:rsidP="00DF1C3F">
      <w:pPr>
        <w:pStyle w:val="ListParagraph"/>
        <w:widowControl w:val="0"/>
        <w:spacing w:after="216"/>
        <w:ind w:left="567"/>
        <w:jc w:val="both"/>
        <w:rPr>
          <w:rFonts w:asciiTheme="minorHAnsi" w:hAnsiTheme="minorHAnsi" w:cstheme="minorHAnsi"/>
          <w:sz w:val="20"/>
        </w:rPr>
      </w:pPr>
    </w:p>
    <w:p w14:paraId="0806D0EB" w14:textId="77777777" w:rsidR="004031AF" w:rsidRDefault="00486001" w:rsidP="009B2880">
      <w:pPr>
        <w:pStyle w:val="ListParagraph"/>
        <w:numPr>
          <w:ilvl w:val="0"/>
          <w:numId w:val="21"/>
        </w:numPr>
        <w:ind w:left="567"/>
        <w:jc w:val="both"/>
        <w:rPr>
          <w:rFonts w:asciiTheme="minorHAnsi" w:hAnsiTheme="minorHAnsi" w:cstheme="minorHAnsi"/>
          <w:sz w:val="20"/>
        </w:rPr>
      </w:pPr>
      <w:r w:rsidRPr="00305FAD">
        <w:rPr>
          <w:rFonts w:asciiTheme="minorHAnsi" w:hAnsiTheme="minorHAnsi" w:cstheme="minorHAnsi"/>
          <w:sz w:val="20"/>
        </w:rPr>
        <w:t xml:space="preserve">We seek to restore relationships and change behaviours rather than punish the actions a child may have taken. </w:t>
      </w:r>
      <w:r w:rsidR="004031AF" w:rsidRPr="00305FAD">
        <w:rPr>
          <w:rFonts w:asciiTheme="minorHAnsi" w:hAnsiTheme="minorHAnsi" w:cstheme="minorHAnsi"/>
          <w:sz w:val="20"/>
        </w:rPr>
        <w:t xml:space="preserve">This does not exclude the use of sanctions as consequences, we seek the most appropriate way of supporting children to develop robust stress-regulation systems and therefore the skills of self-control, empathy and emotional management. </w:t>
      </w:r>
    </w:p>
    <w:p w14:paraId="088980B2" w14:textId="77777777" w:rsidR="003C093D" w:rsidRPr="00305FAD" w:rsidRDefault="003C093D" w:rsidP="00DF1C3F">
      <w:pPr>
        <w:pStyle w:val="ListParagraph"/>
        <w:ind w:left="567"/>
        <w:jc w:val="both"/>
        <w:rPr>
          <w:rFonts w:asciiTheme="minorHAnsi" w:hAnsiTheme="minorHAnsi" w:cstheme="minorHAnsi"/>
          <w:sz w:val="20"/>
        </w:rPr>
      </w:pPr>
    </w:p>
    <w:p w14:paraId="1E1ADE6B" w14:textId="77777777" w:rsidR="00486001" w:rsidRPr="00305FAD" w:rsidRDefault="00B72814" w:rsidP="009B2880">
      <w:pPr>
        <w:pStyle w:val="ListParagraph"/>
        <w:widowControl w:val="0"/>
        <w:numPr>
          <w:ilvl w:val="0"/>
          <w:numId w:val="21"/>
        </w:numPr>
        <w:spacing w:after="216"/>
        <w:ind w:left="567"/>
        <w:jc w:val="both"/>
        <w:rPr>
          <w:rFonts w:asciiTheme="minorHAnsi" w:hAnsiTheme="minorHAnsi" w:cstheme="minorHAnsi"/>
          <w:sz w:val="20"/>
        </w:rPr>
      </w:pPr>
      <w:r>
        <w:rPr>
          <w:rFonts w:asciiTheme="minorHAnsi" w:hAnsiTheme="minorHAnsi" w:cstheme="minorHAnsi"/>
          <w:sz w:val="20"/>
        </w:rPr>
        <w:t>By supporting the growth of</w:t>
      </w:r>
      <w:r w:rsidR="00486001" w:rsidRPr="00305FAD">
        <w:rPr>
          <w:rFonts w:asciiTheme="minorHAnsi" w:hAnsiTheme="minorHAnsi" w:cstheme="minorHAnsi"/>
          <w:sz w:val="20"/>
        </w:rPr>
        <w:t xml:space="preserve"> emotional development and self-regulating </w:t>
      </w:r>
      <w:r w:rsidR="00832E64" w:rsidRPr="00305FAD">
        <w:rPr>
          <w:rFonts w:asciiTheme="minorHAnsi" w:hAnsiTheme="minorHAnsi" w:cstheme="minorHAnsi"/>
          <w:sz w:val="20"/>
        </w:rPr>
        <w:t>skills,</w:t>
      </w:r>
      <w:r w:rsidR="00486001" w:rsidRPr="00305FAD">
        <w:rPr>
          <w:rFonts w:asciiTheme="minorHAnsi" w:hAnsiTheme="minorHAnsi" w:cstheme="minorHAnsi"/>
          <w:sz w:val="20"/>
        </w:rPr>
        <w:t xml:space="preserve"> pupils can learn to improve their behaviour. Learning new behaviour is a task, just like learning to read or write. </w:t>
      </w:r>
    </w:p>
    <w:p w14:paraId="07D379BA" w14:textId="77777777" w:rsidR="001401EC" w:rsidRDefault="001401EC" w:rsidP="00DF1C3F">
      <w:pPr>
        <w:pStyle w:val="ListParagraph"/>
        <w:widowControl w:val="0"/>
        <w:spacing w:after="216"/>
        <w:ind w:left="567"/>
        <w:jc w:val="both"/>
        <w:rPr>
          <w:rFonts w:asciiTheme="minorHAnsi" w:hAnsiTheme="minorHAnsi" w:cstheme="minorHAnsi"/>
          <w:sz w:val="20"/>
        </w:rPr>
      </w:pPr>
    </w:p>
    <w:p w14:paraId="56F199A7" w14:textId="77777777" w:rsidR="006D21F6" w:rsidRDefault="00486001" w:rsidP="009B2880">
      <w:pPr>
        <w:pStyle w:val="ListParagraph"/>
        <w:widowControl w:val="0"/>
        <w:numPr>
          <w:ilvl w:val="0"/>
          <w:numId w:val="21"/>
        </w:numPr>
        <w:spacing w:after="216"/>
        <w:ind w:left="567"/>
        <w:jc w:val="both"/>
        <w:rPr>
          <w:rFonts w:asciiTheme="minorHAnsi" w:hAnsiTheme="minorHAnsi" w:cstheme="minorHAnsi"/>
          <w:sz w:val="20"/>
        </w:rPr>
      </w:pPr>
      <w:r w:rsidRPr="00305FAD">
        <w:rPr>
          <w:rFonts w:asciiTheme="minorHAnsi" w:hAnsiTheme="minorHAnsi" w:cstheme="minorHAnsi"/>
          <w:sz w:val="20"/>
        </w:rPr>
        <w:t>Supporting pupils to effectively communicate is a very important way to promote them to self-regulate, build resilience and behave in a positive manner. All adults can learn strategies to support pupils to improve their behaviour. Most adults have evolved ways of responding to pupils’ behaviour based on personal and professional experiences</w:t>
      </w:r>
      <w:r w:rsidR="0097681E">
        <w:rPr>
          <w:rFonts w:asciiTheme="minorHAnsi" w:hAnsiTheme="minorHAnsi" w:cstheme="minorHAnsi"/>
          <w:sz w:val="20"/>
        </w:rPr>
        <w:t xml:space="preserve"> and</w:t>
      </w:r>
      <w:r w:rsidRPr="00305FAD">
        <w:rPr>
          <w:rFonts w:asciiTheme="minorHAnsi" w:hAnsiTheme="minorHAnsi" w:cstheme="minorHAnsi"/>
          <w:sz w:val="20"/>
        </w:rPr>
        <w:t xml:space="preserve"> training and experiential learning. </w:t>
      </w:r>
      <w:r w:rsidR="001274C9" w:rsidRPr="00305FAD">
        <w:rPr>
          <w:rFonts w:asciiTheme="minorHAnsi" w:hAnsiTheme="minorHAnsi" w:cstheme="minorHAnsi"/>
          <w:sz w:val="20"/>
        </w:rPr>
        <w:t xml:space="preserve">All staff </w:t>
      </w:r>
      <w:r w:rsidR="0097681E">
        <w:rPr>
          <w:rFonts w:asciiTheme="minorHAnsi" w:hAnsiTheme="minorHAnsi" w:cstheme="minorHAnsi"/>
          <w:sz w:val="20"/>
        </w:rPr>
        <w:t>will</w:t>
      </w:r>
      <w:r w:rsidRPr="00305FAD">
        <w:rPr>
          <w:rFonts w:asciiTheme="minorHAnsi" w:hAnsiTheme="minorHAnsi" w:cstheme="minorHAnsi"/>
          <w:sz w:val="20"/>
        </w:rPr>
        <w:t xml:space="preserve"> be given the opportunity to learn, understand and have insight into why our pupils become dysregulated, and reflect on how</w:t>
      </w:r>
      <w:r w:rsidR="0097681E">
        <w:rPr>
          <w:rFonts w:asciiTheme="minorHAnsi" w:hAnsiTheme="minorHAnsi" w:cstheme="minorHAnsi"/>
          <w:sz w:val="20"/>
        </w:rPr>
        <w:t xml:space="preserve"> and why </w:t>
      </w:r>
      <w:r w:rsidRPr="00305FAD">
        <w:rPr>
          <w:rFonts w:asciiTheme="minorHAnsi" w:hAnsiTheme="minorHAnsi" w:cstheme="minorHAnsi"/>
          <w:sz w:val="20"/>
        </w:rPr>
        <w:t>it impacts their behaviour.</w:t>
      </w:r>
    </w:p>
    <w:p w14:paraId="0DA087A5" w14:textId="77777777" w:rsidR="001401EC" w:rsidRDefault="001401EC" w:rsidP="00DF1C3F">
      <w:pPr>
        <w:pStyle w:val="ListParagraph"/>
        <w:widowControl w:val="0"/>
        <w:spacing w:after="216"/>
        <w:ind w:left="567"/>
        <w:jc w:val="both"/>
        <w:rPr>
          <w:rFonts w:asciiTheme="minorHAnsi" w:hAnsiTheme="minorHAnsi" w:cstheme="minorHAnsi"/>
          <w:sz w:val="20"/>
        </w:rPr>
      </w:pPr>
    </w:p>
    <w:p w14:paraId="62806E9A" w14:textId="77777777" w:rsidR="00F31BB5" w:rsidRDefault="006D21F6" w:rsidP="009B2880">
      <w:pPr>
        <w:pStyle w:val="ListParagraph"/>
        <w:widowControl w:val="0"/>
        <w:numPr>
          <w:ilvl w:val="0"/>
          <w:numId w:val="21"/>
        </w:numPr>
        <w:spacing w:after="216"/>
        <w:ind w:left="567"/>
        <w:jc w:val="both"/>
        <w:rPr>
          <w:rFonts w:asciiTheme="minorHAnsi" w:hAnsiTheme="minorHAnsi" w:cstheme="minorHAnsi"/>
          <w:sz w:val="20"/>
        </w:rPr>
      </w:pPr>
      <w:r w:rsidRPr="006D21F6">
        <w:rPr>
          <w:rFonts w:asciiTheme="minorHAnsi" w:hAnsiTheme="minorHAnsi" w:cstheme="minorHAnsi"/>
          <w:sz w:val="20"/>
        </w:rPr>
        <w:t>We recognise that all relationships experience moments of difficulty or “rupture”, often during times of heightened emotion or conflict. What matters most is the process of repair. When adults calmly and consistently revisit the incident, acknowledge what happened, and guide pupils through reflection and restorative conversation, trust is rebuilt and relationships are strengthened. This cycle teaches pupils that mistakes can be mended, behaviour learning can take place, and that school remains a safe and supportive place.</w:t>
      </w:r>
    </w:p>
    <w:p w14:paraId="741FE37B" w14:textId="77777777" w:rsidR="00F31BB5" w:rsidRPr="00F31BB5" w:rsidRDefault="00F31BB5" w:rsidP="00F31BB5">
      <w:pPr>
        <w:pStyle w:val="ListParagraph"/>
        <w:rPr>
          <w:rFonts w:asciiTheme="minorHAnsi" w:hAnsiTheme="minorHAnsi" w:cstheme="minorHAnsi"/>
          <w:sz w:val="20"/>
        </w:rPr>
      </w:pPr>
    </w:p>
    <w:p w14:paraId="0666E836" w14:textId="77777777" w:rsidR="002635F2" w:rsidRPr="003C093D" w:rsidRDefault="002635F2" w:rsidP="009B2880">
      <w:pPr>
        <w:pStyle w:val="ListParagraph"/>
        <w:widowControl w:val="0"/>
        <w:numPr>
          <w:ilvl w:val="0"/>
          <w:numId w:val="21"/>
        </w:numPr>
        <w:spacing w:after="216"/>
        <w:ind w:left="567"/>
        <w:jc w:val="both"/>
        <w:rPr>
          <w:rFonts w:asciiTheme="minorHAnsi" w:hAnsiTheme="minorHAnsi" w:cstheme="minorHAnsi"/>
          <w:sz w:val="20"/>
        </w:rPr>
      </w:pPr>
      <w:r>
        <w:t xml:space="preserve">At times, physical connection may form an important part of helping a child feel safe, calm and regulated or to support or praise a child.  Staff use professional judgement, sensitivity and understanding of individual needs to determine when and how physical contact is safe and appropriate.  Wherever possible we avoid using physical interventions unless training has been provided and this is part of a relational support plan agreed with parents.  However, there may be times when physical intervention is required as an immediate decision.  This could be to prevent serious harm to the pupil or others or to protect property from serious damage or to maintain a safe learning environment. Our detailed approach within Appendix 4, provides guidance on what safe physical contact, what it is not and the legal framework around its use.  </w:t>
      </w:r>
    </w:p>
    <w:p w14:paraId="34E72347" w14:textId="77777777" w:rsidR="00F31BB5" w:rsidRPr="00F31BB5" w:rsidRDefault="00F31BB5" w:rsidP="00F31BB5">
      <w:pPr>
        <w:pStyle w:val="ListParagraph"/>
        <w:rPr>
          <w:rFonts w:asciiTheme="minorHAnsi" w:hAnsiTheme="minorHAnsi" w:cstheme="minorHAnsi"/>
          <w:sz w:val="20"/>
        </w:rPr>
      </w:pPr>
    </w:p>
    <w:p w14:paraId="22413575" w14:textId="73B05713" w:rsidR="004D2237" w:rsidRDefault="006D21F6" w:rsidP="00CD79AB">
      <w:pPr>
        <w:widowControl w:val="0"/>
        <w:spacing w:after="216"/>
        <w:ind w:left="207"/>
        <w:jc w:val="both"/>
        <w:rPr>
          <w:rFonts w:asciiTheme="minorHAnsi" w:hAnsiTheme="minorHAnsi" w:cstheme="minorHAnsi"/>
          <w:sz w:val="20"/>
        </w:rPr>
      </w:pPr>
      <w:r w:rsidRPr="00AB42D7">
        <w:rPr>
          <w:rFonts w:asciiTheme="minorHAnsi" w:hAnsiTheme="minorHAnsi" w:cstheme="minorHAnsi"/>
          <w:sz w:val="20"/>
        </w:rPr>
        <w:t xml:space="preserve">Embodying a </w:t>
      </w:r>
      <w:r w:rsidRPr="00AB42D7">
        <w:rPr>
          <w:rFonts w:asciiTheme="minorHAnsi" w:hAnsiTheme="minorHAnsi" w:cstheme="minorHAnsi"/>
          <w:b/>
          <w:bCs/>
          <w:sz w:val="20"/>
        </w:rPr>
        <w:t>Relational Approach</w:t>
      </w:r>
      <w:r w:rsidRPr="00AB42D7">
        <w:rPr>
          <w:rFonts w:asciiTheme="minorHAnsi" w:hAnsiTheme="minorHAnsi" w:cstheme="minorHAnsi"/>
          <w:sz w:val="20"/>
        </w:rPr>
        <w:t xml:space="preserve"> is transformational; it is the </w:t>
      </w:r>
      <w:r w:rsidRPr="00AB42D7">
        <w:rPr>
          <w:rFonts w:asciiTheme="minorHAnsi" w:hAnsiTheme="minorHAnsi" w:cstheme="minorHAnsi"/>
          <w:b/>
          <w:bCs/>
          <w:sz w:val="20"/>
        </w:rPr>
        <w:t>golden thread</w:t>
      </w:r>
      <w:r w:rsidRPr="00AB42D7">
        <w:rPr>
          <w:rFonts w:asciiTheme="minorHAnsi" w:hAnsiTheme="minorHAnsi" w:cstheme="minorHAnsi"/>
          <w:sz w:val="20"/>
        </w:rPr>
        <w:t xml:space="preserve"> that runs through our school. We understand that every interaction has an impact, that our support to remove barriers makes a positive difference. This is the </w:t>
      </w:r>
      <w:r w:rsidR="00102DE6">
        <w:rPr>
          <w:rFonts w:asciiTheme="minorHAnsi" w:hAnsiTheme="minorHAnsi" w:cstheme="minorHAnsi"/>
          <w:b/>
          <w:bCs/>
          <w:sz w:val="20"/>
        </w:rPr>
        <w:t xml:space="preserve">Trewirgie </w:t>
      </w:r>
      <w:r w:rsidR="00102DE6" w:rsidRPr="00102DE6">
        <w:rPr>
          <w:rFonts w:asciiTheme="minorHAnsi" w:hAnsiTheme="minorHAnsi" w:cstheme="minorHAnsi"/>
          <w:b/>
          <w:bCs/>
          <w:sz w:val="20"/>
        </w:rPr>
        <w:t>Infants’ School</w:t>
      </w:r>
      <w:r w:rsidRPr="00102DE6">
        <w:rPr>
          <w:rFonts w:asciiTheme="minorHAnsi" w:hAnsiTheme="minorHAnsi" w:cstheme="minorHAnsi"/>
          <w:b/>
          <w:bCs/>
          <w:sz w:val="20"/>
        </w:rPr>
        <w:t xml:space="preserve"> Way’</w:t>
      </w:r>
      <w:r w:rsidRPr="00102DE6">
        <w:rPr>
          <w:rFonts w:asciiTheme="minorHAnsi" w:hAnsiTheme="minorHAnsi" w:cstheme="minorHAnsi"/>
          <w:sz w:val="20"/>
        </w:rPr>
        <w:t>.</w:t>
      </w:r>
    </w:p>
    <w:p w14:paraId="3AAC9B1A" w14:textId="77777777" w:rsidR="004D2237" w:rsidRPr="00CD79AB" w:rsidRDefault="004D2237" w:rsidP="00CD79AB">
      <w:pPr>
        <w:widowControl w:val="0"/>
        <w:spacing w:after="216"/>
        <w:ind w:left="0"/>
        <w:jc w:val="both"/>
        <w:rPr>
          <w:rFonts w:asciiTheme="minorHAnsi" w:hAnsiTheme="minorHAnsi" w:cstheme="minorHAnsi"/>
          <w:sz w:val="20"/>
        </w:rPr>
      </w:pPr>
    </w:p>
    <w:p w14:paraId="0AC706DF" w14:textId="6F2B922B" w:rsidR="00413AF8" w:rsidRPr="00DF1C3F" w:rsidRDefault="00F22332" w:rsidP="00DF1C3F">
      <w:pPr>
        <w:pStyle w:val="Heading1"/>
      </w:pPr>
      <w:bookmarkStart w:id="13" w:name="_Toc239682986"/>
      <w:r w:rsidRPr="00DF1C3F">
        <w:t>Role and Responsibilities</w:t>
      </w:r>
      <w:r w:rsidR="006A5E9B" w:rsidRPr="00DF1C3F">
        <w:t>:</w:t>
      </w:r>
      <w:r w:rsidR="00527AA3" w:rsidRPr="00DF1C3F">
        <w:t xml:space="preserve"> ‘</w:t>
      </w:r>
      <w:bookmarkEnd w:id="13"/>
      <w:r w:rsidR="00102DE6">
        <w:t xml:space="preserve">The Trewirgie Infants’ School way </w:t>
      </w:r>
    </w:p>
    <w:p w14:paraId="105F44FF" w14:textId="77777777" w:rsidR="00527AA3" w:rsidRPr="006A5E9B" w:rsidRDefault="006A5E9B" w:rsidP="001401EC">
      <w:pPr>
        <w:widowControl w:val="0"/>
        <w:spacing w:after="252"/>
        <w:ind w:left="0"/>
        <w:rPr>
          <w:rFonts w:asciiTheme="minorHAnsi" w:hAnsiTheme="minorHAnsi" w:cstheme="minorHAnsi"/>
          <w:i/>
          <w:iCs/>
          <w:sz w:val="20"/>
        </w:rPr>
      </w:pPr>
      <w:bookmarkStart w:id="14" w:name="_Toc397688591"/>
      <w:r w:rsidRPr="006A5E9B">
        <w:rPr>
          <w:rFonts w:asciiTheme="minorHAnsi" w:hAnsiTheme="minorHAnsi" w:cstheme="minorHAnsi"/>
          <w:i/>
          <w:iCs/>
          <w:sz w:val="20"/>
        </w:rPr>
        <w:t>‘In every encounter we either give life or we drain it; there is no neutral exchang</w:t>
      </w:r>
      <w:r>
        <w:rPr>
          <w:rFonts w:asciiTheme="minorHAnsi" w:hAnsiTheme="minorHAnsi" w:cstheme="minorHAnsi"/>
          <w:i/>
          <w:iCs/>
          <w:sz w:val="20"/>
        </w:rPr>
        <w:t xml:space="preserve">e.’ </w:t>
      </w:r>
      <w:r w:rsidRPr="006A5E9B">
        <w:rPr>
          <w:rFonts w:asciiTheme="minorHAnsi" w:hAnsiTheme="minorHAnsi" w:cstheme="minorHAnsi"/>
          <w:sz w:val="20"/>
        </w:rPr>
        <w:t>Brennan Manning</w:t>
      </w:r>
    </w:p>
    <w:p w14:paraId="31E6B604" w14:textId="77777777" w:rsidR="009704ED" w:rsidRDefault="00527AA3" w:rsidP="009704ED">
      <w:pPr>
        <w:widowControl w:val="0"/>
        <w:spacing w:after="252"/>
        <w:ind w:left="0"/>
        <w:jc w:val="both"/>
        <w:rPr>
          <w:rFonts w:asciiTheme="minorHAnsi" w:hAnsiTheme="minorHAnsi" w:cstheme="minorHAnsi"/>
          <w:sz w:val="20"/>
        </w:rPr>
      </w:pPr>
      <w:r w:rsidRPr="00305FAD">
        <w:rPr>
          <w:rFonts w:asciiTheme="minorHAnsi" w:hAnsiTheme="minorHAnsi" w:cstheme="minorHAnsi"/>
          <w:sz w:val="20"/>
        </w:rPr>
        <w:t xml:space="preserve">Consistency lies in the behaviour of adults and not simply in the application of procedure. A truly sustainable consistent approach does not come in a toolkit of strategies but in the whole school community having an agreed understanding of behaviour in the context of neuroscience.  The key is to develop a consistency that ripples through every interaction on behaviour. Where children feel heard and treated as valued individuals, they respect adults and accept their authority. </w:t>
      </w:r>
      <w:r w:rsidR="00EE2A7B">
        <w:rPr>
          <w:rFonts w:asciiTheme="minorHAnsi" w:hAnsiTheme="minorHAnsi" w:cstheme="minorHAnsi"/>
          <w:sz w:val="20"/>
        </w:rPr>
        <w:t xml:space="preserve">Relational Practice </w:t>
      </w:r>
      <w:r w:rsidRPr="00305FAD">
        <w:rPr>
          <w:rFonts w:asciiTheme="minorHAnsi" w:hAnsiTheme="minorHAnsi" w:cstheme="minorHAnsi"/>
          <w:sz w:val="20"/>
        </w:rPr>
        <w:t>is not an intervention, but a way of being.</w:t>
      </w:r>
    </w:p>
    <w:p w14:paraId="7AE186F3" w14:textId="77777777" w:rsidR="009704ED" w:rsidRDefault="009704ED" w:rsidP="007F2DCA">
      <w:pPr>
        <w:widowControl w:val="0"/>
        <w:spacing w:after="252"/>
        <w:ind w:left="0"/>
        <w:jc w:val="center"/>
        <w:rPr>
          <w:rFonts w:asciiTheme="minorHAnsi" w:hAnsiTheme="minorHAnsi" w:cstheme="minorHAnsi"/>
          <w:i/>
          <w:iCs/>
          <w:sz w:val="20"/>
        </w:rPr>
      </w:pPr>
      <w:r w:rsidRPr="009704ED">
        <w:rPr>
          <w:rFonts w:asciiTheme="minorHAnsi" w:hAnsiTheme="minorHAnsi" w:cstheme="minorHAnsi"/>
          <w:i/>
          <w:iCs/>
          <w:sz w:val="20"/>
        </w:rPr>
        <w:t>‘What you permit, you promote. What you allow, you encourage’.</w:t>
      </w:r>
    </w:p>
    <w:tbl>
      <w:tblPr>
        <w:tblStyle w:val="TableGrid"/>
        <w:tblW w:w="0" w:type="auto"/>
        <w:tblInd w:w="567" w:type="dxa"/>
        <w:shd w:val="clear" w:color="auto" w:fill="D9D9D9" w:themeFill="background1" w:themeFillShade="D9"/>
        <w:tblLook w:val="04A0" w:firstRow="1" w:lastRow="0" w:firstColumn="1" w:lastColumn="0" w:noHBand="0" w:noVBand="1"/>
      </w:tblPr>
      <w:tblGrid>
        <w:gridCol w:w="3187"/>
        <w:gridCol w:w="5877"/>
      </w:tblGrid>
      <w:tr w:rsidR="006C5F49" w:rsidRPr="00396D18" w14:paraId="7A367A6E" w14:textId="77777777" w:rsidTr="006C5F49">
        <w:trPr>
          <w:trHeight w:val="1869"/>
        </w:trPr>
        <w:tc>
          <w:tcPr>
            <w:tcW w:w="3187" w:type="dxa"/>
            <w:shd w:val="clear" w:color="auto" w:fill="9BC7CE" w:themeFill="accent5" w:themeFillTint="99"/>
            <w:vAlign w:val="center"/>
          </w:tcPr>
          <w:bookmarkEnd w:id="14"/>
          <w:p w14:paraId="40A826DB" w14:textId="77777777" w:rsidR="006C5F49" w:rsidRPr="00E56E0C" w:rsidRDefault="006C5F49" w:rsidP="009502ED">
            <w:pPr>
              <w:widowControl w:val="0"/>
              <w:spacing w:after="252"/>
              <w:ind w:left="171"/>
              <w:rPr>
                <w:rFonts w:asciiTheme="minorHAnsi" w:hAnsiTheme="minorHAnsi" w:cstheme="minorHAnsi"/>
                <w:b/>
                <w:bCs/>
                <w:color w:val="0070C0"/>
                <w:sz w:val="22"/>
                <w:szCs w:val="22"/>
              </w:rPr>
            </w:pPr>
            <w:r w:rsidRPr="00E56E0C">
              <w:rPr>
                <w:rFonts w:asciiTheme="minorHAnsi" w:hAnsiTheme="minorHAnsi" w:cstheme="minorHAnsi"/>
                <w:b/>
                <w:bCs/>
                <w:color w:val="0070C0"/>
                <w:sz w:val="22"/>
                <w:szCs w:val="22"/>
              </w:rPr>
              <w:lastRenderedPageBreak/>
              <w:t>How all members of staff behave:</w:t>
            </w:r>
          </w:p>
          <w:p w14:paraId="0DE763E6" w14:textId="77777777" w:rsidR="006C5F49" w:rsidRPr="00843E57" w:rsidRDefault="006C5F49" w:rsidP="009502ED">
            <w:pPr>
              <w:pStyle w:val="ListParagraph"/>
              <w:widowControl w:val="0"/>
              <w:numPr>
                <w:ilvl w:val="0"/>
                <w:numId w:val="13"/>
              </w:numPr>
              <w:spacing w:after="252"/>
              <w:ind w:left="735"/>
              <w:rPr>
                <w:rFonts w:asciiTheme="minorHAnsi" w:hAnsiTheme="minorHAnsi" w:cstheme="minorHAnsi"/>
                <w:b/>
                <w:bCs/>
                <w:sz w:val="22"/>
              </w:rPr>
            </w:pPr>
            <w:r w:rsidRPr="00843E57">
              <w:rPr>
                <w:rFonts w:asciiTheme="minorHAnsi" w:hAnsiTheme="minorHAnsi" w:cstheme="minorHAnsi"/>
                <w:b/>
                <w:bCs/>
                <w:sz w:val="22"/>
              </w:rPr>
              <w:t>Positively</w:t>
            </w:r>
          </w:p>
          <w:p w14:paraId="00F014D9" w14:textId="77777777" w:rsidR="006C5F49" w:rsidRDefault="006C5F49" w:rsidP="009502ED">
            <w:pPr>
              <w:pStyle w:val="ListParagraph"/>
              <w:widowControl w:val="0"/>
              <w:numPr>
                <w:ilvl w:val="0"/>
                <w:numId w:val="13"/>
              </w:numPr>
              <w:spacing w:after="252"/>
              <w:ind w:left="735"/>
              <w:rPr>
                <w:rFonts w:asciiTheme="minorHAnsi" w:hAnsiTheme="minorHAnsi" w:cstheme="minorHAnsi"/>
                <w:b/>
                <w:bCs/>
                <w:sz w:val="22"/>
              </w:rPr>
            </w:pPr>
            <w:r w:rsidRPr="00843E57">
              <w:rPr>
                <w:rFonts w:asciiTheme="minorHAnsi" w:hAnsiTheme="minorHAnsi" w:cstheme="minorHAnsi"/>
                <w:b/>
                <w:bCs/>
                <w:sz w:val="22"/>
              </w:rPr>
              <w:t>Calmly</w:t>
            </w:r>
          </w:p>
          <w:p w14:paraId="155C7558" w14:textId="77777777" w:rsidR="006C5F49" w:rsidRPr="00843E57" w:rsidRDefault="006C5F49" w:rsidP="009502ED">
            <w:pPr>
              <w:pStyle w:val="ListParagraph"/>
              <w:widowControl w:val="0"/>
              <w:numPr>
                <w:ilvl w:val="0"/>
                <w:numId w:val="13"/>
              </w:numPr>
              <w:spacing w:after="252"/>
              <w:ind w:left="735"/>
              <w:rPr>
                <w:rFonts w:asciiTheme="minorHAnsi" w:hAnsiTheme="minorHAnsi" w:cstheme="minorHAnsi"/>
                <w:b/>
                <w:bCs/>
                <w:sz w:val="22"/>
              </w:rPr>
            </w:pPr>
            <w:r w:rsidRPr="00843E57">
              <w:rPr>
                <w:rFonts w:asciiTheme="minorHAnsi" w:hAnsiTheme="minorHAnsi" w:cstheme="minorHAnsi"/>
                <w:b/>
                <w:bCs/>
                <w:sz w:val="22"/>
              </w:rPr>
              <w:t>Consistently</w:t>
            </w:r>
          </w:p>
        </w:tc>
        <w:tc>
          <w:tcPr>
            <w:tcW w:w="5877" w:type="dxa"/>
            <w:shd w:val="clear" w:color="auto" w:fill="9BC7CE" w:themeFill="accent5" w:themeFillTint="99"/>
          </w:tcPr>
          <w:p w14:paraId="170E6067" w14:textId="77777777" w:rsidR="006C5F49" w:rsidRPr="00E56E0C" w:rsidRDefault="006C5F49" w:rsidP="009502ED">
            <w:pPr>
              <w:widowControl w:val="0"/>
              <w:spacing w:after="252"/>
              <w:ind w:left="247"/>
              <w:rPr>
                <w:rFonts w:asciiTheme="minorHAnsi" w:hAnsiTheme="minorHAnsi" w:cstheme="minorHAnsi"/>
                <w:sz w:val="22"/>
                <w:szCs w:val="22"/>
              </w:rPr>
            </w:pPr>
            <w:r w:rsidRPr="00E56E0C">
              <w:rPr>
                <w:rFonts w:asciiTheme="minorHAnsi" w:hAnsiTheme="minorHAnsi" w:cstheme="minorHAnsi"/>
                <w:b/>
                <w:bCs/>
                <w:color w:val="0070C0"/>
                <w:sz w:val="22"/>
                <w:szCs w:val="22"/>
              </w:rPr>
              <w:t xml:space="preserve">Our three rules: </w:t>
            </w:r>
            <w:r w:rsidRPr="00E56E0C">
              <w:rPr>
                <w:rFonts w:asciiTheme="minorHAnsi" w:hAnsiTheme="minorHAnsi" w:cstheme="minorHAnsi"/>
                <w:b/>
                <w:bCs/>
                <w:sz w:val="22"/>
                <w:szCs w:val="22"/>
              </w:rPr>
              <w:t>Always try to be</w:t>
            </w:r>
          </w:p>
          <w:p w14:paraId="1D950D93" w14:textId="77777777" w:rsidR="006C5F49" w:rsidRPr="00E56E0C" w:rsidRDefault="006C5F49" w:rsidP="009502ED">
            <w:pPr>
              <w:pStyle w:val="ListParagraph"/>
              <w:widowControl w:val="0"/>
              <w:spacing w:after="252"/>
              <w:ind w:left="673"/>
              <w:rPr>
                <w:rFonts w:asciiTheme="minorHAnsi" w:hAnsiTheme="minorHAnsi" w:cstheme="minorHAnsi"/>
                <w:sz w:val="22"/>
                <w:highlight w:val="yellow"/>
              </w:rPr>
            </w:pPr>
            <w:r>
              <w:rPr>
                <w:rFonts w:asciiTheme="minorHAnsi" w:hAnsiTheme="minorHAnsi" w:cstheme="minorHAnsi"/>
                <w:b/>
                <w:bCs/>
                <w:sz w:val="22"/>
                <w:highlight w:val="yellow"/>
              </w:rPr>
              <w:t xml:space="preserve"> </w:t>
            </w:r>
            <w:r>
              <w:rPr>
                <w:rFonts w:asciiTheme="minorHAnsi" w:hAnsiTheme="minorHAnsi" w:cstheme="minorHAnsi"/>
                <w:b/>
                <w:bCs/>
                <w:noProof/>
                <w:sz w:val="22"/>
                <w:highlight w:val="yellow"/>
                <w:lang w:val="en-GB" w:eastAsia="en-GB"/>
              </w:rPr>
              <w:drawing>
                <wp:inline distT="0" distB="0" distL="0" distR="0" wp14:anchorId="4F25421F" wp14:editId="63667EB8">
                  <wp:extent cx="3167384" cy="1461625"/>
                  <wp:effectExtent l="0" t="0" r="0" b="571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185209" cy="1469851"/>
                          </a:xfrm>
                          <a:prstGeom prst="rect">
                            <a:avLst/>
                          </a:prstGeom>
                          <a:noFill/>
                        </pic:spPr>
                      </pic:pic>
                    </a:graphicData>
                  </a:graphic>
                </wp:inline>
              </w:drawing>
            </w:r>
          </w:p>
        </w:tc>
      </w:tr>
      <w:tr w:rsidR="006C5F49" w:rsidRPr="00396D18" w14:paraId="32CF20AC" w14:textId="77777777" w:rsidTr="006C5F49">
        <w:trPr>
          <w:trHeight w:val="1709"/>
        </w:trPr>
        <w:tc>
          <w:tcPr>
            <w:tcW w:w="9064" w:type="dxa"/>
            <w:gridSpan w:val="2"/>
            <w:shd w:val="clear" w:color="auto" w:fill="BCD9DE" w:themeFill="accent5" w:themeFillTint="66"/>
            <w:vAlign w:val="center"/>
          </w:tcPr>
          <w:p w14:paraId="1703D519" w14:textId="77777777" w:rsidR="006C5F49" w:rsidRPr="00EF624A" w:rsidRDefault="006C5F49" w:rsidP="009502ED">
            <w:pPr>
              <w:widowControl w:val="0"/>
              <w:spacing w:after="252"/>
              <w:ind w:left="171"/>
              <w:rPr>
                <w:rFonts w:asciiTheme="minorHAnsi" w:hAnsiTheme="minorHAnsi" w:cstheme="minorHAnsi"/>
                <w:b/>
                <w:bCs/>
                <w:color w:val="0070C0"/>
                <w:sz w:val="20"/>
                <w:highlight w:val="yellow"/>
              </w:rPr>
            </w:pPr>
          </w:p>
          <w:p w14:paraId="0912D702" w14:textId="77777777" w:rsidR="006C5F49" w:rsidRPr="00EF624A" w:rsidRDefault="006C5F49" w:rsidP="009502ED">
            <w:pPr>
              <w:widowControl w:val="0"/>
              <w:spacing w:after="252"/>
              <w:ind w:left="171"/>
              <w:rPr>
                <w:rFonts w:asciiTheme="minorHAnsi" w:hAnsiTheme="minorHAnsi" w:cstheme="minorHAnsi"/>
                <w:b/>
                <w:bCs/>
                <w:color w:val="0070C0"/>
                <w:sz w:val="20"/>
                <w:highlight w:val="yellow"/>
              </w:rPr>
            </w:pPr>
          </w:p>
        </w:tc>
      </w:tr>
    </w:tbl>
    <w:p w14:paraId="203DDD28" w14:textId="77777777" w:rsidR="006C5F49" w:rsidRDefault="006C5F49" w:rsidP="006C5F49">
      <w:pPr>
        <w:widowControl w:val="0"/>
        <w:spacing w:after="252"/>
        <w:ind w:left="0"/>
        <w:rPr>
          <w:rFonts w:asciiTheme="minorHAnsi" w:hAnsiTheme="minorHAnsi" w:cstheme="minorHAnsi"/>
          <w:b/>
          <w:bCs/>
          <w:color w:val="0070C0"/>
          <w:sz w:val="20"/>
        </w:rPr>
      </w:pPr>
    </w:p>
    <w:p w14:paraId="018C6645" w14:textId="42B476C9" w:rsidR="006C5F49" w:rsidRPr="00BD2CBE" w:rsidRDefault="006C5F49" w:rsidP="006C5F49">
      <w:pPr>
        <w:widowControl w:val="0"/>
        <w:spacing w:after="252"/>
        <w:ind w:left="0"/>
        <w:rPr>
          <w:rFonts w:asciiTheme="minorHAnsi" w:hAnsiTheme="minorHAnsi" w:cstheme="minorHAnsi"/>
          <w:b/>
          <w:bCs/>
          <w:color w:val="0070C0"/>
          <w:sz w:val="20"/>
        </w:rPr>
      </w:pPr>
      <w:r w:rsidRPr="00BD2CBE">
        <w:rPr>
          <w:rFonts w:asciiTheme="minorHAnsi" w:hAnsiTheme="minorHAnsi" w:cstheme="minorHAnsi"/>
          <w:b/>
          <w:bCs/>
          <w:color w:val="0070C0"/>
          <w:sz w:val="20"/>
        </w:rPr>
        <w:t>All staff every day will:</w:t>
      </w:r>
    </w:p>
    <w:p w14:paraId="023C0C7C" w14:textId="77777777" w:rsidR="006C5F49" w:rsidRPr="00305FAD" w:rsidRDefault="006C5F49" w:rsidP="006C5F49">
      <w:pPr>
        <w:pStyle w:val="ListParagraph"/>
        <w:widowControl w:val="0"/>
        <w:numPr>
          <w:ilvl w:val="0"/>
          <w:numId w:val="14"/>
        </w:numPr>
        <w:spacing w:after="252"/>
        <w:ind w:left="851"/>
        <w:rPr>
          <w:rFonts w:asciiTheme="minorHAnsi" w:hAnsiTheme="minorHAnsi" w:cstheme="minorHAnsi"/>
          <w:sz w:val="20"/>
        </w:rPr>
      </w:pPr>
      <w:r w:rsidRPr="00305FAD">
        <w:rPr>
          <w:rFonts w:asciiTheme="minorHAnsi" w:hAnsiTheme="minorHAnsi" w:cstheme="minorHAnsi"/>
          <w:sz w:val="20"/>
        </w:rPr>
        <w:t xml:space="preserve">Build relationships by using the VRFs, PACE, meet and greet and check ins. </w:t>
      </w:r>
    </w:p>
    <w:p w14:paraId="54B792FD" w14:textId="77777777" w:rsidR="006C5F49" w:rsidRPr="00305FAD" w:rsidRDefault="006C5F49" w:rsidP="006C5F49">
      <w:pPr>
        <w:pStyle w:val="ListParagraph"/>
        <w:widowControl w:val="0"/>
        <w:numPr>
          <w:ilvl w:val="0"/>
          <w:numId w:val="14"/>
        </w:numPr>
        <w:spacing w:after="252"/>
        <w:ind w:left="851"/>
        <w:rPr>
          <w:rFonts w:asciiTheme="minorHAnsi" w:hAnsiTheme="minorHAnsi" w:cstheme="minorHAnsi"/>
          <w:sz w:val="20"/>
        </w:rPr>
      </w:pPr>
      <w:r w:rsidRPr="00305FAD">
        <w:rPr>
          <w:rFonts w:asciiTheme="minorHAnsi" w:hAnsiTheme="minorHAnsi" w:cstheme="minorHAnsi"/>
          <w:sz w:val="20"/>
        </w:rPr>
        <w:t xml:space="preserve">Refer to </w:t>
      </w:r>
      <w:r>
        <w:rPr>
          <w:rFonts w:asciiTheme="minorHAnsi" w:hAnsiTheme="minorHAnsi" w:cstheme="minorHAnsi"/>
          <w:b/>
          <w:bCs/>
          <w:sz w:val="20"/>
        </w:rPr>
        <w:t xml:space="preserve">we care, we help and we succeed </w:t>
      </w:r>
      <w:r w:rsidRPr="00305FAD">
        <w:rPr>
          <w:rFonts w:asciiTheme="minorHAnsi" w:hAnsiTheme="minorHAnsi" w:cstheme="minorHAnsi"/>
          <w:sz w:val="20"/>
        </w:rPr>
        <w:t xml:space="preserve"> as non-negotiable rules. </w:t>
      </w:r>
    </w:p>
    <w:p w14:paraId="218EE41D" w14:textId="77777777" w:rsidR="006C5F49" w:rsidRPr="00305FAD" w:rsidRDefault="006C5F49" w:rsidP="006C5F49">
      <w:pPr>
        <w:pStyle w:val="ListParagraph"/>
        <w:widowControl w:val="0"/>
        <w:numPr>
          <w:ilvl w:val="0"/>
          <w:numId w:val="14"/>
        </w:numPr>
        <w:spacing w:after="252"/>
        <w:ind w:left="851"/>
        <w:rPr>
          <w:rFonts w:asciiTheme="minorHAnsi" w:hAnsiTheme="minorHAnsi" w:cstheme="minorHAnsi"/>
          <w:sz w:val="20"/>
        </w:rPr>
      </w:pPr>
      <w:r w:rsidRPr="00305FAD">
        <w:rPr>
          <w:rFonts w:asciiTheme="minorHAnsi" w:hAnsiTheme="minorHAnsi" w:cstheme="minorHAnsi"/>
          <w:sz w:val="20"/>
        </w:rPr>
        <w:t xml:space="preserve">Model positive behaviours and always highlight the behaviour </w:t>
      </w:r>
      <w:r>
        <w:rPr>
          <w:rFonts w:asciiTheme="minorHAnsi" w:hAnsiTheme="minorHAnsi" w:cstheme="minorHAnsi"/>
          <w:sz w:val="20"/>
        </w:rPr>
        <w:t>we</w:t>
      </w:r>
      <w:r w:rsidRPr="00305FAD">
        <w:rPr>
          <w:rFonts w:asciiTheme="minorHAnsi" w:hAnsiTheme="minorHAnsi" w:cstheme="minorHAnsi"/>
          <w:sz w:val="20"/>
        </w:rPr>
        <w:t xml:space="preserve"> want to see in positive terms. </w:t>
      </w:r>
    </w:p>
    <w:p w14:paraId="01D202DB" w14:textId="77777777" w:rsidR="006C5F49" w:rsidRPr="00305FAD" w:rsidRDefault="006C5F49" w:rsidP="006C5F49">
      <w:pPr>
        <w:pStyle w:val="ListParagraph"/>
        <w:widowControl w:val="0"/>
        <w:numPr>
          <w:ilvl w:val="0"/>
          <w:numId w:val="14"/>
        </w:numPr>
        <w:spacing w:after="252"/>
        <w:ind w:left="851"/>
        <w:rPr>
          <w:rFonts w:asciiTheme="minorHAnsi" w:hAnsiTheme="minorHAnsi" w:cstheme="minorHAnsi"/>
          <w:sz w:val="20"/>
        </w:rPr>
      </w:pPr>
      <w:r w:rsidRPr="00305FAD">
        <w:rPr>
          <w:rFonts w:asciiTheme="minorHAnsi" w:hAnsiTheme="minorHAnsi" w:cstheme="minorHAnsi"/>
          <w:sz w:val="20"/>
        </w:rPr>
        <w:t xml:space="preserve">Plan lessons that engage, excite, challenge and meet the needs of all children. </w:t>
      </w:r>
    </w:p>
    <w:p w14:paraId="70C4489F" w14:textId="77777777" w:rsidR="006C5F49" w:rsidRPr="00305FAD" w:rsidRDefault="006C5F49" w:rsidP="006C5F49">
      <w:pPr>
        <w:pStyle w:val="ListParagraph"/>
        <w:widowControl w:val="0"/>
        <w:numPr>
          <w:ilvl w:val="0"/>
          <w:numId w:val="14"/>
        </w:numPr>
        <w:spacing w:after="252"/>
        <w:ind w:left="851"/>
        <w:rPr>
          <w:rFonts w:asciiTheme="minorHAnsi" w:hAnsiTheme="minorHAnsi" w:cstheme="minorHAnsi"/>
          <w:sz w:val="20"/>
        </w:rPr>
      </w:pPr>
      <w:r w:rsidRPr="00305FAD">
        <w:rPr>
          <w:rFonts w:asciiTheme="minorHAnsi" w:hAnsiTheme="minorHAnsi" w:cstheme="minorHAnsi"/>
          <w:sz w:val="20"/>
        </w:rPr>
        <w:t xml:space="preserve">Promote intrinsic motivation by rewarding the process of learning (behaviours for learning). </w:t>
      </w:r>
    </w:p>
    <w:p w14:paraId="3522FD64" w14:textId="77777777" w:rsidR="006C5F49" w:rsidRPr="00305FAD" w:rsidRDefault="006C5F49" w:rsidP="006C5F49">
      <w:pPr>
        <w:pStyle w:val="ListParagraph"/>
        <w:widowControl w:val="0"/>
        <w:numPr>
          <w:ilvl w:val="0"/>
          <w:numId w:val="14"/>
        </w:numPr>
        <w:spacing w:after="252"/>
        <w:ind w:left="851"/>
        <w:rPr>
          <w:rFonts w:asciiTheme="minorHAnsi" w:hAnsiTheme="minorHAnsi" w:cstheme="minorHAnsi"/>
          <w:sz w:val="20"/>
        </w:rPr>
      </w:pPr>
      <w:r w:rsidRPr="00305FAD">
        <w:rPr>
          <w:rFonts w:asciiTheme="minorHAnsi" w:hAnsiTheme="minorHAnsi" w:cstheme="minorHAnsi"/>
          <w:sz w:val="20"/>
        </w:rPr>
        <w:t xml:space="preserve">Seek both resolution and learning when dealing with incidents. Follow up every time, retain ownership and engage in restorative dialogue with children to repair the rupture.  </w:t>
      </w:r>
    </w:p>
    <w:p w14:paraId="1A5FB907" w14:textId="77777777" w:rsidR="006C5F49" w:rsidRPr="00305FAD" w:rsidRDefault="006C5F49" w:rsidP="006C5F49">
      <w:pPr>
        <w:pStyle w:val="ListParagraph"/>
        <w:widowControl w:val="0"/>
        <w:numPr>
          <w:ilvl w:val="0"/>
          <w:numId w:val="14"/>
        </w:numPr>
        <w:spacing w:after="252"/>
        <w:ind w:left="851"/>
        <w:rPr>
          <w:rFonts w:asciiTheme="minorHAnsi" w:hAnsiTheme="minorHAnsi" w:cstheme="minorHAnsi"/>
          <w:sz w:val="20"/>
        </w:rPr>
      </w:pPr>
      <w:r w:rsidRPr="00305FAD">
        <w:rPr>
          <w:rFonts w:asciiTheme="minorHAnsi" w:hAnsiTheme="minorHAnsi" w:cstheme="minorHAnsi"/>
          <w:sz w:val="20"/>
        </w:rPr>
        <w:t xml:space="preserve">Always remind children </w:t>
      </w:r>
      <w:r>
        <w:rPr>
          <w:rFonts w:asciiTheme="minorHAnsi" w:hAnsiTheme="minorHAnsi" w:cstheme="minorHAnsi"/>
          <w:sz w:val="20"/>
        </w:rPr>
        <w:t>where needed of</w:t>
      </w:r>
      <w:r w:rsidRPr="00305FAD">
        <w:rPr>
          <w:rFonts w:asciiTheme="minorHAnsi" w:hAnsiTheme="minorHAnsi" w:cstheme="minorHAnsi"/>
          <w:sz w:val="20"/>
        </w:rPr>
        <w:t xml:space="preserve"> </w:t>
      </w:r>
      <w:r>
        <w:rPr>
          <w:rFonts w:asciiTheme="minorHAnsi" w:hAnsiTheme="minorHAnsi" w:cstheme="minorHAnsi"/>
          <w:sz w:val="20"/>
        </w:rPr>
        <w:t>our</w:t>
      </w:r>
      <w:r w:rsidRPr="00305FAD">
        <w:rPr>
          <w:rFonts w:asciiTheme="minorHAnsi" w:hAnsiTheme="minorHAnsi" w:cstheme="minorHAnsi"/>
          <w:sz w:val="20"/>
        </w:rPr>
        <w:t xml:space="preserve"> </w:t>
      </w:r>
      <w:r>
        <w:rPr>
          <w:rFonts w:asciiTheme="minorHAnsi" w:hAnsiTheme="minorHAnsi" w:cstheme="minorHAnsi"/>
          <w:sz w:val="20"/>
        </w:rPr>
        <w:t>high expectations for behaviour</w:t>
      </w:r>
    </w:p>
    <w:p w14:paraId="6549F0E5" w14:textId="77777777" w:rsidR="006C5F49" w:rsidRPr="00305FAD" w:rsidRDefault="006C5F49" w:rsidP="006C5F49">
      <w:pPr>
        <w:pStyle w:val="ListParagraph"/>
        <w:widowControl w:val="0"/>
        <w:numPr>
          <w:ilvl w:val="0"/>
          <w:numId w:val="14"/>
        </w:numPr>
        <w:spacing w:after="252"/>
        <w:ind w:left="851"/>
        <w:rPr>
          <w:rFonts w:asciiTheme="minorHAnsi" w:hAnsiTheme="minorHAnsi" w:cstheme="minorHAnsi"/>
          <w:sz w:val="20"/>
        </w:rPr>
      </w:pPr>
      <w:r w:rsidRPr="00BD2CBE">
        <w:rPr>
          <w:rFonts w:asciiTheme="minorHAnsi" w:hAnsiTheme="minorHAnsi" w:cstheme="minorHAnsi"/>
          <w:sz w:val="20"/>
        </w:rPr>
        <w:t>Use VRF’s -</w:t>
      </w:r>
      <w:r>
        <w:rPr>
          <w:rFonts w:asciiTheme="minorHAnsi" w:hAnsiTheme="minorHAnsi" w:cstheme="minorHAnsi"/>
          <w:b/>
          <w:bCs/>
          <w:sz w:val="20"/>
        </w:rPr>
        <w:t xml:space="preserve"> </w:t>
      </w:r>
      <w:r w:rsidRPr="00BD2CBE">
        <w:rPr>
          <w:rFonts w:asciiTheme="minorHAnsi" w:hAnsiTheme="minorHAnsi" w:cstheme="minorHAnsi"/>
          <w:sz w:val="20"/>
        </w:rPr>
        <w:t xml:space="preserve">Attune, Validate, Contain, Regulate, Relate </w:t>
      </w:r>
      <w:r w:rsidRPr="00A77601">
        <w:rPr>
          <w:rFonts w:asciiTheme="minorHAnsi" w:hAnsiTheme="minorHAnsi" w:cstheme="minorHAnsi"/>
          <w:sz w:val="20"/>
        </w:rPr>
        <w:t>Reason (see handbook – page 3)</w:t>
      </w:r>
    </w:p>
    <w:p w14:paraId="60AB7999" w14:textId="77777777" w:rsidR="006C5F49" w:rsidRDefault="006C5F49" w:rsidP="006C5F49">
      <w:pPr>
        <w:pStyle w:val="ListParagraph"/>
        <w:widowControl w:val="0"/>
        <w:numPr>
          <w:ilvl w:val="0"/>
          <w:numId w:val="14"/>
        </w:numPr>
        <w:spacing w:after="252"/>
        <w:ind w:left="851"/>
        <w:rPr>
          <w:rFonts w:asciiTheme="minorHAnsi" w:hAnsiTheme="minorHAnsi" w:cstheme="minorHAnsi"/>
          <w:sz w:val="20"/>
        </w:rPr>
      </w:pPr>
      <w:r w:rsidRPr="00B07F73">
        <w:rPr>
          <w:rFonts w:asciiTheme="minorHAnsi" w:hAnsiTheme="minorHAnsi" w:cstheme="minorHAnsi"/>
          <w:sz w:val="20"/>
        </w:rPr>
        <w:t xml:space="preserve">Use </w:t>
      </w:r>
      <w:r>
        <w:rPr>
          <w:rFonts w:asciiTheme="minorHAnsi" w:hAnsiTheme="minorHAnsi" w:cstheme="minorHAnsi"/>
          <w:sz w:val="20"/>
        </w:rPr>
        <w:t>the</w:t>
      </w:r>
      <w:r w:rsidRPr="00B07F73">
        <w:rPr>
          <w:rFonts w:asciiTheme="minorHAnsi" w:hAnsiTheme="minorHAnsi" w:cstheme="minorHAnsi"/>
          <w:sz w:val="20"/>
        </w:rPr>
        <w:t xml:space="preserve"> </w:t>
      </w:r>
      <w:r>
        <w:rPr>
          <w:rFonts w:asciiTheme="minorHAnsi" w:hAnsiTheme="minorHAnsi" w:cstheme="minorHAnsi"/>
          <w:sz w:val="20"/>
        </w:rPr>
        <w:t xml:space="preserve">gaining attention’ strategy </w:t>
      </w:r>
      <w:r>
        <w:rPr>
          <w:rFonts w:asciiTheme="minorHAnsi" w:hAnsiTheme="minorHAnsi" w:cstheme="minorHAnsi"/>
          <w:b/>
          <w:bCs/>
          <w:sz w:val="20"/>
        </w:rPr>
        <w:t>“shaking the bells”</w:t>
      </w:r>
      <w:r w:rsidRPr="00B07F73">
        <w:rPr>
          <w:rFonts w:asciiTheme="minorHAnsi" w:hAnsiTheme="minorHAnsi" w:cstheme="minorHAnsi"/>
          <w:sz w:val="20"/>
        </w:rPr>
        <w:t xml:space="preserve"> consistently</w:t>
      </w:r>
      <w:r>
        <w:rPr>
          <w:rFonts w:asciiTheme="minorHAnsi" w:hAnsiTheme="minorHAnsi" w:cstheme="minorHAnsi"/>
          <w:sz w:val="20"/>
        </w:rPr>
        <w:t>,</w:t>
      </w:r>
      <w:r w:rsidRPr="00B07F73">
        <w:rPr>
          <w:rFonts w:asciiTheme="minorHAnsi" w:hAnsiTheme="minorHAnsi" w:cstheme="minorHAnsi"/>
          <w:sz w:val="20"/>
        </w:rPr>
        <w:t xml:space="preserve"> modeling expectations</w:t>
      </w:r>
      <w:r>
        <w:rPr>
          <w:rFonts w:asciiTheme="minorHAnsi" w:hAnsiTheme="minorHAnsi" w:cstheme="minorHAnsi"/>
          <w:sz w:val="20"/>
        </w:rPr>
        <w:t xml:space="preserve"> as is ‘The Trewirgie Infants’ School way”</w:t>
      </w:r>
    </w:p>
    <w:p w14:paraId="2D64DED1" w14:textId="77777777" w:rsidR="006C5F49" w:rsidRDefault="006C5F49" w:rsidP="006C5F49">
      <w:pPr>
        <w:pStyle w:val="ListParagraph"/>
        <w:widowControl w:val="0"/>
        <w:numPr>
          <w:ilvl w:val="0"/>
          <w:numId w:val="14"/>
        </w:numPr>
        <w:spacing w:after="252"/>
        <w:ind w:left="851"/>
        <w:rPr>
          <w:rFonts w:asciiTheme="minorHAnsi" w:hAnsiTheme="minorHAnsi" w:cstheme="minorHAnsi"/>
          <w:sz w:val="20"/>
        </w:rPr>
      </w:pPr>
      <w:r>
        <w:rPr>
          <w:rFonts w:asciiTheme="minorHAnsi" w:hAnsiTheme="minorHAnsi" w:cstheme="minorHAnsi"/>
          <w:sz w:val="20"/>
        </w:rPr>
        <w:t xml:space="preserve">Meet and Greet and End and Send (see Handbook – page 7).  </w:t>
      </w:r>
    </w:p>
    <w:p w14:paraId="11C4B18C" w14:textId="77777777" w:rsidR="006C5F49" w:rsidRDefault="006C5F49" w:rsidP="006C5F49">
      <w:pPr>
        <w:pStyle w:val="ListParagraph"/>
        <w:widowControl w:val="0"/>
        <w:numPr>
          <w:ilvl w:val="0"/>
          <w:numId w:val="14"/>
        </w:numPr>
        <w:spacing w:after="252"/>
        <w:ind w:left="851"/>
        <w:rPr>
          <w:rFonts w:asciiTheme="minorHAnsi" w:hAnsiTheme="minorHAnsi" w:cstheme="minorHAnsi"/>
          <w:sz w:val="20"/>
        </w:rPr>
      </w:pPr>
      <w:r>
        <w:rPr>
          <w:rFonts w:asciiTheme="minorHAnsi" w:hAnsiTheme="minorHAnsi" w:cstheme="minorHAnsi"/>
          <w:sz w:val="20"/>
        </w:rPr>
        <w:t>Praise in public and remind in private.</w:t>
      </w:r>
    </w:p>
    <w:p w14:paraId="5FAFB7CC" w14:textId="77777777" w:rsidR="006D21F6" w:rsidRDefault="006D21F6" w:rsidP="00EF624A">
      <w:pPr>
        <w:widowControl w:val="0"/>
        <w:spacing w:after="252"/>
        <w:ind w:left="0"/>
        <w:rPr>
          <w:rFonts w:asciiTheme="minorHAnsi" w:hAnsiTheme="minorHAnsi" w:cstheme="minorHAnsi"/>
          <w:b/>
          <w:bCs/>
          <w:color w:val="0070C0"/>
          <w:sz w:val="20"/>
        </w:rPr>
      </w:pPr>
    </w:p>
    <w:p w14:paraId="66E1EE79" w14:textId="77777777" w:rsidR="00234146" w:rsidRPr="002816E1" w:rsidRDefault="00234146" w:rsidP="001401EC">
      <w:pPr>
        <w:widowControl w:val="0"/>
        <w:spacing w:after="252"/>
        <w:ind w:left="0"/>
        <w:rPr>
          <w:rFonts w:asciiTheme="minorHAnsi" w:hAnsiTheme="minorHAnsi" w:cstheme="minorHAnsi"/>
          <w:b/>
          <w:bCs/>
          <w:color w:val="0070C0"/>
          <w:sz w:val="20"/>
        </w:rPr>
      </w:pPr>
      <w:r w:rsidRPr="002816E1">
        <w:rPr>
          <w:rFonts w:asciiTheme="minorHAnsi" w:hAnsiTheme="minorHAnsi" w:cstheme="minorHAnsi"/>
          <w:b/>
          <w:bCs/>
          <w:color w:val="0070C0"/>
          <w:sz w:val="20"/>
        </w:rPr>
        <w:t xml:space="preserve">Senior </w:t>
      </w:r>
      <w:r w:rsidR="007A51AB" w:rsidRPr="002816E1">
        <w:rPr>
          <w:rFonts w:asciiTheme="minorHAnsi" w:hAnsiTheme="minorHAnsi" w:cstheme="minorHAnsi"/>
          <w:b/>
          <w:bCs/>
          <w:color w:val="0070C0"/>
          <w:sz w:val="20"/>
        </w:rPr>
        <w:t>L</w:t>
      </w:r>
      <w:r w:rsidRPr="002816E1">
        <w:rPr>
          <w:rFonts w:asciiTheme="minorHAnsi" w:hAnsiTheme="minorHAnsi" w:cstheme="minorHAnsi"/>
          <w:b/>
          <w:bCs/>
          <w:color w:val="0070C0"/>
          <w:sz w:val="20"/>
        </w:rPr>
        <w:t xml:space="preserve">eaders will: </w:t>
      </w:r>
    </w:p>
    <w:p w14:paraId="04867FBD" w14:textId="77777777" w:rsidR="00234146" w:rsidRPr="00305FAD" w:rsidRDefault="00234146" w:rsidP="00E91EB7">
      <w:pPr>
        <w:pStyle w:val="ListParagraph"/>
        <w:widowControl w:val="0"/>
        <w:numPr>
          <w:ilvl w:val="0"/>
          <w:numId w:val="15"/>
        </w:numPr>
        <w:spacing w:after="252"/>
        <w:ind w:left="851"/>
        <w:rPr>
          <w:rFonts w:asciiTheme="minorHAnsi" w:hAnsiTheme="minorHAnsi" w:cstheme="minorHAnsi"/>
          <w:sz w:val="20"/>
        </w:rPr>
      </w:pPr>
      <w:r w:rsidRPr="00305FAD">
        <w:rPr>
          <w:rFonts w:asciiTheme="minorHAnsi" w:hAnsiTheme="minorHAnsi" w:cstheme="minorHAnsi"/>
          <w:sz w:val="20"/>
        </w:rPr>
        <w:t xml:space="preserve">Meet and greet children at the beginning of the day </w:t>
      </w:r>
      <w:r w:rsidR="00A77601">
        <w:rPr>
          <w:rFonts w:asciiTheme="minorHAnsi" w:hAnsiTheme="minorHAnsi" w:cstheme="minorHAnsi"/>
          <w:sz w:val="20"/>
        </w:rPr>
        <w:t xml:space="preserve">at </w:t>
      </w:r>
      <w:r w:rsidRPr="00305FAD">
        <w:rPr>
          <w:rFonts w:asciiTheme="minorHAnsi" w:hAnsiTheme="minorHAnsi" w:cstheme="minorHAnsi"/>
          <w:sz w:val="20"/>
        </w:rPr>
        <w:t xml:space="preserve">the gate </w:t>
      </w:r>
    </w:p>
    <w:p w14:paraId="36DF18BA" w14:textId="77777777" w:rsidR="00234146" w:rsidRPr="00305FAD" w:rsidRDefault="00234146" w:rsidP="00E91EB7">
      <w:pPr>
        <w:pStyle w:val="ListParagraph"/>
        <w:widowControl w:val="0"/>
        <w:numPr>
          <w:ilvl w:val="0"/>
          <w:numId w:val="15"/>
        </w:numPr>
        <w:spacing w:after="252"/>
        <w:ind w:left="851"/>
        <w:rPr>
          <w:rFonts w:asciiTheme="minorHAnsi" w:hAnsiTheme="minorHAnsi" w:cstheme="minorHAnsi"/>
          <w:sz w:val="20"/>
        </w:rPr>
      </w:pPr>
      <w:r w:rsidRPr="00305FAD">
        <w:rPr>
          <w:rFonts w:asciiTheme="minorHAnsi" w:hAnsiTheme="minorHAnsi" w:cstheme="minorHAnsi"/>
          <w:sz w:val="20"/>
        </w:rPr>
        <w:t xml:space="preserve">Be a visible presence around the school, especially </w:t>
      </w:r>
      <w:r w:rsidR="00BD2CBE">
        <w:rPr>
          <w:rFonts w:asciiTheme="minorHAnsi" w:hAnsiTheme="minorHAnsi" w:cstheme="minorHAnsi"/>
          <w:sz w:val="20"/>
        </w:rPr>
        <w:t>during</w:t>
      </w:r>
      <w:r w:rsidRPr="00305FAD">
        <w:rPr>
          <w:rFonts w:asciiTheme="minorHAnsi" w:hAnsiTheme="minorHAnsi" w:cstheme="minorHAnsi"/>
          <w:sz w:val="20"/>
        </w:rPr>
        <w:t xml:space="preserve"> transition times </w:t>
      </w:r>
    </w:p>
    <w:p w14:paraId="27C471B6" w14:textId="77777777" w:rsidR="00234146" w:rsidRPr="00305FAD" w:rsidRDefault="00234146" w:rsidP="00E91EB7">
      <w:pPr>
        <w:pStyle w:val="ListParagraph"/>
        <w:widowControl w:val="0"/>
        <w:numPr>
          <w:ilvl w:val="0"/>
          <w:numId w:val="15"/>
        </w:numPr>
        <w:spacing w:after="252"/>
        <w:ind w:left="851"/>
        <w:rPr>
          <w:rFonts w:asciiTheme="minorHAnsi" w:hAnsiTheme="minorHAnsi" w:cstheme="minorHAnsi"/>
          <w:sz w:val="20"/>
        </w:rPr>
      </w:pPr>
      <w:r w:rsidRPr="00305FAD">
        <w:rPr>
          <w:rFonts w:asciiTheme="minorHAnsi" w:hAnsiTheme="minorHAnsi" w:cstheme="minorHAnsi"/>
          <w:sz w:val="20"/>
        </w:rPr>
        <w:t xml:space="preserve">Celebrate staff, leaders and children whose effort goes above and beyond expectations </w:t>
      </w:r>
    </w:p>
    <w:p w14:paraId="364B1A4D" w14:textId="77777777" w:rsidR="00234146" w:rsidRPr="00305FAD" w:rsidRDefault="00234146" w:rsidP="00E91EB7">
      <w:pPr>
        <w:pStyle w:val="ListParagraph"/>
        <w:widowControl w:val="0"/>
        <w:numPr>
          <w:ilvl w:val="0"/>
          <w:numId w:val="15"/>
        </w:numPr>
        <w:spacing w:after="252"/>
        <w:ind w:left="851"/>
        <w:rPr>
          <w:rFonts w:asciiTheme="minorHAnsi" w:hAnsiTheme="minorHAnsi" w:cstheme="minorHAnsi"/>
          <w:sz w:val="20"/>
        </w:rPr>
      </w:pPr>
      <w:r w:rsidRPr="00305FAD">
        <w:rPr>
          <w:rFonts w:asciiTheme="minorHAnsi" w:hAnsiTheme="minorHAnsi" w:cstheme="minorHAnsi"/>
          <w:sz w:val="20"/>
        </w:rPr>
        <w:t>Model PACE and VRFs in their</w:t>
      </w:r>
      <w:r w:rsidR="000A17A4" w:rsidRPr="00305FAD">
        <w:rPr>
          <w:rFonts w:asciiTheme="minorHAnsi" w:hAnsiTheme="minorHAnsi" w:cstheme="minorHAnsi"/>
          <w:sz w:val="20"/>
        </w:rPr>
        <w:t xml:space="preserve"> own</w:t>
      </w:r>
      <w:r w:rsidRPr="00305FAD">
        <w:rPr>
          <w:rFonts w:asciiTheme="minorHAnsi" w:hAnsiTheme="minorHAnsi" w:cstheme="minorHAnsi"/>
          <w:sz w:val="20"/>
        </w:rPr>
        <w:t xml:space="preserve"> interactions  </w:t>
      </w:r>
    </w:p>
    <w:p w14:paraId="7A3CC4E0" w14:textId="77777777" w:rsidR="00234146" w:rsidRPr="00305FAD" w:rsidRDefault="00234146" w:rsidP="00E91EB7">
      <w:pPr>
        <w:pStyle w:val="ListParagraph"/>
        <w:widowControl w:val="0"/>
        <w:numPr>
          <w:ilvl w:val="0"/>
          <w:numId w:val="15"/>
        </w:numPr>
        <w:spacing w:after="252"/>
        <w:ind w:left="851"/>
        <w:rPr>
          <w:rFonts w:asciiTheme="minorHAnsi" w:hAnsiTheme="minorHAnsi" w:cstheme="minorHAnsi"/>
          <w:sz w:val="20"/>
        </w:rPr>
      </w:pPr>
      <w:r w:rsidRPr="00305FAD">
        <w:rPr>
          <w:rFonts w:asciiTheme="minorHAnsi" w:hAnsiTheme="minorHAnsi" w:cstheme="minorHAnsi"/>
          <w:sz w:val="20"/>
        </w:rPr>
        <w:t xml:space="preserve">Regularly share good practice </w:t>
      </w:r>
    </w:p>
    <w:p w14:paraId="0859BB77" w14:textId="77777777" w:rsidR="00234146" w:rsidRPr="00305FAD" w:rsidRDefault="00234146" w:rsidP="00E91EB7">
      <w:pPr>
        <w:pStyle w:val="ListParagraph"/>
        <w:widowControl w:val="0"/>
        <w:numPr>
          <w:ilvl w:val="0"/>
          <w:numId w:val="15"/>
        </w:numPr>
        <w:spacing w:after="252"/>
        <w:ind w:left="851"/>
        <w:rPr>
          <w:rFonts w:asciiTheme="minorHAnsi" w:hAnsiTheme="minorHAnsi" w:cstheme="minorHAnsi"/>
          <w:sz w:val="20"/>
        </w:rPr>
      </w:pPr>
      <w:r w:rsidRPr="00305FAD">
        <w:rPr>
          <w:rFonts w:asciiTheme="minorHAnsi" w:hAnsiTheme="minorHAnsi" w:cstheme="minorHAnsi"/>
          <w:sz w:val="20"/>
        </w:rPr>
        <w:t xml:space="preserve">Support staff in managing children with more complex behaviours </w:t>
      </w:r>
    </w:p>
    <w:p w14:paraId="757981E5" w14:textId="77777777" w:rsidR="00234146" w:rsidRPr="00305FAD" w:rsidRDefault="00234146" w:rsidP="00E91EB7">
      <w:pPr>
        <w:pStyle w:val="ListParagraph"/>
        <w:widowControl w:val="0"/>
        <w:numPr>
          <w:ilvl w:val="0"/>
          <w:numId w:val="15"/>
        </w:numPr>
        <w:spacing w:after="252"/>
        <w:ind w:left="851"/>
        <w:rPr>
          <w:rFonts w:asciiTheme="minorHAnsi" w:hAnsiTheme="minorHAnsi" w:cstheme="minorHAnsi"/>
          <w:sz w:val="20"/>
        </w:rPr>
      </w:pPr>
      <w:r w:rsidRPr="00305FAD">
        <w:rPr>
          <w:rFonts w:asciiTheme="minorHAnsi" w:hAnsiTheme="minorHAnsi" w:cstheme="minorHAnsi"/>
          <w:sz w:val="20"/>
        </w:rPr>
        <w:t>Regularly review provision for children who fall beyond the range of written policies</w:t>
      </w:r>
    </w:p>
    <w:p w14:paraId="51791AD6" w14:textId="77777777" w:rsidR="00527AA3" w:rsidRPr="00305FAD" w:rsidRDefault="00527AA3" w:rsidP="00E91EB7">
      <w:pPr>
        <w:pStyle w:val="ListParagraph"/>
        <w:widowControl w:val="0"/>
        <w:numPr>
          <w:ilvl w:val="0"/>
          <w:numId w:val="15"/>
        </w:numPr>
        <w:spacing w:after="252"/>
        <w:ind w:left="851"/>
        <w:rPr>
          <w:rFonts w:asciiTheme="minorHAnsi" w:hAnsiTheme="minorHAnsi" w:cstheme="minorHAnsi"/>
          <w:sz w:val="20"/>
        </w:rPr>
      </w:pPr>
      <w:r w:rsidRPr="00305FAD">
        <w:rPr>
          <w:rFonts w:asciiTheme="minorHAnsi" w:hAnsiTheme="minorHAnsi" w:cstheme="minorHAnsi"/>
          <w:sz w:val="20"/>
        </w:rPr>
        <w:t>Ensure there is a consistent approach</w:t>
      </w:r>
      <w:r w:rsidR="00A77601">
        <w:rPr>
          <w:rFonts w:asciiTheme="minorHAnsi" w:hAnsiTheme="minorHAnsi" w:cstheme="minorHAnsi"/>
          <w:sz w:val="20"/>
        </w:rPr>
        <w:t xml:space="preserve"> to</w:t>
      </w:r>
      <w:r w:rsidRPr="00305FAD">
        <w:rPr>
          <w:rFonts w:asciiTheme="minorHAnsi" w:hAnsiTheme="minorHAnsi" w:cstheme="minorHAnsi"/>
          <w:sz w:val="20"/>
        </w:rPr>
        <w:t xml:space="preserve"> the management and organisation of learning and teaching</w:t>
      </w:r>
    </w:p>
    <w:p w14:paraId="2E076C45" w14:textId="77777777" w:rsidR="00527AA3" w:rsidRPr="00305FAD" w:rsidRDefault="00527AA3" w:rsidP="00E91EB7">
      <w:pPr>
        <w:pStyle w:val="ListParagraph"/>
        <w:widowControl w:val="0"/>
        <w:numPr>
          <w:ilvl w:val="0"/>
          <w:numId w:val="15"/>
        </w:numPr>
        <w:spacing w:after="252"/>
        <w:ind w:left="851"/>
        <w:rPr>
          <w:rFonts w:asciiTheme="minorHAnsi" w:hAnsiTheme="minorHAnsi" w:cstheme="minorHAnsi"/>
          <w:sz w:val="20"/>
        </w:rPr>
      </w:pPr>
      <w:r w:rsidRPr="00305FAD">
        <w:rPr>
          <w:rFonts w:asciiTheme="minorHAnsi" w:hAnsiTheme="minorHAnsi" w:cstheme="minorHAnsi"/>
          <w:sz w:val="20"/>
        </w:rPr>
        <w:t>Ensure that rewards are awarded consistently and fairly</w:t>
      </w:r>
    </w:p>
    <w:p w14:paraId="6DD15573" w14:textId="77777777" w:rsidR="006D21F6" w:rsidRDefault="00527AA3" w:rsidP="00E91EB7">
      <w:pPr>
        <w:pStyle w:val="ListParagraph"/>
        <w:widowControl w:val="0"/>
        <w:numPr>
          <w:ilvl w:val="0"/>
          <w:numId w:val="15"/>
        </w:numPr>
        <w:spacing w:after="252"/>
        <w:ind w:left="851"/>
        <w:rPr>
          <w:rFonts w:asciiTheme="minorHAnsi" w:hAnsiTheme="minorHAnsi" w:cstheme="minorHAnsi"/>
          <w:sz w:val="20"/>
        </w:rPr>
      </w:pPr>
      <w:r w:rsidRPr="00305FAD">
        <w:rPr>
          <w:rFonts w:asciiTheme="minorHAnsi" w:hAnsiTheme="minorHAnsi" w:cstheme="minorHAnsi"/>
          <w:sz w:val="20"/>
        </w:rPr>
        <w:t xml:space="preserve">Ensure that the </w:t>
      </w:r>
      <w:r w:rsidR="00A77601">
        <w:rPr>
          <w:rFonts w:asciiTheme="minorHAnsi" w:hAnsiTheme="minorHAnsi" w:cstheme="minorHAnsi"/>
          <w:sz w:val="20"/>
        </w:rPr>
        <w:t>Behaviour</w:t>
      </w:r>
      <w:r w:rsidRPr="00305FAD">
        <w:rPr>
          <w:rFonts w:asciiTheme="minorHAnsi" w:hAnsiTheme="minorHAnsi" w:cstheme="minorHAnsi"/>
          <w:sz w:val="20"/>
        </w:rPr>
        <w:t xml:space="preserve"> Policy is </w:t>
      </w:r>
      <w:r w:rsidR="00BD2CBE">
        <w:rPr>
          <w:rFonts w:asciiTheme="minorHAnsi" w:hAnsiTheme="minorHAnsi" w:cstheme="minorHAnsi"/>
          <w:sz w:val="20"/>
        </w:rPr>
        <w:t>consistently</w:t>
      </w:r>
      <w:r w:rsidR="00A77601">
        <w:rPr>
          <w:rFonts w:asciiTheme="minorHAnsi" w:hAnsiTheme="minorHAnsi" w:cstheme="minorHAnsi"/>
          <w:sz w:val="20"/>
        </w:rPr>
        <w:t xml:space="preserve"> and </w:t>
      </w:r>
      <w:r w:rsidR="00BD2CBE">
        <w:rPr>
          <w:rFonts w:asciiTheme="minorHAnsi" w:hAnsiTheme="minorHAnsi" w:cstheme="minorHAnsi"/>
          <w:sz w:val="20"/>
        </w:rPr>
        <w:t xml:space="preserve">skillfully </w:t>
      </w:r>
      <w:r w:rsidRPr="00305FAD">
        <w:rPr>
          <w:rFonts w:asciiTheme="minorHAnsi" w:hAnsiTheme="minorHAnsi" w:cstheme="minorHAnsi"/>
          <w:sz w:val="20"/>
        </w:rPr>
        <w:t>followed</w:t>
      </w:r>
    </w:p>
    <w:p w14:paraId="12C81A6F" w14:textId="77777777" w:rsidR="006D21F6" w:rsidRPr="006D21F6" w:rsidRDefault="00CD79AB" w:rsidP="00E91EB7">
      <w:pPr>
        <w:pStyle w:val="ListParagraph"/>
        <w:widowControl w:val="0"/>
        <w:numPr>
          <w:ilvl w:val="0"/>
          <w:numId w:val="15"/>
        </w:numPr>
        <w:spacing w:after="252"/>
        <w:ind w:left="851"/>
        <w:rPr>
          <w:rFonts w:asciiTheme="minorHAnsi" w:hAnsiTheme="minorHAnsi" w:cstheme="minorHAnsi"/>
          <w:sz w:val="20"/>
        </w:rPr>
      </w:pPr>
      <w:r>
        <w:rPr>
          <w:rFonts w:asciiTheme="minorHAnsi" w:hAnsiTheme="minorHAnsi" w:cstheme="minorHAnsi"/>
          <w:sz w:val="20"/>
        </w:rPr>
        <w:t>N</w:t>
      </w:r>
      <w:r w:rsidR="006D21F6" w:rsidRPr="006D21F6">
        <w:rPr>
          <w:rFonts w:asciiTheme="minorHAnsi" w:hAnsiTheme="minorHAnsi" w:cstheme="minorHAnsi"/>
          <w:sz w:val="20"/>
        </w:rPr>
        <w:t>ot work in isolation</w:t>
      </w:r>
      <w:r>
        <w:rPr>
          <w:rFonts w:asciiTheme="minorHAnsi" w:hAnsiTheme="minorHAnsi" w:cstheme="minorHAnsi"/>
          <w:sz w:val="20"/>
        </w:rPr>
        <w:t xml:space="preserve"> when supporting behaviour referrals</w:t>
      </w:r>
      <w:r w:rsidR="006D21F6" w:rsidRPr="006D21F6">
        <w:rPr>
          <w:rFonts w:asciiTheme="minorHAnsi" w:hAnsiTheme="minorHAnsi" w:cstheme="minorHAnsi"/>
          <w:sz w:val="20"/>
        </w:rPr>
        <w:t xml:space="preserve">. Instead, they will stand alongside colleagues to </w:t>
      </w:r>
      <w:r w:rsidR="006D21F6" w:rsidRPr="006D21F6">
        <w:rPr>
          <w:rFonts w:asciiTheme="minorHAnsi" w:hAnsiTheme="minorHAnsi" w:cstheme="minorHAnsi"/>
          <w:sz w:val="20"/>
        </w:rPr>
        <w:lastRenderedPageBreak/>
        <w:t xml:space="preserve">support, guide, model and show a unified consistency for pupils. They will ensure the </w:t>
      </w:r>
      <w:r w:rsidR="00A77601">
        <w:rPr>
          <w:rFonts w:asciiTheme="minorHAnsi" w:hAnsiTheme="minorHAnsi" w:cstheme="minorHAnsi"/>
          <w:sz w:val="20"/>
        </w:rPr>
        <w:t>Behaviour</w:t>
      </w:r>
      <w:r w:rsidR="006D21F6" w:rsidRPr="006D21F6">
        <w:rPr>
          <w:rFonts w:asciiTheme="minorHAnsi" w:hAnsiTheme="minorHAnsi" w:cstheme="minorHAnsi"/>
          <w:sz w:val="20"/>
        </w:rPr>
        <w:t xml:space="preserve"> policy is followed and ‘Repair’ is successful, leading to a deeper level of trust.</w:t>
      </w:r>
    </w:p>
    <w:p w14:paraId="21AADF54" w14:textId="77777777" w:rsidR="006D21F6" w:rsidRDefault="00CD79AB" w:rsidP="00E91EB7">
      <w:pPr>
        <w:pStyle w:val="ListParagraph"/>
        <w:widowControl w:val="0"/>
        <w:numPr>
          <w:ilvl w:val="0"/>
          <w:numId w:val="15"/>
        </w:numPr>
        <w:spacing w:after="252"/>
        <w:ind w:left="851"/>
        <w:rPr>
          <w:rFonts w:asciiTheme="minorHAnsi" w:hAnsiTheme="minorHAnsi" w:cstheme="minorHAnsi"/>
          <w:sz w:val="20"/>
        </w:rPr>
      </w:pPr>
      <w:r>
        <w:rPr>
          <w:rFonts w:asciiTheme="minorHAnsi" w:hAnsiTheme="minorHAnsi" w:cstheme="minorHAnsi"/>
          <w:sz w:val="20"/>
        </w:rPr>
        <w:t>H</w:t>
      </w:r>
      <w:r w:rsidR="006D21F6">
        <w:rPr>
          <w:rFonts w:asciiTheme="minorHAnsi" w:hAnsiTheme="minorHAnsi" w:cstheme="minorHAnsi"/>
          <w:sz w:val="20"/>
        </w:rPr>
        <w:t xml:space="preserve">ave a clear understanding of relational practices and consistently model a high level of skill; they </w:t>
      </w:r>
      <w:r w:rsidR="006D21F6" w:rsidRPr="00C83208">
        <w:rPr>
          <w:rFonts w:asciiTheme="minorHAnsi" w:hAnsiTheme="minorHAnsi" w:cstheme="minorHAnsi"/>
          <w:sz w:val="20"/>
        </w:rPr>
        <w:t>are first to offer support</w:t>
      </w:r>
      <w:r w:rsidR="006D21F6">
        <w:rPr>
          <w:rFonts w:asciiTheme="minorHAnsi" w:hAnsiTheme="minorHAnsi" w:cstheme="minorHAnsi"/>
          <w:sz w:val="20"/>
        </w:rPr>
        <w:t xml:space="preserve"> and</w:t>
      </w:r>
      <w:r w:rsidR="006D21F6" w:rsidRPr="00C83208">
        <w:rPr>
          <w:rFonts w:asciiTheme="minorHAnsi" w:hAnsiTheme="minorHAnsi" w:cstheme="minorHAnsi"/>
          <w:sz w:val="20"/>
        </w:rPr>
        <w:t xml:space="preserve"> lead by example; they ‘</w:t>
      </w:r>
      <w:r w:rsidR="006D21F6">
        <w:rPr>
          <w:rFonts w:asciiTheme="minorHAnsi" w:hAnsiTheme="minorHAnsi" w:cstheme="minorHAnsi"/>
          <w:sz w:val="20"/>
        </w:rPr>
        <w:t>S</w:t>
      </w:r>
      <w:r w:rsidR="006D21F6" w:rsidRPr="00C83208">
        <w:rPr>
          <w:rFonts w:asciiTheme="minorHAnsi" w:hAnsiTheme="minorHAnsi" w:cstheme="minorHAnsi"/>
          <w:sz w:val="20"/>
        </w:rPr>
        <w:t xml:space="preserve">weep the </w:t>
      </w:r>
      <w:r w:rsidR="006D21F6">
        <w:rPr>
          <w:rFonts w:asciiTheme="minorHAnsi" w:hAnsiTheme="minorHAnsi" w:cstheme="minorHAnsi"/>
          <w:sz w:val="20"/>
        </w:rPr>
        <w:t>S</w:t>
      </w:r>
      <w:r w:rsidR="006D21F6" w:rsidRPr="00C83208">
        <w:rPr>
          <w:rFonts w:asciiTheme="minorHAnsi" w:hAnsiTheme="minorHAnsi" w:cstheme="minorHAnsi"/>
          <w:sz w:val="20"/>
        </w:rPr>
        <w:t>heds</w:t>
      </w:r>
      <w:r w:rsidR="006D21F6">
        <w:rPr>
          <w:rFonts w:asciiTheme="minorHAnsi" w:hAnsiTheme="minorHAnsi" w:cstheme="minorHAnsi"/>
          <w:sz w:val="20"/>
        </w:rPr>
        <w:t>’</w:t>
      </w:r>
      <w:r w:rsidR="00A77601">
        <w:rPr>
          <w:rFonts w:asciiTheme="minorHAnsi" w:hAnsiTheme="minorHAnsi" w:cstheme="minorHAnsi"/>
          <w:sz w:val="20"/>
        </w:rPr>
        <w:t xml:space="preserve"> (see Handbook page 9)</w:t>
      </w:r>
      <w:r w:rsidR="006D21F6">
        <w:rPr>
          <w:rFonts w:asciiTheme="minorHAnsi" w:hAnsiTheme="minorHAnsi" w:cstheme="minorHAnsi"/>
          <w:sz w:val="20"/>
        </w:rPr>
        <w:t>.</w:t>
      </w:r>
    </w:p>
    <w:p w14:paraId="1ADC9C5F" w14:textId="41325417" w:rsidR="00BB322D" w:rsidRPr="00DB21D6" w:rsidRDefault="00BB322D" w:rsidP="00BB322D">
      <w:pPr>
        <w:pStyle w:val="Heading2"/>
        <w:numPr>
          <w:ilvl w:val="0"/>
          <w:numId w:val="0"/>
        </w:numPr>
        <w:spacing w:before="120" w:after="100"/>
        <w:ind w:left="567" w:hanging="567"/>
        <w:rPr>
          <w:rFonts w:asciiTheme="minorHAnsi" w:hAnsiTheme="minorHAnsi" w:cstheme="minorHAnsi"/>
          <w:color w:val="1E5E9F" w:themeColor="accent3" w:themeShade="BF"/>
          <w:sz w:val="22"/>
          <w:szCs w:val="22"/>
        </w:rPr>
      </w:pPr>
      <w:bookmarkStart w:id="15" w:name="_Toc239682987"/>
      <w:r>
        <w:rPr>
          <w:rFonts w:asciiTheme="minorHAnsi" w:hAnsiTheme="minorHAnsi" w:cstheme="minorHAnsi"/>
          <w:color w:val="1E5E9F" w:themeColor="accent3" w:themeShade="BF"/>
          <w:sz w:val="22"/>
          <w:szCs w:val="22"/>
        </w:rPr>
        <w:t>4</w:t>
      </w:r>
      <w:r w:rsidRPr="00DB21D6">
        <w:rPr>
          <w:rFonts w:asciiTheme="minorHAnsi" w:hAnsiTheme="minorHAnsi" w:cstheme="minorHAnsi"/>
          <w:color w:val="1E5E9F" w:themeColor="accent3" w:themeShade="BF"/>
          <w:sz w:val="22"/>
          <w:szCs w:val="22"/>
        </w:rPr>
        <w:t>.1 Local Monitoring Committee</w:t>
      </w:r>
      <w:bookmarkEnd w:id="15"/>
    </w:p>
    <w:p w14:paraId="1C67A727" w14:textId="77777777" w:rsidR="00BB322D" w:rsidRPr="00440D6B" w:rsidRDefault="00BB322D" w:rsidP="00BB322D">
      <w:pPr>
        <w:pStyle w:val="ListBullet"/>
        <w:numPr>
          <w:ilvl w:val="0"/>
          <w:numId w:val="43"/>
        </w:numPr>
        <w:spacing w:after="40"/>
        <w:ind w:left="851"/>
        <w:rPr>
          <w:rFonts w:asciiTheme="minorHAnsi" w:hAnsiTheme="minorHAnsi" w:cstheme="minorHAnsi"/>
          <w:sz w:val="20"/>
          <w:szCs w:val="20"/>
        </w:rPr>
      </w:pPr>
      <w:r w:rsidRPr="00440D6B">
        <w:rPr>
          <w:rFonts w:asciiTheme="minorHAnsi" w:hAnsiTheme="minorHAnsi" w:cstheme="minorHAnsi"/>
          <w:sz w:val="20"/>
          <w:szCs w:val="20"/>
        </w:rPr>
        <w:t>Monitor the effectiveness and implementation of this policy and hold the Headteacher to account.</w:t>
      </w:r>
    </w:p>
    <w:p w14:paraId="4F845750" w14:textId="77777777" w:rsidR="00BB322D" w:rsidRPr="00440D6B" w:rsidRDefault="00BB322D" w:rsidP="00BB322D">
      <w:pPr>
        <w:pStyle w:val="ListBullet"/>
        <w:numPr>
          <w:ilvl w:val="0"/>
          <w:numId w:val="43"/>
        </w:numPr>
        <w:spacing w:after="40"/>
        <w:ind w:left="851"/>
        <w:rPr>
          <w:rFonts w:asciiTheme="minorHAnsi" w:hAnsiTheme="minorHAnsi" w:cstheme="minorHAnsi"/>
          <w:sz w:val="20"/>
          <w:szCs w:val="20"/>
        </w:rPr>
      </w:pPr>
      <w:r w:rsidRPr="00440D6B">
        <w:rPr>
          <w:rFonts w:asciiTheme="minorHAnsi" w:hAnsiTheme="minorHAnsi" w:cstheme="minorHAnsi"/>
          <w:sz w:val="20"/>
          <w:szCs w:val="20"/>
        </w:rPr>
        <w:t>Review behaviour and restrictive-intervention data, including equity and proportionality.</w:t>
      </w:r>
    </w:p>
    <w:p w14:paraId="2316713B" w14:textId="77777777" w:rsidR="00BB322D" w:rsidRPr="00440D6B" w:rsidRDefault="00BB322D" w:rsidP="00BB322D">
      <w:pPr>
        <w:pStyle w:val="ListBullet"/>
        <w:numPr>
          <w:ilvl w:val="0"/>
          <w:numId w:val="43"/>
        </w:numPr>
        <w:spacing w:after="40"/>
        <w:ind w:left="851"/>
        <w:rPr>
          <w:rFonts w:asciiTheme="minorHAnsi" w:hAnsiTheme="minorHAnsi" w:cstheme="minorHAnsi"/>
          <w:sz w:val="20"/>
          <w:szCs w:val="20"/>
        </w:rPr>
      </w:pPr>
      <w:r w:rsidRPr="00440D6B">
        <w:rPr>
          <w:rFonts w:asciiTheme="minorHAnsi" w:hAnsiTheme="minorHAnsi" w:cstheme="minorHAnsi"/>
          <w:sz w:val="20"/>
          <w:szCs w:val="20"/>
        </w:rPr>
        <w:t>Ensure the school has appropriate procedures for recording and reporting significant incidents involving force and for seclusion/restraint.</w:t>
      </w:r>
      <w:r>
        <w:rPr>
          <w:rFonts w:asciiTheme="minorHAnsi" w:hAnsiTheme="minorHAnsi" w:cstheme="minorHAnsi"/>
          <w:sz w:val="20"/>
          <w:szCs w:val="20"/>
        </w:rPr>
        <w:t xml:space="preserve">  </w:t>
      </w:r>
    </w:p>
    <w:p w14:paraId="2F029DC1" w14:textId="77777777" w:rsidR="00BB322D" w:rsidRDefault="00BB322D" w:rsidP="00BB322D">
      <w:pPr>
        <w:pStyle w:val="ListBullet"/>
        <w:numPr>
          <w:ilvl w:val="0"/>
          <w:numId w:val="43"/>
        </w:numPr>
        <w:spacing w:after="40"/>
        <w:ind w:left="851"/>
        <w:rPr>
          <w:rFonts w:asciiTheme="minorHAnsi" w:hAnsiTheme="minorHAnsi" w:cstheme="minorHAnsi"/>
          <w:sz w:val="20"/>
          <w:szCs w:val="20"/>
        </w:rPr>
      </w:pPr>
      <w:r w:rsidRPr="00440D6B">
        <w:rPr>
          <w:rFonts w:asciiTheme="minorHAnsi" w:hAnsiTheme="minorHAnsi" w:cstheme="minorHAnsi"/>
          <w:sz w:val="20"/>
          <w:szCs w:val="20"/>
        </w:rPr>
        <w:t>Support a culture in which behaviour practice is relational, safe and evidence-informed.</w:t>
      </w:r>
    </w:p>
    <w:p w14:paraId="126ACD3B" w14:textId="77777777" w:rsidR="00BB322D" w:rsidRPr="006F0FC7" w:rsidRDefault="00BB322D" w:rsidP="00BB322D">
      <w:pPr>
        <w:numPr>
          <w:ilvl w:val="0"/>
          <w:numId w:val="43"/>
        </w:numPr>
        <w:overflowPunct/>
        <w:autoSpaceDE/>
        <w:autoSpaceDN/>
        <w:adjustRightInd/>
        <w:spacing w:after="160" w:line="278" w:lineRule="auto"/>
        <w:textAlignment w:val="auto"/>
        <w:rPr>
          <w:rFonts w:ascii="Calibri" w:hAnsi="Calibri" w:cs="Calibri"/>
          <w:sz w:val="20"/>
          <w:szCs w:val="18"/>
        </w:rPr>
      </w:pPr>
      <w:r w:rsidRPr="006F0FC7">
        <w:rPr>
          <w:rFonts w:ascii="Calibri" w:hAnsi="Calibri" w:cs="Calibri"/>
          <w:sz w:val="20"/>
          <w:szCs w:val="18"/>
        </w:rPr>
        <w:t xml:space="preserve"> Review the number of suspensions, permanent exclusions, off-site directions, managed moves/pupil movement and repeat removals to the reset base and monitor any trends or disproportionality among different groups. </w:t>
      </w:r>
    </w:p>
    <w:p w14:paraId="6A33AAF7" w14:textId="60F7F283" w:rsidR="00BB322D" w:rsidRPr="00DB21D6" w:rsidRDefault="00BB322D" w:rsidP="00BB322D">
      <w:pPr>
        <w:pStyle w:val="Heading2"/>
        <w:numPr>
          <w:ilvl w:val="0"/>
          <w:numId w:val="0"/>
        </w:numPr>
        <w:spacing w:before="120" w:after="100"/>
        <w:ind w:left="567" w:hanging="567"/>
        <w:rPr>
          <w:rFonts w:asciiTheme="minorHAnsi" w:hAnsiTheme="minorHAnsi" w:cstheme="minorHAnsi"/>
          <w:color w:val="1E5E9F" w:themeColor="accent3" w:themeShade="BF"/>
          <w:sz w:val="22"/>
          <w:szCs w:val="22"/>
        </w:rPr>
      </w:pPr>
      <w:bookmarkStart w:id="16" w:name="_Toc239682988"/>
      <w:r>
        <w:rPr>
          <w:rFonts w:asciiTheme="minorHAnsi" w:hAnsiTheme="minorHAnsi" w:cstheme="minorHAnsi"/>
          <w:color w:val="1E5E9F" w:themeColor="accent3" w:themeShade="BF"/>
          <w:sz w:val="22"/>
          <w:szCs w:val="22"/>
        </w:rPr>
        <w:t>4</w:t>
      </w:r>
      <w:r w:rsidRPr="00DB21D6">
        <w:rPr>
          <w:rFonts w:asciiTheme="minorHAnsi" w:hAnsiTheme="minorHAnsi" w:cstheme="minorHAnsi"/>
          <w:color w:val="1E5E9F" w:themeColor="accent3" w:themeShade="BF"/>
          <w:sz w:val="22"/>
          <w:szCs w:val="22"/>
        </w:rPr>
        <w:t>.2 Headteacher</w:t>
      </w:r>
      <w:bookmarkEnd w:id="16"/>
    </w:p>
    <w:p w14:paraId="5B32B1B3" w14:textId="77777777" w:rsidR="00BB322D" w:rsidRPr="00440D6B" w:rsidRDefault="00BB322D" w:rsidP="00BB322D">
      <w:pPr>
        <w:pStyle w:val="ListBullet"/>
        <w:numPr>
          <w:ilvl w:val="0"/>
          <w:numId w:val="44"/>
        </w:numPr>
        <w:spacing w:after="40"/>
        <w:ind w:left="851"/>
        <w:rPr>
          <w:rFonts w:asciiTheme="minorHAnsi" w:hAnsiTheme="minorHAnsi" w:cstheme="minorHAnsi"/>
          <w:sz w:val="20"/>
          <w:szCs w:val="20"/>
        </w:rPr>
      </w:pPr>
      <w:r w:rsidRPr="00440D6B">
        <w:rPr>
          <w:rFonts w:asciiTheme="minorHAnsi" w:hAnsiTheme="minorHAnsi" w:cstheme="minorHAnsi"/>
          <w:sz w:val="20"/>
          <w:szCs w:val="20"/>
        </w:rPr>
        <w:t>Ensure the school environment supports positive behaviour and belonging.</w:t>
      </w:r>
    </w:p>
    <w:p w14:paraId="42D8166A" w14:textId="77777777" w:rsidR="00BB322D" w:rsidRPr="00681C37" w:rsidRDefault="00BB322D" w:rsidP="00BB322D">
      <w:pPr>
        <w:pStyle w:val="ListBullet"/>
        <w:numPr>
          <w:ilvl w:val="0"/>
          <w:numId w:val="44"/>
        </w:numPr>
        <w:spacing w:after="40"/>
        <w:ind w:left="851"/>
        <w:rPr>
          <w:rFonts w:asciiTheme="minorHAnsi" w:hAnsiTheme="minorHAnsi" w:cstheme="minorHAnsi"/>
          <w:sz w:val="20"/>
          <w:szCs w:val="20"/>
        </w:rPr>
      </w:pPr>
      <w:r w:rsidRPr="00681C37">
        <w:rPr>
          <w:rFonts w:asciiTheme="minorHAnsi" w:hAnsiTheme="minorHAnsi" w:cstheme="minorHAnsi"/>
          <w:sz w:val="20"/>
          <w:szCs w:val="20"/>
          <w:lang w:val="en-GB"/>
        </w:rPr>
        <w:t>Review the behaviour policy and ensure it is implemented consistently for all groups of pupils</w:t>
      </w:r>
      <w:r>
        <w:rPr>
          <w:rFonts w:asciiTheme="minorHAnsi" w:hAnsiTheme="minorHAnsi" w:cstheme="minorHAnsi"/>
          <w:sz w:val="20"/>
          <w:szCs w:val="20"/>
          <w:lang w:val="en-GB"/>
        </w:rPr>
        <w:t>.</w:t>
      </w:r>
    </w:p>
    <w:p w14:paraId="76E0BA0B" w14:textId="77777777" w:rsidR="00BB322D" w:rsidRPr="00440D6B" w:rsidRDefault="00BB322D" w:rsidP="00BB322D">
      <w:pPr>
        <w:pStyle w:val="ListBullet"/>
        <w:numPr>
          <w:ilvl w:val="0"/>
          <w:numId w:val="44"/>
        </w:numPr>
        <w:spacing w:after="40"/>
        <w:ind w:left="851"/>
        <w:rPr>
          <w:rFonts w:asciiTheme="minorHAnsi" w:hAnsiTheme="minorHAnsi" w:cstheme="minorHAnsi"/>
          <w:sz w:val="20"/>
          <w:szCs w:val="20"/>
        </w:rPr>
      </w:pPr>
      <w:r w:rsidRPr="00440D6B">
        <w:rPr>
          <w:rFonts w:asciiTheme="minorHAnsi" w:hAnsiTheme="minorHAnsi" w:cstheme="minorHAnsi"/>
          <w:sz w:val="20"/>
          <w:szCs w:val="20"/>
        </w:rPr>
        <w:t>Ensure staff have the knowledge, training and support needed to manage behaviour effectively and safely.</w:t>
      </w:r>
    </w:p>
    <w:p w14:paraId="264E3A86" w14:textId="77777777" w:rsidR="00BB322D" w:rsidRPr="00440D6B" w:rsidRDefault="00BB322D" w:rsidP="00BB322D">
      <w:pPr>
        <w:pStyle w:val="ListBullet"/>
        <w:numPr>
          <w:ilvl w:val="0"/>
          <w:numId w:val="44"/>
        </w:numPr>
        <w:spacing w:after="40"/>
        <w:ind w:left="851"/>
        <w:rPr>
          <w:rFonts w:asciiTheme="minorHAnsi" w:hAnsiTheme="minorHAnsi" w:cstheme="minorHAnsi"/>
          <w:sz w:val="20"/>
          <w:szCs w:val="20"/>
        </w:rPr>
      </w:pPr>
      <w:r w:rsidRPr="00440D6B">
        <w:rPr>
          <w:rFonts w:asciiTheme="minorHAnsi" w:hAnsiTheme="minorHAnsi" w:cstheme="minorHAnsi"/>
          <w:sz w:val="20"/>
          <w:szCs w:val="20"/>
        </w:rPr>
        <w:t>Ensure expectations, rewards, consequences and restrictive-intervention procedures are implemented consistently and fairly.</w:t>
      </w:r>
    </w:p>
    <w:p w14:paraId="2227EA58" w14:textId="77777777" w:rsidR="00BB322D" w:rsidRPr="00440D6B" w:rsidRDefault="00BB322D" w:rsidP="00BB322D">
      <w:pPr>
        <w:pStyle w:val="ListBullet"/>
        <w:numPr>
          <w:ilvl w:val="0"/>
          <w:numId w:val="44"/>
        </w:numPr>
        <w:spacing w:after="40"/>
        <w:ind w:left="851"/>
        <w:rPr>
          <w:rFonts w:asciiTheme="minorHAnsi" w:hAnsiTheme="minorHAnsi" w:cstheme="minorHAnsi"/>
          <w:sz w:val="20"/>
          <w:szCs w:val="20"/>
        </w:rPr>
      </w:pPr>
      <w:r w:rsidRPr="00440D6B">
        <w:rPr>
          <w:rFonts w:asciiTheme="minorHAnsi" w:hAnsiTheme="minorHAnsi" w:cstheme="minorHAnsi"/>
          <w:sz w:val="20"/>
          <w:szCs w:val="20"/>
        </w:rPr>
        <w:t>Ensure staff induction includes the school's behavioural culture, routines, relational practice, safeguarding and restrictive-intervention expectations.</w:t>
      </w:r>
    </w:p>
    <w:p w14:paraId="7055E644" w14:textId="77777777" w:rsidR="00BB322D" w:rsidRPr="00440D6B" w:rsidRDefault="00BB322D" w:rsidP="00BB322D">
      <w:pPr>
        <w:pStyle w:val="ListBullet"/>
        <w:numPr>
          <w:ilvl w:val="0"/>
          <w:numId w:val="44"/>
        </w:numPr>
        <w:spacing w:after="40"/>
        <w:ind w:left="851"/>
        <w:rPr>
          <w:rFonts w:asciiTheme="minorHAnsi" w:hAnsiTheme="minorHAnsi" w:cstheme="minorHAnsi"/>
          <w:sz w:val="20"/>
          <w:szCs w:val="20"/>
        </w:rPr>
      </w:pPr>
      <w:r w:rsidRPr="00440D6B">
        <w:rPr>
          <w:rFonts w:asciiTheme="minorHAnsi" w:hAnsiTheme="minorHAnsi" w:cstheme="minorHAnsi"/>
          <w:sz w:val="20"/>
          <w:szCs w:val="20"/>
        </w:rPr>
        <w:t>Monitor behaviour data</w:t>
      </w:r>
      <w:r>
        <w:rPr>
          <w:rFonts w:asciiTheme="minorHAnsi" w:hAnsiTheme="minorHAnsi" w:cstheme="minorHAnsi"/>
          <w:sz w:val="20"/>
          <w:szCs w:val="20"/>
        </w:rPr>
        <w:t>, discrimination, bullying</w:t>
      </w:r>
      <w:r w:rsidRPr="00440D6B">
        <w:rPr>
          <w:rFonts w:asciiTheme="minorHAnsi" w:hAnsiTheme="minorHAnsi" w:cstheme="minorHAnsi"/>
          <w:sz w:val="20"/>
          <w:szCs w:val="20"/>
        </w:rPr>
        <w:t xml:space="preserve"> and</w:t>
      </w:r>
      <w:r>
        <w:rPr>
          <w:rFonts w:asciiTheme="minorHAnsi" w:hAnsiTheme="minorHAnsi" w:cstheme="minorHAnsi"/>
          <w:sz w:val="20"/>
          <w:szCs w:val="20"/>
        </w:rPr>
        <w:t xml:space="preserve"> use of reasonable force and restrictive interventions and</w:t>
      </w:r>
      <w:r w:rsidRPr="00440D6B">
        <w:rPr>
          <w:rFonts w:asciiTheme="minorHAnsi" w:hAnsiTheme="minorHAnsi" w:cstheme="minorHAnsi"/>
          <w:sz w:val="20"/>
          <w:szCs w:val="20"/>
        </w:rPr>
        <w:t xml:space="preserve"> identify </w:t>
      </w:r>
      <w:r>
        <w:rPr>
          <w:rFonts w:asciiTheme="minorHAnsi" w:hAnsiTheme="minorHAnsi" w:cstheme="minorHAnsi"/>
          <w:sz w:val="20"/>
          <w:szCs w:val="20"/>
        </w:rPr>
        <w:t xml:space="preserve">any </w:t>
      </w:r>
      <w:r w:rsidRPr="00440D6B">
        <w:rPr>
          <w:rFonts w:asciiTheme="minorHAnsi" w:hAnsiTheme="minorHAnsi" w:cstheme="minorHAnsi"/>
          <w:sz w:val="20"/>
          <w:szCs w:val="20"/>
        </w:rPr>
        <w:t>disproportionate impact on pupils with SEND, protected characteristics or other vulnerabilities.</w:t>
      </w:r>
    </w:p>
    <w:p w14:paraId="2A6FB6AA" w14:textId="77777777" w:rsidR="00BB322D" w:rsidRDefault="00BB322D" w:rsidP="00BB322D">
      <w:pPr>
        <w:pStyle w:val="ListBullet"/>
        <w:numPr>
          <w:ilvl w:val="0"/>
          <w:numId w:val="44"/>
        </w:numPr>
        <w:spacing w:after="40"/>
        <w:ind w:left="851"/>
        <w:rPr>
          <w:rFonts w:asciiTheme="minorHAnsi" w:hAnsiTheme="minorHAnsi" w:cstheme="minorHAnsi"/>
          <w:sz w:val="20"/>
          <w:szCs w:val="20"/>
        </w:rPr>
      </w:pPr>
      <w:r w:rsidRPr="00440D6B">
        <w:rPr>
          <w:rFonts w:asciiTheme="minorHAnsi" w:hAnsiTheme="minorHAnsi" w:cstheme="minorHAnsi"/>
          <w:sz w:val="20"/>
          <w:szCs w:val="20"/>
        </w:rPr>
        <w:t xml:space="preserve">Ensure incidents involving </w:t>
      </w:r>
      <w:r>
        <w:rPr>
          <w:rFonts w:asciiTheme="minorHAnsi" w:hAnsiTheme="minorHAnsi" w:cstheme="minorHAnsi"/>
          <w:sz w:val="20"/>
          <w:szCs w:val="20"/>
        </w:rPr>
        <w:t xml:space="preserve">restrictive interventions (physical and non physical) </w:t>
      </w:r>
      <w:r w:rsidRPr="00440D6B">
        <w:rPr>
          <w:rFonts w:asciiTheme="minorHAnsi" w:hAnsiTheme="minorHAnsi" w:cstheme="minorHAnsi"/>
          <w:sz w:val="20"/>
          <w:szCs w:val="20"/>
        </w:rPr>
        <w:t>are appropriately recorded, reported, reviewed and acted upon</w:t>
      </w:r>
      <w:r>
        <w:rPr>
          <w:rFonts w:asciiTheme="minorHAnsi" w:hAnsiTheme="minorHAnsi" w:cstheme="minorHAnsi"/>
          <w:sz w:val="20"/>
          <w:szCs w:val="20"/>
        </w:rPr>
        <w:t xml:space="preserve"> and complies with DfE guidance and this policy</w:t>
      </w:r>
      <w:r w:rsidRPr="00440D6B">
        <w:rPr>
          <w:rFonts w:asciiTheme="minorHAnsi" w:hAnsiTheme="minorHAnsi" w:cstheme="minorHAnsi"/>
          <w:sz w:val="20"/>
          <w:szCs w:val="20"/>
        </w:rPr>
        <w:t>.</w:t>
      </w:r>
    </w:p>
    <w:p w14:paraId="1ABF6A42" w14:textId="77777777" w:rsidR="00BB322D" w:rsidRPr="00440D6B" w:rsidRDefault="00BB322D" w:rsidP="00BB322D">
      <w:pPr>
        <w:pStyle w:val="ListBullet"/>
        <w:numPr>
          <w:ilvl w:val="0"/>
          <w:numId w:val="44"/>
        </w:numPr>
        <w:spacing w:after="40"/>
        <w:ind w:left="851"/>
        <w:rPr>
          <w:rFonts w:asciiTheme="minorHAnsi" w:hAnsiTheme="minorHAnsi" w:cstheme="minorHAnsi"/>
          <w:sz w:val="20"/>
          <w:szCs w:val="20"/>
        </w:rPr>
      </w:pPr>
      <w:r w:rsidRPr="008A7283">
        <w:rPr>
          <w:rFonts w:asciiTheme="minorHAnsi" w:hAnsiTheme="minorHAnsi" w:cstheme="minorHAnsi"/>
          <w:sz w:val="20"/>
          <w:szCs w:val="20"/>
          <w:lang w:val="en-GB"/>
        </w:rPr>
        <w:t>Monitor support and interventions for behaviour for effectiveness and impact and support provision changes where ineffective practice is identified</w:t>
      </w:r>
      <w:r>
        <w:rPr>
          <w:rFonts w:asciiTheme="minorHAnsi" w:hAnsiTheme="minorHAnsi" w:cstheme="minorHAnsi"/>
          <w:sz w:val="20"/>
          <w:szCs w:val="20"/>
          <w:lang w:val="en-GB"/>
        </w:rPr>
        <w:t>.</w:t>
      </w:r>
    </w:p>
    <w:p w14:paraId="3C5C18EE" w14:textId="77777777" w:rsidR="00BB322D" w:rsidRPr="00177618" w:rsidRDefault="00BB322D" w:rsidP="00BB322D">
      <w:pPr>
        <w:pStyle w:val="ListBullet"/>
        <w:numPr>
          <w:ilvl w:val="0"/>
          <w:numId w:val="44"/>
        </w:numPr>
        <w:spacing w:after="40"/>
        <w:ind w:left="851"/>
        <w:rPr>
          <w:rFonts w:asciiTheme="minorHAnsi" w:hAnsiTheme="minorHAnsi" w:cstheme="minorHAnsi"/>
          <w:sz w:val="20"/>
          <w:szCs w:val="20"/>
        </w:rPr>
      </w:pPr>
      <w:r w:rsidRPr="000C6B87">
        <w:rPr>
          <w:rFonts w:asciiTheme="minorHAnsi" w:hAnsiTheme="minorHAnsi" w:cstheme="minorHAnsi"/>
          <w:sz w:val="20"/>
          <w:szCs w:val="20"/>
        </w:rPr>
        <w:t>Ensure concerns, complaints and allegations about behaviour management are handled under the relevant procedures.</w:t>
      </w:r>
    </w:p>
    <w:p w14:paraId="343529B8" w14:textId="0BD2A177" w:rsidR="00BB322D" w:rsidRPr="00DB21D6" w:rsidRDefault="00BB322D" w:rsidP="00BB322D">
      <w:pPr>
        <w:pStyle w:val="Heading2"/>
        <w:numPr>
          <w:ilvl w:val="0"/>
          <w:numId w:val="0"/>
        </w:numPr>
        <w:spacing w:before="120" w:after="100"/>
        <w:rPr>
          <w:rFonts w:asciiTheme="minorHAnsi" w:hAnsiTheme="minorHAnsi" w:cstheme="minorHAnsi"/>
          <w:color w:val="1E5E9F" w:themeColor="accent3" w:themeShade="BF"/>
          <w:sz w:val="22"/>
          <w:szCs w:val="22"/>
        </w:rPr>
      </w:pPr>
      <w:bookmarkStart w:id="17" w:name="_Toc239682989"/>
      <w:r>
        <w:rPr>
          <w:rFonts w:asciiTheme="minorHAnsi" w:hAnsiTheme="minorHAnsi" w:cstheme="minorHAnsi"/>
          <w:color w:val="1E5E9F" w:themeColor="accent3" w:themeShade="BF"/>
          <w:sz w:val="22"/>
          <w:szCs w:val="22"/>
        </w:rPr>
        <w:t>4</w:t>
      </w:r>
      <w:r w:rsidRPr="00DB21D6">
        <w:rPr>
          <w:rFonts w:asciiTheme="minorHAnsi" w:hAnsiTheme="minorHAnsi" w:cstheme="minorHAnsi"/>
          <w:color w:val="1E5E9F" w:themeColor="accent3" w:themeShade="BF"/>
          <w:sz w:val="22"/>
          <w:szCs w:val="22"/>
        </w:rPr>
        <w:t>.3 Staff</w:t>
      </w:r>
      <w:bookmarkEnd w:id="17"/>
    </w:p>
    <w:p w14:paraId="768E47B7" w14:textId="77777777" w:rsidR="00BB322D" w:rsidRPr="00440D6B" w:rsidRDefault="00BB322D" w:rsidP="00BB322D">
      <w:pPr>
        <w:pStyle w:val="ListBullet"/>
        <w:numPr>
          <w:ilvl w:val="0"/>
          <w:numId w:val="45"/>
        </w:numPr>
        <w:spacing w:after="40"/>
        <w:ind w:left="851"/>
        <w:rPr>
          <w:rFonts w:asciiTheme="minorHAnsi" w:hAnsiTheme="minorHAnsi" w:cstheme="minorHAnsi"/>
          <w:sz w:val="20"/>
          <w:szCs w:val="20"/>
        </w:rPr>
      </w:pPr>
      <w:r w:rsidRPr="00440D6B">
        <w:rPr>
          <w:rFonts w:asciiTheme="minorHAnsi" w:hAnsiTheme="minorHAnsi" w:cstheme="minorHAnsi"/>
          <w:sz w:val="20"/>
          <w:szCs w:val="20"/>
        </w:rPr>
        <w:t>Model calm, respectful and relational behaviour.</w:t>
      </w:r>
    </w:p>
    <w:p w14:paraId="4B622972" w14:textId="77777777" w:rsidR="00BB322D" w:rsidRPr="00440D6B" w:rsidRDefault="00BB322D" w:rsidP="00BB322D">
      <w:pPr>
        <w:pStyle w:val="ListBullet"/>
        <w:numPr>
          <w:ilvl w:val="0"/>
          <w:numId w:val="45"/>
        </w:numPr>
        <w:spacing w:after="40"/>
        <w:ind w:left="851"/>
        <w:rPr>
          <w:rFonts w:asciiTheme="minorHAnsi" w:hAnsiTheme="minorHAnsi" w:cstheme="minorHAnsi"/>
          <w:sz w:val="20"/>
          <w:szCs w:val="20"/>
        </w:rPr>
      </w:pPr>
      <w:r w:rsidRPr="00440D6B">
        <w:rPr>
          <w:rFonts w:asciiTheme="minorHAnsi" w:hAnsiTheme="minorHAnsi" w:cstheme="minorHAnsi"/>
          <w:sz w:val="20"/>
          <w:szCs w:val="20"/>
        </w:rPr>
        <w:t>Teach and reinforce expectations explicitly.</w:t>
      </w:r>
    </w:p>
    <w:p w14:paraId="0FDCDEE5" w14:textId="77777777" w:rsidR="00BB322D" w:rsidRPr="00440D6B" w:rsidRDefault="00BB322D" w:rsidP="00BB322D">
      <w:pPr>
        <w:pStyle w:val="ListBullet"/>
        <w:numPr>
          <w:ilvl w:val="0"/>
          <w:numId w:val="45"/>
        </w:numPr>
        <w:spacing w:after="40"/>
        <w:ind w:left="851"/>
        <w:rPr>
          <w:rFonts w:asciiTheme="minorHAnsi" w:hAnsiTheme="minorHAnsi" w:cstheme="minorHAnsi"/>
          <w:sz w:val="20"/>
          <w:szCs w:val="20"/>
        </w:rPr>
      </w:pPr>
      <w:r w:rsidRPr="00440D6B">
        <w:rPr>
          <w:rFonts w:asciiTheme="minorHAnsi" w:hAnsiTheme="minorHAnsi" w:cstheme="minorHAnsi"/>
          <w:sz w:val="20"/>
          <w:szCs w:val="20"/>
        </w:rPr>
        <w:t>Use prevention, positive reinforcement, de-escalation and reasonable adjustments before consequences wherever possible.</w:t>
      </w:r>
    </w:p>
    <w:p w14:paraId="275FC0EC" w14:textId="77777777" w:rsidR="00BB322D" w:rsidRPr="00440D6B" w:rsidRDefault="00BB322D" w:rsidP="00BB322D">
      <w:pPr>
        <w:pStyle w:val="ListBullet"/>
        <w:numPr>
          <w:ilvl w:val="0"/>
          <w:numId w:val="45"/>
        </w:numPr>
        <w:spacing w:after="40"/>
        <w:ind w:left="851"/>
        <w:rPr>
          <w:rFonts w:asciiTheme="minorHAnsi" w:hAnsiTheme="minorHAnsi" w:cstheme="minorHAnsi"/>
          <w:sz w:val="20"/>
          <w:szCs w:val="20"/>
        </w:rPr>
      </w:pPr>
      <w:r w:rsidRPr="00440D6B">
        <w:rPr>
          <w:rFonts w:asciiTheme="minorHAnsi" w:hAnsiTheme="minorHAnsi" w:cstheme="minorHAnsi"/>
          <w:sz w:val="20"/>
          <w:szCs w:val="20"/>
        </w:rPr>
        <w:t>Use professional judgement and seek support when behaviour becomes complex or unsafe.</w:t>
      </w:r>
    </w:p>
    <w:p w14:paraId="1F78ED63" w14:textId="77777777" w:rsidR="00BB322D" w:rsidRPr="00440D6B" w:rsidRDefault="00BB322D" w:rsidP="00BB322D">
      <w:pPr>
        <w:pStyle w:val="ListBullet"/>
        <w:numPr>
          <w:ilvl w:val="0"/>
          <w:numId w:val="45"/>
        </w:numPr>
        <w:spacing w:after="40"/>
        <w:ind w:left="851"/>
        <w:rPr>
          <w:rFonts w:asciiTheme="minorHAnsi" w:hAnsiTheme="minorHAnsi" w:cstheme="minorHAnsi"/>
          <w:sz w:val="20"/>
          <w:szCs w:val="20"/>
        </w:rPr>
      </w:pPr>
      <w:r w:rsidRPr="00440D6B">
        <w:rPr>
          <w:rFonts w:asciiTheme="minorHAnsi" w:hAnsiTheme="minorHAnsi" w:cstheme="minorHAnsi"/>
          <w:sz w:val="20"/>
          <w:szCs w:val="20"/>
        </w:rPr>
        <w:t>Record incidents promptly and accurately, including significant restrictive interventions.</w:t>
      </w:r>
    </w:p>
    <w:p w14:paraId="7D37A5A9" w14:textId="77777777" w:rsidR="00BB322D" w:rsidRPr="00440D6B" w:rsidRDefault="00BB322D" w:rsidP="00BB322D">
      <w:pPr>
        <w:pStyle w:val="ListBullet"/>
        <w:numPr>
          <w:ilvl w:val="0"/>
          <w:numId w:val="45"/>
        </w:numPr>
        <w:spacing w:after="40"/>
        <w:ind w:left="851"/>
        <w:rPr>
          <w:rFonts w:asciiTheme="minorHAnsi" w:hAnsiTheme="minorHAnsi" w:cstheme="minorHAnsi"/>
          <w:sz w:val="20"/>
          <w:szCs w:val="20"/>
        </w:rPr>
      </w:pPr>
      <w:r w:rsidRPr="00440D6B">
        <w:rPr>
          <w:rFonts w:asciiTheme="minorHAnsi" w:hAnsiTheme="minorHAnsi" w:cstheme="minorHAnsi"/>
          <w:sz w:val="20"/>
          <w:szCs w:val="20"/>
        </w:rPr>
        <w:t>Retain ownership of repair and follow-up rather than passing responsibility between adults.</w:t>
      </w:r>
    </w:p>
    <w:p w14:paraId="5ADB3529" w14:textId="77777777" w:rsidR="00BB322D" w:rsidRDefault="00BB322D" w:rsidP="00BB322D">
      <w:pPr>
        <w:pStyle w:val="ListBullet"/>
        <w:numPr>
          <w:ilvl w:val="0"/>
          <w:numId w:val="45"/>
        </w:numPr>
        <w:spacing w:after="40"/>
        <w:ind w:left="851"/>
        <w:rPr>
          <w:rFonts w:asciiTheme="minorHAnsi" w:hAnsiTheme="minorHAnsi" w:cstheme="minorHAnsi"/>
          <w:sz w:val="20"/>
          <w:szCs w:val="20"/>
        </w:rPr>
      </w:pPr>
      <w:r w:rsidRPr="00440D6B">
        <w:rPr>
          <w:rFonts w:asciiTheme="minorHAnsi" w:hAnsiTheme="minorHAnsi" w:cstheme="minorHAnsi"/>
          <w:sz w:val="20"/>
          <w:szCs w:val="20"/>
        </w:rPr>
        <w:t xml:space="preserve">Use physical contact only when </w:t>
      </w:r>
      <w:r>
        <w:rPr>
          <w:rFonts w:asciiTheme="minorHAnsi" w:hAnsiTheme="minorHAnsi" w:cstheme="minorHAnsi"/>
          <w:sz w:val="20"/>
          <w:szCs w:val="20"/>
        </w:rPr>
        <w:t xml:space="preserve">necessary, </w:t>
      </w:r>
      <w:r w:rsidRPr="00440D6B">
        <w:rPr>
          <w:rFonts w:asciiTheme="minorHAnsi" w:hAnsiTheme="minorHAnsi" w:cstheme="minorHAnsi"/>
          <w:sz w:val="20"/>
          <w:szCs w:val="20"/>
        </w:rPr>
        <w:t>appropriate, safe, proportionate and consistent with this policy and safeguarding expectations.</w:t>
      </w:r>
    </w:p>
    <w:p w14:paraId="26934DF9" w14:textId="77777777" w:rsidR="00BB322D" w:rsidRPr="001E4267" w:rsidRDefault="00BB322D" w:rsidP="00BB322D">
      <w:pPr>
        <w:pStyle w:val="ListBullet"/>
        <w:numPr>
          <w:ilvl w:val="0"/>
          <w:numId w:val="45"/>
        </w:numPr>
        <w:spacing w:after="40"/>
        <w:ind w:left="851"/>
        <w:rPr>
          <w:rFonts w:asciiTheme="minorHAnsi" w:hAnsiTheme="minorHAnsi" w:cstheme="minorHAnsi"/>
          <w:sz w:val="16"/>
          <w:szCs w:val="16"/>
        </w:rPr>
      </w:pPr>
      <w:r w:rsidRPr="001E4267">
        <w:rPr>
          <w:rFonts w:asciiTheme="minorHAnsi" w:hAnsiTheme="minorHAnsi" w:cstheme="minorHAnsi"/>
          <w:sz w:val="20"/>
          <w:szCs w:val="20"/>
        </w:rPr>
        <w:t>Regulate themselves before responding and use calm, respectful language avoiding sarcasm and confrontation</w:t>
      </w:r>
      <w:r>
        <w:rPr>
          <w:rFonts w:asciiTheme="minorHAnsi" w:hAnsiTheme="minorHAnsi" w:cstheme="minorHAnsi"/>
          <w:sz w:val="20"/>
          <w:szCs w:val="20"/>
        </w:rPr>
        <w:t>.</w:t>
      </w:r>
      <w:r w:rsidRPr="001E4267">
        <w:rPr>
          <w:rFonts w:asciiTheme="minorHAnsi" w:hAnsiTheme="minorHAnsi" w:cstheme="minorHAnsi"/>
          <w:sz w:val="20"/>
          <w:szCs w:val="20"/>
        </w:rPr>
        <w:t xml:space="preserve"> </w:t>
      </w:r>
    </w:p>
    <w:p w14:paraId="7C230865" w14:textId="77777777" w:rsidR="00BB322D" w:rsidRPr="001E4267" w:rsidRDefault="00BB322D" w:rsidP="00BB322D">
      <w:pPr>
        <w:pStyle w:val="ListBullet"/>
        <w:numPr>
          <w:ilvl w:val="0"/>
          <w:numId w:val="45"/>
        </w:numPr>
        <w:spacing w:after="40"/>
        <w:ind w:left="851"/>
        <w:rPr>
          <w:rFonts w:asciiTheme="minorHAnsi" w:hAnsiTheme="minorHAnsi" w:cstheme="minorHAnsi"/>
          <w:sz w:val="16"/>
          <w:szCs w:val="16"/>
        </w:rPr>
      </w:pPr>
      <w:r w:rsidRPr="001E4267">
        <w:rPr>
          <w:rFonts w:asciiTheme="minorHAnsi" w:hAnsiTheme="minorHAnsi" w:cstheme="minorHAnsi"/>
          <w:sz w:val="20"/>
          <w:szCs w:val="20"/>
        </w:rPr>
        <w:t>Give clear instructions</w:t>
      </w:r>
      <w:r>
        <w:rPr>
          <w:rFonts w:asciiTheme="minorHAnsi" w:hAnsiTheme="minorHAnsi" w:cstheme="minorHAnsi"/>
          <w:sz w:val="20"/>
          <w:szCs w:val="20"/>
        </w:rPr>
        <w:t xml:space="preserve"> and allow pupils sufficient </w:t>
      </w:r>
      <w:r w:rsidRPr="001E4267">
        <w:rPr>
          <w:rFonts w:asciiTheme="minorHAnsi" w:hAnsiTheme="minorHAnsi" w:cstheme="minorHAnsi"/>
          <w:sz w:val="20"/>
          <w:szCs w:val="20"/>
        </w:rPr>
        <w:t>processing time</w:t>
      </w:r>
      <w:r>
        <w:rPr>
          <w:rFonts w:asciiTheme="minorHAnsi" w:hAnsiTheme="minorHAnsi" w:cstheme="minorHAnsi"/>
          <w:sz w:val="20"/>
          <w:szCs w:val="20"/>
        </w:rPr>
        <w:t>.</w:t>
      </w:r>
    </w:p>
    <w:p w14:paraId="6705FAB5" w14:textId="77777777" w:rsidR="00BB322D" w:rsidRPr="001E4267" w:rsidRDefault="00BB322D" w:rsidP="00BB322D">
      <w:pPr>
        <w:pStyle w:val="ListBullet"/>
        <w:numPr>
          <w:ilvl w:val="0"/>
          <w:numId w:val="45"/>
        </w:numPr>
        <w:spacing w:after="40"/>
        <w:ind w:left="851"/>
        <w:rPr>
          <w:rFonts w:asciiTheme="minorHAnsi" w:hAnsiTheme="minorHAnsi" w:cstheme="minorHAnsi"/>
          <w:sz w:val="16"/>
          <w:szCs w:val="16"/>
        </w:rPr>
      </w:pPr>
      <w:r w:rsidRPr="001E4267">
        <w:rPr>
          <w:rFonts w:asciiTheme="minorHAnsi" w:hAnsiTheme="minorHAnsi" w:cstheme="minorHAnsi"/>
          <w:sz w:val="20"/>
          <w:szCs w:val="20"/>
        </w:rPr>
        <w:t>Follow through on agreed consequences</w:t>
      </w:r>
      <w:r>
        <w:rPr>
          <w:rFonts w:asciiTheme="minorHAnsi" w:hAnsiTheme="minorHAnsi" w:cstheme="minorHAnsi"/>
          <w:sz w:val="20"/>
          <w:szCs w:val="20"/>
        </w:rPr>
        <w:t>.</w:t>
      </w:r>
    </w:p>
    <w:p w14:paraId="6B6FE0DF" w14:textId="7D908C49" w:rsidR="00BB322D" w:rsidRPr="001E4267" w:rsidRDefault="00BB322D" w:rsidP="00BB322D">
      <w:pPr>
        <w:pStyle w:val="ListBullet"/>
        <w:numPr>
          <w:ilvl w:val="0"/>
          <w:numId w:val="45"/>
        </w:numPr>
        <w:spacing w:after="40"/>
        <w:ind w:left="851"/>
        <w:rPr>
          <w:rFonts w:asciiTheme="minorHAnsi" w:hAnsiTheme="minorHAnsi" w:cstheme="minorHAnsi"/>
          <w:sz w:val="16"/>
          <w:szCs w:val="16"/>
        </w:rPr>
      </w:pPr>
      <w:r>
        <w:rPr>
          <w:rFonts w:asciiTheme="minorHAnsi" w:hAnsiTheme="minorHAnsi" w:cstheme="minorHAnsi"/>
          <w:sz w:val="20"/>
          <w:szCs w:val="20"/>
        </w:rPr>
        <w:t>S</w:t>
      </w:r>
      <w:r w:rsidRPr="001E4267">
        <w:rPr>
          <w:rFonts w:asciiTheme="minorHAnsi" w:hAnsiTheme="minorHAnsi" w:cstheme="minorHAnsi"/>
          <w:sz w:val="20"/>
          <w:szCs w:val="20"/>
        </w:rPr>
        <w:t>eek help when needed</w:t>
      </w:r>
      <w:r>
        <w:rPr>
          <w:rFonts w:asciiTheme="minorHAnsi" w:hAnsiTheme="minorHAnsi" w:cstheme="minorHAnsi"/>
          <w:sz w:val="20"/>
          <w:szCs w:val="20"/>
        </w:rPr>
        <w:t>.</w:t>
      </w:r>
      <w:r w:rsidRPr="001E4267">
        <w:rPr>
          <w:rFonts w:asciiTheme="minorHAnsi" w:hAnsiTheme="minorHAnsi" w:cstheme="minorHAnsi"/>
          <w:sz w:val="20"/>
          <w:szCs w:val="20"/>
        </w:rPr>
        <w:t xml:space="preserve"> </w:t>
      </w:r>
    </w:p>
    <w:p w14:paraId="5D61AEE5" w14:textId="66B256A8" w:rsidR="00BB322D" w:rsidRPr="00DB21D6" w:rsidRDefault="00BB322D" w:rsidP="00BB322D">
      <w:pPr>
        <w:pStyle w:val="Heading2"/>
        <w:numPr>
          <w:ilvl w:val="0"/>
          <w:numId w:val="0"/>
        </w:numPr>
        <w:spacing w:before="120" w:after="100"/>
        <w:ind w:left="567" w:hanging="567"/>
        <w:rPr>
          <w:rFonts w:asciiTheme="minorHAnsi" w:hAnsiTheme="minorHAnsi" w:cstheme="minorHAnsi"/>
          <w:color w:val="1E5E9F" w:themeColor="accent3" w:themeShade="BF"/>
          <w:sz w:val="22"/>
          <w:szCs w:val="22"/>
        </w:rPr>
      </w:pPr>
      <w:bookmarkStart w:id="18" w:name="_Toc239682990"/>
      <w:r>
        <w:rPr>
          <w:rFonts w:asciiTheme="minorHAnsi" w:hAnsiTheme="minorHAnsi" w:cstheme="minorHAnsi"/>
          <w:color w:val="1E5E9F" w:themeColor="accent3" w:themeShade="BF"/>
          <w:sz w:val="22"/>
          <w:szCs w:val="22"/>
        </w:rPr>
        <w:lastRenderedPageBreak/>
        <w:t>4</w:t>
      </w:r>
      <w:r w:rsidRPr="00DB21D6">
        <w:rPr>
          <w:rFonts w:asciiTheme="minorHAnsi" w:hAnsiTheme="minorHAnsi" w:cstheme="minorHAnsi"/>
          <w:color w:val="1E5E9F" w:themeColor="accent3" w:themeShade="BF"/>
          <w:sz w:val="22"/>
          <w:szCs w:val="22"/>
        </w:rPr>
        <w:t>.4 Pupils</w:t>
      </w:r>
      <w:bookmarkEnd w:id="18"/>
    </w:p>
    <w:p w14:paraId="077F6E85" w14:textId="77777777" w:rsidR="00BB322D" w:rsidRPr="00440D6B" w:rsidRDefault="00BB322D" w:rsidP="00BB322D">
      <w:pPr>
        <w:pStyle w:val="ListBullet"/>
        <w:numPr>
          <w:ilvl w:val="0"/>
          <w:numId w:val="46"/>
        </w:numPr>
        <w:spacing w:after="40"/>
        <w:ind w:left="851"/>
        <w:rPr>
          <w:rFonts w:asciiTheme="minorHAnsi" w:hAnsiTheme="minorHAnsi" w:cstheme="minorHAnsi"/>
          <w:color w:val="000000" w:themeColor="text1"/>
          <w:sz w:val="20"/>
          <w:szCs w:val="20"/>
        </w:rPr>
      </w:pPr>
      <w:r w:rsidRPr="00440D6B">
        <w:rPr>
          <w:rFonts w:asciiTheme="minorHAnsi" w:hAnsiTheme="minorHAnsi" w:cstheme="minorHAnsi"/>
          <w:color w:val="000000" w:themeColor="text1"/>
          <w:sz w:val="20"/>
          <w:szCs w:val="20"/>
        </w:rPr>
        <w:t>Learn and practise the school's expectations and routines.</w:t>
      </w:r>
    </w:p>
    <w:p w14:paraId="3EBFAA4D" w14:textId="77777777" w:rsidR="00BB322D" w:rsidRPr="00440D6B" w:rsidRDefault="00BB322D" w:rsidP="00BB322D">
      <w:pPr>
        <w:pStyle w:val="ListBullet"/>
        <w:numPr>
          <w:ilvl w:val="0"/>
          <w:numId w:val="46"/>
        </w:numPr>
        <w:spacing w:after="40"/>
        <w:ind w:left="851"/>
        <w:rPr>
          <w:rFonts w:asciiTheme="minorHAnsi" w:hAnsiTheme="minorHAnsi" w:cstheme="minorHAnsi"/>
          <w:color w:val="000000" w:themeColor="text1"/>
          <w:sz w:val="20"/>
          <w:szCs w:val="20"/>
        </w:rPr>
      </w:pPr>
      <w:r w:rsidRPr="00440D6B">
        <w:rPr>
          <w:rFonts w:asciiTheme="minorHAnsi" w:hAnsiTheme="minorHAnsi" w:cstheme="minorHAnsi"/>
          <w:color w:val="000000" w:themeColor="text1"/>
          <w:sz w:val="20"/>
          <w:szCs w:val="20"/>
        </w:rPr>
        <w:t>Treat others with respect and help maintain a safe learning environment.</w:t>
      </w:r>
    </w:p>
    <w:p w14:paraId="59F51879" w14:textId="77777777" w:rsidR="00BB322D" w:rsidRPr="00440D6B" w:rsidRDefault="00BB322D" w:rsidP="00BB322D">
      <w:pPr>
        <w:pStyle w:val="ListBullet"/>
        <w:numPr>
          <w:ilvl w:val="0"/>
          <w:numId w:val="46"/>
        </w:numPr>
        <w:spacing w:after="40"/>
        <w:ind w:left="851"/>
        <w:rPr>
          <w:rFonts w:asciiTheme="minorHAnsi" w:hAnsiTheme="minorHAnsi" w:cstheme="minorHAnsi"/>
          <w:color w:val="000000" w:themeColor="text1"/>
          <w:sz w:val="20"/>
          <w:szCs w:val="20"/>
        </w:rPr>
      </w:pPr>
      <w:r w:rsidRPr="00440D6B">
        <w:rPr>
          <w:rFonts w:asciiTheme="minorHAnsi" w:hAnsiTheme="minorHAnsi" w:cstheme="minorHAnsi"/>
          <w:color w:val="000000" w:themeColor="text1"/>
          <w:sz w:val="20"/>
          <w:szCs w:val="20"/>
        </w:rPr>
        <w:t>Take increasing responsibility for their choices and their impact on others.</w:t>
      </w:r>
    </w:p>
    <w:p w14:paraId="2AB8C542" w14:textId="77777777" w:rsidR="00BB322D" w:rsidRPr="00440D6B" w:rsidRDefault="00BB322D" w:rsidP="00BB322D">
      <w:pPr>
        <w:pStyle w:val="ListBullet"/>
        <w:numPr>
          <w:ilvl w:val="0"/>
          <w:numId w:val="46"/>
        </w:numPr>
        <w:spacing w:after="40"/>
        <w:ind w:left="851"/>
        <w:rPr>
          <w:rFonts w:asciiTheme="minorHAnsi" w:hAnsiTheme="minorHAnsi" w:cstheme="minorHAnsi"/>
          <w:color w:val="000000" w:themeColor="text1"/>
          <w:sz w:val="20"/>
          <w:szCs w:val="20"/>
        </w:rPr>
      </w:pPr>
      <w:r w:rsidRPr="00440D6B">
        <w:rPr>
          <w:rFonts w:asciiTheme="minorHAnsi" w:hAnsiTheme="minorHAnsi" w:cstheme="minorHAnsi"/>
          <w:color w:val="000000" w:themeColor="text1"/>
          <w:sz w:val="20"/>
          <w:szCs w:val="20"/>
        </w:rPr>
        <w:t>Ask for help when they are struggling to regulate or when they are concerned about someone else's safety.</w:t>
      </w:r>
    </w:p>
    <w:p w14:paraId="0D742CA7" w14:textId="77777777" w:rsidR="00BB322D" w:rsidRPr="00440D6B" w:rsidRDefault="00BB322D" w:rsidP="00BB322D">
      <w:pPr>
        <w:pStyle w:val="ListBullet"/>
        <w:numPr>
          <w:ilvl w:val="0"/>
          <w:numId w:val="46"/>
        </w:numPr>
        <w:spacing w:after="40"/>
        <w:ind w:left="851"/>
        <w:rPr>
          <w:rFonts w:asciiTheme="minorHAnsi" w:hAnsiTheme="minorHAnsi" w:cstheme="minorHAnsi"/>
          <w:color w:val="000000" w:themeColor="text1"/>
          <w:sz w:val="20"/>
          <w:szCs w:val="20"/>
        </w:rPr>
      </w:pPr>
      <w:r w:rsidRPr="00440D6B">
        <w:rPr>
          <w:rFonts w:asciiTheme="minorHAnsi" w:hAnsiTheme="minorHAnsi" w:cstheme="minorHAnsi"/>
          <w:color w:val="000000" w:themeColor="text1"/>
          <w:sz w:val="20"/>
          <w:szCs w:val="20"/>
        </w:rPr>
        <w:t>Participate in repair and restorative conversations as appropriate.</w:t>
      </w:r>
    </w:p>
    <w:p w14:paraId="3CE1B492" w14:textId="77777777" w:rsidR="00BB322D" w:rsidRPr="00440D6B" w:rsidRDefault="00BB322D" w:rsidP="00BB322D">
      <w:pPr>
        <w:pStyle w:val="ListBullet"/>
        <w:numPr>
          <w:ilvl w:val="0"/>
          <w:numId w:val="46"/>
        </w:numPr>
        <w:spacing w:after="40"/>
        <w:ind w:left="851"/>
        <w:rPr>
          <w:rFonts w:asciiTheme="minorHAnsi" w:hAnsiTheme="minorHAnsi" w:cstheme="minorHAnsi"/>
          <w:color w:val="000000" w:themeColor="text1"/>
          <w:sz w:val="20"/>
          <w:szCs w:val="20"/>
        </w:rPr>
      </w:pPr>
      <w:r w:rsidRPr="00440D6B">
        <w:rPr>
          <w:rFonts w:asciiTheme="minorHAnsi" w:hAnsiTheme="minorHAnsi" w:cstheme="minorHAnsi"/>
          <w:color w:val="000000" w:themeColor="text1"/>
          <w:sz w:val="20"/>
          <w:szCs w:val="20"/>
        </w:rPr>
        <w:t xml:space="preserve">Participate and engage with the support provided. </w:t>
      </w:r>
    </w:p>
    <w:p w14:paraId="595A3138" w14:textId="1C86C05F" w:rsidR="00BB322D" w:rsidRPr="00DB21D6" w:rsidRDefault="00BB322D" w:rsidP="00BB322D">
      <w:pPr>
        <w:pStyle w:val="Heading2"/>
        <w:numPr>
          <w:ilvl w:val="0"/>
          <w:numId w:val="0"/>
        </w:numPr>
        <w:spacing w:before="120" w:after="100"/>
        <w:ind w:left="567" w:hanging="567"/>
        <w:rPr>
          <w:rFonts w:asciiTheme="minorHAnsi" w:hAnsiTheme="minorHAnsi" w:cstheme="minorHAnsi"/>
          <w:color w:val="1E5E9F" w:themeColor="accent3" w:themeShade="BF"/>
          <w:sz w:val="22"/>
          <w:szCs w:val="22"/>
        </w:rPr>
      </w:pPr>
      <w:bookmarkStart w:id="19" w:name="_Toc239682991"/>
      <w:r>
        <w:rPr>
          <w:rFonts w:asciiTheme="minorHAnsi" w:hAnsiTheme="minorHAnsi" w:cstheme="minorHAnsi"/>
          <w:color w:val="1E5E9F" w:themeColor="accent3" w:themeShade="BF"/>
          <w:sz w:val="22"/>
          <w:szCs w:val="22"/>
        </w:rPr>
        <w:t>4</w:t>
      </w:r>
      <w:r w:rsidRPr="00DB21D6">
        <w:rPr>
          <w:rFonts w:asciiTheme="minorHAnsi" w:hAnsiTheme="minorHAnsi" w:cstheme="minorHAnsi"/>
          <w:color w:val="1E5E9F" w:themeColor="accent3" w:themeShade="BF"/>
          <w:sz w:val="22"/>
          <w:szCs w:val="22"/>
        </w:rPr>
        <w:t>.5 Parents and carers</w:t>
      </w:r>
      <w:bookmarkEnd w:id="19"/>
    </w:p>
    <w:p w14:paraId="741F1E10" w14:textId="77777777" w:rsidR="00BB322D" w:rsidRPr="00440D6B" w:rsidRDefault="00BB322D" w:rsidP="00BB322D">
      <w:pPr>
        <w:pStyle w:val="ListBullet"/>
        <w:numPr>
          <w:ilvl w:val="0"/>
          <w:numId w:val="47"/>
        </w:numPr>
        <w:spacing w:after="40"/>
        <w:ind w:left="851"/>
        <w:rPr>
          <w:rFonts w:asciiTheme="minorHAnsi" w:hAnsiTheme="minorHAnsi" w:cstheme="minorHAnsi"/>
          <w:sz w:val="20"/>
          <w:szCs w:val="20"/>
        </w:rPr>
      </w:pPr>
      <w:r w:rsidRPr="00440D6B">
        <w:rPr>
          <w:rFonts w:asciiTheme="minorHAnsi" w:hAnsiTheme="minorHAnsi" w:cstheme="minorHAnsi"/>
          <w:sz w:val="20"/>
          <w:szCs w:val="20"/>
        </w:rPr>
        <w:t>Work in partnership with the school and become familiar with the behaviour policy.</w:t>
      </w:r>
    </w:p>
    <w:p w14:paraId="68D13B27" w14:textId="77777777" w:rsidR="00BB322D" w:rsidRPr="00440D6B" w:rsidRDefault="00BB322D" w:rsidP="00BB322D">
      <w:pPr>
        <w:pStyle w:val="ListBullet"/>
        <w:numPr>
          <w:ilvl w:val="0"/>
          <w:numId w:val="47"/>
        </w:numPr>
        <w:spacing w:after="40"/>
        <w:ind w:left="851"/>
        <w:rPr>
          <w:rFonts w:asciiTheme="minorHAnsi" w:hAnsiTheme="minorHAnsi" w:cstheme="minorHAnsi"/>
          <w:sz w:val="20"/>
          <w:szCs w:val="20"/>
        </w:rPr>
      </w:pPr>
      <w:r w:rsidRPr="00440D6B">
        <w:rPr>
          <w:rFonts w:asciiTheme="minorHAnsi" w:hAnsiTheme="minorHAnsi" w:cstheme="minorHAnsi"/>
          <w:sz w:val="20"/>
          <w:szCs w:val="20"/>
        </w:rPr>
        <w:t>Share relevant information about circumstances or changes that may affect behaviour.</w:t>
      </w:r>
    </w:p>
    <w:p w14:paraId="3DD74460" w14:textId="77777777" w:rsidR="00BB322D" w:rsidRPr="00440D6B" w:rsidRDefault="00BB322D" w:rsidP="00BB322D">
      <w:pPr>
        <w:pStyle w:val="ListBullet"/>
        <w:numPr>
          <w:ilvl w:val="0"/>
          <w:numId w:val="47"/>
        </w:numPr>
        <w:spacing w:after="40"/>
        <w:ind w:left="851"/>
        <w:rPr>
          <w:rFonts w:asciiTheme="minorHAnsi" w:hAnsiTheme="minorHAnsi" w:cstheme="minorHAnsi"/>
          <w:sz w:val="20"/>
          <w:szCs w:val="20"/>
        </w:rPr>
      </w:pPr>
      <w:r w:rsidRPr="00440D6B">
        <w:rPr>
          <w:rFonts w:asciiTheme="minorHAnsi" w:hAnsiTheme="minorHAnsi" w:cstheme="minorHAnsi"/>
          <w:sz w:val="20"/>
          <w:szCs w:val="20"/>
        </w:rPr>
        <w:t xml:space="preserve">Support their </w:t>
      </w:r>
      <w:r>
        <w:rPr>
          <w:rFonts w:asciiTheme="minorHAnsi" w:hAnsiTheme="minorHAnsi" w:cstheme="minorHAnsi"/>
          <w:sz w:val="20"/>
          <w:szCs w:val="20"/>
        </w:rPr>
        <w:t xml:space="preserve">child </w:t>
      </w:r>
      <w:r w:rsidRPr="00440D6B">
        <w:rPr>
          <w:rFonts w:asciiTheme="minorHAnsi" w:hAnsiTheme="minorHAnsi" w:cstheme="minorHAnsi"/>
          <w:sz w:val="20"/>
          <w:szCs w:val="20"/>
        </w:rPr>
        <w:t>to meet expectations and develop self-regulation.</w:t>
      </w:r>
    </w:p>
    <w:p w14:paraId="0666DE5C" w14:textId="77777777" w:rsidR="00BB322D" w:rsidRPr="00440D6B" w:rsidRDefault="00BB322D" w:rsidP="00BB322D">
      <w:pPr>
        <w:pStyle w:val="ListBullet"/>
        <w:numPr>
          <w:ilvl w:val="0"/>
          <w:numId w:val="47"/>
        </w:numPr>
        <w:spacing w:after="40"/>
        <w:ind w:left="851"/>
        <w:rPr>
          <w:rFonts w:asciiTheme="minorHAnsi" w:hAnsiTheme="minorHAnsi" w:cstheme="minorHAnsi"/>
          <w:sz w:val="20"/>
          <w:szCs w:val="20"/>
        </w:rPr>
      </w:pPr>
      <w:r w:rsidRPr="00440D6B">
        <w:rPr>
          <w:rFonts w:asciiTheme="minorHAnsi" w:hAnsiTheme="minorHAnsi" w:cstheme="minorHAnsi"/>
          <w:sz w:val="20"/>
          <w:szCs w:val="20"/>
        </w:rPr>
        <w:t xml:space="preserve">Listen to both the </w:t>
      </w:r>
      <w:r>
        <w:rPr>
          <w:rFonts w:asciiTheme="minorHAnsi" w:hAnsiTheme="minorHAnsi" w:cstheme="minorHAnsi"/>
          <w:sz w:val="20"/>
          <w:szCs w:val="20"/>
        </w:rPr>
        <w:t>child</w:t>
      </w:r>
      <w:r w:rsidRPr="00440D6B">
        <w:rPr>
          <w:rFonts w:asciiTheme="minorHAnsi" w:hAnsiTheme="minorHAnsi" w:cstheme="minorHAnsi"/>
          <w:sz w:val="20"/>
          <w:szCs w:val="20"/>
        </w:rPr>
        <w:t>'s and school's perspective when resolving concerns.</w:t>
      </w:r>
    </w:p>
    <w:p w14:paraId="336D2DD7" w14:textId="77777777" w:rsidR="00BB322D" w:rsidRPr="00440D6B" w:rsidRDefault="00BB322D" w:rsidP="00BB322D">
      <w:pPr>
        <w:pStyle w:val="ListBullet"/>
        <w:numPr>
          <w:ilvl w:val="0"/>
          <w:numId w:val="47"/>
        </w:numPr>
        <w:spacing w:after="40"/>
        <w:ind w:left="851"/>
        <w:rPr>
          <w:rFonts w:asciiTheme="minorHAnsi" w:hAnsiTheme="minorHAnsi" w:cstheme="minorHAnsi"/>
          <w:sz w:val="20"/>
          <w:szCs w:val="20"/>
        </w:rPr>
      </w:pPr>
      <w:r w:rsidRPr="00440D6B">
        <w:rPr>
          <w:rFonts w:asciiTheme="minorHAnsi" w:hAnsiTheme="minorHAnsi" w:cstheme="minorHAnsi"/>
          <w:sz w:val="20"/>
          <w:szCs w:val="20"/>
        </w:rPr>
        <w:t>Participate in behaviour support, restorative meetings and reviews where appropriate.</w:t>
      </w:r>
    </w:p>
    <w:p w14:paraId="7E845057" w14:textId="77777777" w:rsidR="00BB322D" w:rsidRPr="00440D6B" w:rsidRDefault="00BB322D" w:rsidP="00BB322D">
      <w:pPr>
        <w:pStyle w:val="ListBullet"/>
        <w:numPr>
          <w:ilvl w:val="0"/>
          <w:numId w:val="47"/>
        </w:numPr>
        <w:spacing w:after="40"/>
        <w:ind w:left="851"/>
        <w:rPr>
          <w:rFonts w:asciiTheme="minorHAnsi" w:hAnsiTheme="minorHAnsi" w:cstheme="minorHAnsi"/>
          <w:sz w:val="20"/>
          <w:szCs w:val="20"/>
        </w:rPr>
      </w:pPr>
      <w:r w:rsidRPr="00440D6B">
        <w:rPr>
          <w:rFonts w:asciiTheme="minorHAnsi" w:hAnsiTheme="minorHAnsi" w:cstheme="minorHAnsi"/>
          <w:sz w:val="20"/>
          <w:szCs w:val="20"/>
        </w:rPr>
        <w:t>Model respectful communication with school staff and pupils.</w:t>
      </w:r>
    </w:p>
    <w:p w14:paraId="402CAA46" w14:textId="77777777" w:rsidR="00924844" w:rsidRDefault="00924844" w:rsidP="001C1926">
      <w:pPr>
        <w:widowControl w:val="0"/>
        <w:spacing w:after="252"/>
        <w:rPr>
          <w:rFonts w:asciiTheme="minorHAnsi" w:hAnsiTheme="minorHAnsi" w:cstheme="minorHAnsi"/>
          <w:b/>
          <w:bCs/>
          <w:color w:val="0070C0"/>
          <w:sz w:val="20"/>
        </w:rPr>
      </w:pPr>
    </w:p>
    <w:p w14:paraId="0F13A5CA" w14:textId="77777777" w:rsidR="00413AF8" w:rsidRPr="00DF1C3F" w:rsidRDefault="00FB54D3" w:rsidP="00DF1C3F">
      <w:pPr>
        <w:pStyle w:val="Heading1"/>
      </w:pPr>
      <w:bookmarkStart w:id="20" w:name="_Toc466564945"/>
      <w:bookmarkStart w:id="21" w:name="_Toc239682992"/>
      <w:r w:rsidRPr="00DF1C3F">
        <w:t>Re</w:t>
      </w:r>
      <w:r w:rsidR="00D7109D" w:rsidRPr="00DF1C3F">
        <w:t>cognising and celebrating positive behaviour and contribution</w:t>
      </w:r>
      <w:bookmarkEnd w:id="20"/>
      <w:bookmarkEnd w:id="21"/>
    </w:p>
    <w:p w14:paraId="7FCBF984" w14:textId="77777777" w:rsidR="00FB54D3" w:rsidRPr="00305FAD" w:rsidRDefault="00EA474D" w:rsidP="00BC137B">
      <w:pPr>
        <w:widowControl w:val="0"/>
        <w:spacing w:after="288"/>
        <w:ind w:left="0"/>
        <w:rPr>
          <w:rFonts w:asciiTheme="minorHAnsi" w:hAnsiTheme="minorHAnsi" w:cstheme="minorHAnsi"/>
          <w:sz w:val="20"/>
        </w:rPr>
      </w:pPr>
      <w:r w:rsidRPr="00305FAD">
        <w:rPr>
          <w:rFonts w:asciiTheme="minorHAnsi" w:hAnsiTheme="minorHAnsi" w:cstheme="minorHAnsi"/>
          <w:noProof/>
          <w:sz w:val="20"/>
        </w:rPr>
        <w:drawing>
          <wp:anchor distT="0" distB="0" distL="114300" distR="114300" simplePos="0" relativeHeight="251658243" behindDoc="1" locked="0" layoutInCell="1" allowOverlap="1" wp14:anchorId="2030E33A" wp14:editId="4F3B7814">
            <wp:simplePos x="0" y="0"/>
            <wp:positionH relativeFrom="column">
              <wp:posOffset>3215640</wp:posOffset>
            </wp:positionH>
            <wp:positionV relativeFrom="paragraph">
              <wp:posOffset>19685</wp:posOffset>
            </wp:positionV>
            <wp:extent cx="3443605" cy="3248025"/>
            <wp:effectExtent l="0" t="0" r="0" b="9525"/>
            <wp:wrapTight wrapText="bothSides">
              <wp:wrapPolygon edited="0">
                <wp:start x="9798" y="0"/>
                <wp:lineTo x="6094" y="1013"/>
                <wp:lineTo x="4660" y="1520"/>
                <wp:lineTo x="4541" y="2534"/>
                <wp:lineTo x="4541" y="4054"/>
                <wp:lineTo x="3107" y="4181"/>
                <wp:lineTo x="1553" y="5321"/>
                <wp:lineTo x="1553" y="6588"/>
                <wp:lineTo x="2151" y="8108"/>
                <wp:lineTo x="1314" y="8741"/>
                <wp:lineTo x="239" y="9882"/>
                <wp:lineTo x="239" y="10768"/>
                <wp:lineTo x="597" y="12162"/>
                <wp:lineTo x="1553" y="14189"/>
                <wp:lineTo x="1553" y="14949"/>
                <wp:lineTo x="1673" y="16216"/>
                <wp:lineTo x="4302" y="18243"/>
                <wp:lineTo x="4421" y="18876"/>
                <wp:lineTo x="5377" y="20270"/>
                <wp:lineTo x="5855" y="20270"/>
                <wp:lineTo x="9798" y="21537"/>
                <wp:lineTo x="11710" y="21537"/>
                <wp:lineTo x="15653" y="20270"/>
                <wp:lineTo x="16131" y="20270"/>
                <wp:lineTo x="17207" y="18876"/>
                <wp:lineTo x="17207" y="18243"/>
                <wp:lineTo x="19836" y="16216"/>
                <wp:lineTo x="20074" y="14569"/>
                <wp:lineTo x="19955" y="14189"/>
                <wp:lineTo x="20791" y="12162"/>
                <wp:lineTo x="21150" y="10515"/>
                <wp:lineTo x="21150" y="10008"/>
                <wp:lineTo x="19477" y="8108"/>
                <wp:lineTo x="20194" y="6461"/>
                <wp:lineTo x="20313" y="5194"/>
                <wp:lineTo x="18641" y="4054"/>
                <wp:lineTo x="16968" y="4054"/>
                <wp:lineTo x="17087" y="1520"/>
                <wp:lineTo x="15534" y="887"/>
                <wp:lineTo x="11710" y="0"/>
                <wp:lineTo x="9798" y="0"/>
              </wp:wrapPolygon>
            </wp:wrapTight>
            <wp:docPr id="1" name="Picture 1" descr="Chart, diagram, bubbl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hart, diagram, bubble chart&#10;&#10;Description automatically generated"/>
                    <pic:cNvPicPr>
                      <a:picLocks noChangeAspect="1" noChangeArrowheads="1"/>
                    </pic:cNvPicPr>
                  </pic:nvPicPr>
                  <pic:blipFill rotWithShape="1">
                    <a:blip r:embed="rId26">
                      <a:extLst>
                        <a:ext uri="{28A0092B-C50C-407E-A947-70E740481C1C}">
                          <a14:useLocalDpi xmlns:a14="http://schemas.microsoft.com/office/drawing/2010/main" val="0"/>
                        </a:ext>
                      </a:extLst>
                    </a:blip>
                    <a:srcRect l="7913" r="5583"/>
                    <a:stretch/>
                  </pic:blipFill>
                  <pic:spPr bwMode="auto">
                    <a:xfrm>
                      <a:off x="0" y="0"/>
                      <a:ext cx="3443605" cy="32480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B54D3" w:rsidRPr="00305FAD">
        <w:rPr>
          <w:rFonts w:asciiTheme="minorHAnsi" w:hAnsiTheme="minorHAnsi" w:cstheme="minorHAnsi"/>
          <w:sz w:val="20"/>
        </w:rPr>
        <w:t>The best form of behaviour intervention acknowledges and enhances the positive.</w:t>
      </w:r>
      <w:bookmarkStart w:id="22" w:name="_Toc466564946"/>
      <w:r w:rsidR="00622B3B" w:rsidRPr="00622B3B">
        <w:rPr>
          <w:rFonts w:asciiTheme="minorHAnsi" w:hAnsiTheme="minorHAnsi" w:cstheme="minorHAnsi"/>
          <w:sz w:val="20"/>
        </w:rPr>
        <w:t xml:space="preserve"> </w:t>
      </w:r>
      <w:r w:rsidR="00622B3B">
        <w:rPr>
          <w:rFonts w:asciiTheme="minorHAnsi" w:hAnsiTheme="minorHAnsi" w:cstheme="minorHAnsi"/>
          <w:sz w:val="20"/>
        </w:rPr>
        <w:t xml:space="preserve"> </w:t>
      </w:r>
      <w:r w:rsidR="00622B3B" w:rsidRPr="00622B3B">
        <w:rPr>
          <w:rFonts w:asciiTheme="minorHAnsi" w:hAnsiTheme="minorHAnsi" w:cstheme="minorHAnsi"/>
          <w:sz w:val="20"/>
        </w:rPr>
        <w:t>We recognise and reward learners who go ‘over and above’ our standards. Although there are tiered awards, our staff understand that a quiet word of personal praise can be as effective as a larger, more public, reward.</w:t>
      </w:r>
    </w:p>
    <w:p w14:paraId="4F303390" w14:textId="77777777" w:rsidR="00FB54D3" w:rsidRPr="00305FAD" w:rsidRDefault="00FB54D3" w:rsidP="00BC137B">
      <w:pPr>
        <w:widowControl w:val="0"/>
        <w:spacing w:after="288"/>
        <w:ind w:left="0"/>
        <w:rPr>
          <w:rFonts w:asciiTheme="minorHAnsi" w:hAnsiTheme="minorHAnsi" w:cstheme="minorHAnsi"/>
          <w:sz w:val="20"/>
        </w:rPr>
      </w:pPr>
      <w:r w:rsidRPr="00305FAD">
        <w:rPr>
          <w:rFonts w:asciiTheme="minorHAnsi" w:hAnsiTheme="minorHAnsi" w:cstheme="minorHAnsi"/>
          <w:sz w:val="20"/>
        </w:rPr>
        <w:t xml:space="preserve">The use of praise in developing a positive atmosphere in the classroom cannot be underestimated. It is the key to developing positive relationships, including with those children who </w:t>
      </w:r>
      <w:r w:rsidR="003A223D">
        <w:rPr>
          <w:rFonts w:asciiTheme="minorHAnsi" w:hAnsiTheme="minorHAnsi" w:cstheme="minorHAnsi"/>
          <w:sz w:val="20"/>
        </w:rPr>
        <w:t>seem</w:t>
      </w:r>
      <w:r w:rsidRPr="00305FAD">
        <w:rPr>
          <w:rFonts w:asciiTheme="minorHAnsi" w:hAnsiTheme="minorHAnsi" w:cstheme="minorHAnsi"/>
          <w:sz w:val="20"/>
        </w:rPr>
        <w:t xml:space="preserve"> the hardest to reach. </w:t>
      </w:r>
    </w:p>
    <w:p w14:paraId="073709D6" w14:textId="47874E96" w:rsidR="00FB54D3" w:rsidRPr="00305FAD" w:rsidRDefault="00FB54D3" w:rsidP="00BC137B">
      <w:pPr>
        <w:widowControl w:val="0"/>
        <w:spacing w:after="288"/>
        <w:ind w:left="0"/>
        <w:jc w:val="both"/>
        <w:rPr>
          <w:rFonts w:asciiTheme="minorHAnsi" w:hAnsiTheme="minorHAnsi" w:cstheme="minorHAnsi"/>
          <w:sz w:val="20"/>
        </w:rPr>
      </w:pPr>
      <w:r w:rsidRPr="00305FAD">
        <w:rPr>
          <w:rFonts w:asciiTheme="minorHAnsi" w:hAnsiTheme="minorHAnsi" w:cstheme="minorHAnsi"/>
          <w:sz w:val="20"/>
        </w:rPr>
        <w:t xml:space="preserve">We promote a growth mindset when using praise by rewarding the process of learning </w:t>
      </w:r>
      <w:r w:rsidR="00996DA3" w:rsidRPr="00305FAD">
        <w:rPr>
          <w:rFonts w:asciiTheme="minorHAnsi" w:hAnsiTheme="minorHAnsi" w:cstheme="minorHAnsi"/>
          <w:sz w:val="20"/>
        </w:rPr>
        <w:t xml:space="preserve">‘in the moment’. We </w:t>
      </w:r>
      <w:r w:rsidRPr="00305FAD">
        <w:rPr>
          <w:rFonts w:asciiTheme="minorHAnsi" w:hAnsiTheme="minorHAnsi" w:cstheme="minorHAnsi"/>
          <w:sz w:val="20"/>
        </w:rPr>
        <w:t>identify</w:t>
      </w:r>
      <w:r w:rsidR="00996DA3" w:rsidRPr="00305FAD">
        <w:rPr>
          <w:rFonts w:asciiTheme="minorHAnsi" w:hAnsiTheme="minorHAnsi" w:cstheme="minorHAnsi"/>
          <w:sz w:val="20"/>
        </w:rPr>
        <w:t xml:space="preserve"> and name</w:t>
      </w:r>
      <w:r w:rsidRPr="00305FAD">
        <w:rPr>
          <w:rFonts w:asciiTheme="minorHAnsi" w:hAnsiTheme="minorHAnsi" w:cstheme="minorHAnsi"/>
          <w:sz w:val="20"/>
        </w:rPr>
        <w:t xml:space="preserve"> the key skills and attributes</w:t>
      </w:r>
      <w:r w:rsidR="003A223D">
        <w:rPr>
          <w:rFonts w:asciiTheme="minorHAnsi" w:hAnsiTheme="minorHAnsi" w:cstheme="minorHAnsi"/>
          <w:sz w:val="20"/>
        </w:rPr>
        <w:t xml:space="preserve"> shown, leading to </w:t>
      </w:r>
      <w:r w:rsidRPr="00305FAD">
        <w:rPr>
          <w:rFonts w:asciiTheme="minorHAnsi" w:hAnsiTheme="minorHAnsi" w:cstheme="minorHAnsi"/>
          <w:sz w:val="20"/>
        </w:rPr>
        <w:t xml:space="preserve">intrinsic motivation, resilience and life-long learning. </w:t>
      </w:r>
    </w:p>
    <w:p w14:paraId="4E6C9E8D" w14:textId="134B1BB7" w:rsidR="006C5F49" w:rsidRDefault="006C5F49" w:rsidP="006C5F49">
      <w:pPr>
        <w:widowControl w:val="0"/>
        <w:spacing w:after="288"/>
        <w:ind w:left="0"/>
        <w:rPr>
          <w:rFonts w:asciiTheme="minorHAnsi" w:hAnsiTheme="minorHAnsi" w:cstheme="minorHAnsi"/>
          <w:sz w:val="20"/>
        </w:rPr>
      </w:pPr>
      <w:r w:rsidRPr="00305FAD">
        <w:rPr>
          <w:rFonts w:asciiTheme="minorHAnsi" w:hAnsiTheme="minorHAnsi" w:cstheme="minorHAnsi"/>
          <w:sz w:val="20"/>
        </w:rPr>
        <w:t>We will reward those children who demonstrate positive behaviours in and around school through:</w:t>
      </w:r>
      <w:r>
        <w:rPr>
          <w:rFonts w:asciiTheme="minorHAnsi" w:hAnsiTheme="minorHAnsi" w:cstheme="minorHAnsi"/>
          <w:sz w:val="20"/>
        </w:rPr>
        <w:t xml:space="preserve"> verbal praise and recognition, certificates, head teacher stickers, Poms Poms in the jar, Raffle tickets </w:t>
      </w:r>
    </w:p>
    <w:p w14:paraId="38B6E841" w14:textId="2CDEB63F" w:rsidR="006C5F49" w:rsidRDefault="006C5F49" w:rsidP="006C5F49">
      <w:pPr>
        <w:widowControl w:val="0"/>
        <w:spacing w:after="288"/>
        <w:ind w:left="0"/>
        <w:rPr>
          <w:rFonts w:asciiTheme="minorHAnsi" w:hAnsiTheme="minorHAnsi" w:cstheme="minorHAnsi"/>
          <w:sz w:val="20"/>
        </w:rPr>
      </w:pPr>
      <w:r w:rsidRPr="00FE216A">
        <w:rPr>
          <w:noProof/>
        </w:rPr>
        <w:drawing>
          <wp:anchor distT="0" distB="0" distL="114300" distR="114300" simplePos="0" relativeHeight="251666435" behindDoc="0" locked="0" layoutInCell="1" allowOverlap="1" wp14:anchorId="3DB77AAB" wp14:editId="4877E02D">
            <wp:simplePos x="0" y="0"/>
            <wp:positionH relativeFrom="margin">
              <wp:posOffset>1000125</wp:posOffset>
            </wp:positionH>
            <wp:positionV relativeFrom="paragraph">
              <wp:posOffset>94615</wp:posOffset>
            </wp:positionV>
            <wp:extent cx="3642995" cy="1682750"/>
            <wp:effectExtent l="0" t="0" r="0" b="0"/>
            <wp:wrapNone/>
            <wp:docPr id="4" name="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able"/>
                    <pic:cNvPicPr>
                      <a:picLocks noChangeAspect="1"/>
                    </pic:cNvPicPr>
                  </pic:nvPicPr>
                  <pic:blipFill>
                    <a:blip r:embed="rId27"/>
                    <a:stretch>
                      <a:fillRect/>
                    </a:stretch>
                  </pic:blipFill>
                  <pic:spPr>
                    <a:xfrm>
                      <a:off x="0" y="0"/>
                      <a:ext cx="3642995" cy="1682750"/>
                    </a:xfrm>
                    <a:prstGeom prst="rect">
                      <a:avLst/>
                    </a:prstGeom>
                  </pic:spPr>
                </pic:pic>
              </a:graphicData>
            </a:graphic>
            <wp14:sizeRelH relativeFrom="margin">
              <wp14:pctWidth>0</wp14:pctWidth>
            </wp14:sizeRelH>
            <wp14:sizeRelV relativeFrom="margin">
              <wp14:pctHeight>0</wp14:pctHeight>
            </wp14:sizeRelV>
          </wp:anchor>
        </w:drawing>
      </w:r>
    </w:p>
    <w:p w14:paraId="489EC1C5" w14:textId="77777777" w:rsidR="00010993" w:rsidRDefault="00010993" w:rsidP="001C1926">
      <w:pPr>
        <w:widowControl w:val="0"/>
        <w:spacing w:after="288"/>
        <w:rPr>
          <w:rFonts w:asciiTheme="minorHAnsi" w:hAnsiTheme="minorHAnsi" w:cstheme="minorHAnsi"/>
          <w:sz w:val="20"/>
        </w:rPr>
      </w:pPr>
    </w:p>
    <w:p w14:paraId="6EA23A5F" w14:textId="77777777" w:rsidR="006C5F49" w:rsidRDefault="006C5F49" w:rsidP="006C5F49">
      <w:pPr>
        <w:pStyle w:val="Heading1"/>
        <w:numPr>
          <w:ilvl w:val="0"/>
          <w:numId w:val="0"/>
        </w:numPr>
      </w:pPr>
      <w:bookmarkStart w:id="23" w:name="_Toc239682993"/>
      <w:bookmarkEnd w:id="22"/>
    </w:p>
    <w:p w14:paraId="686E24B3" w14:textId="77777777" w:rsidR="006C5F49" w:rsidRDefault="006C5F49" w:rsidP="006C5F49">
      <w:pPr>
        <w:pStyle w:val="Heading1"/>
        <w:numPr>
          <w:ilvl w:val="0"/>
          <w:numId w:val="0"/>
        </w:numPr>
      </w:pPr>
    </w:p>
    <w:p w14:paraId="6B6A5236" w14:textId="77777777" w:rsidR="006C5F49" w:rsidRDefault="006C5F49" w:rsidP="006C5F49">
      <w:pPr>
        <w:pStyle w:val="Heading1"/>
        <w:numPr>
          <w:ilvl w:val="0"/>
          <w:numId w:val="0"/>
        </w:numPr>
      </w:pPr>
    </w:p>
    <w:p w14:paraId="63A99DB1" w14:textId="77777777" w:rsidR="006C5F49" w:rsidRDefault="006C5F49" w:rsidP="006C5F49">
      <w:pPr>
        <w:pStyle w:val="Heading1"/>
        <w:numPr>
          <w:ilvl w:val="0"/>
          <w:numId w:val="0"/>
        </w:numPr>
      </w:pPr>
    </w:p>
    <w:p w14:paraId="0D7C7524" w14:textId="35C863CE" w:rsidR="00413AF8" w:rsidRPr="00DF1C3F" w:rsidRDefault="00D7109D" w:rsidP="006C5F49">
      <w:pPr>
        <w:pStyle w:val="Heading1"/>
        <w:numPr>
          <w:ilvl w:val="0"/>
          <w:numId w:val="0"/>
        </w:numPr>
      </w:pPr>
      <w:r w:rsidRPr="00DF1C3F">
        <w:t>Managing behaviour which does not meet the school’s expectations</w:t>
      </w:r>
      <w:bookmarkEnd w:id="23"/>
    </w:p>
    <w:p w14:paraId="7AA69FFF" w14:textId="77777777" w:rsidR="00C504C6" w:rsidRDefault="00FB54D3" w:rsidP="00C504C6">
      <w:pPr>
        <w:widowControl w:val="0"/>
        <w:spacing w:before="36" w:after="252" w:line="276" w:lineRule="auto"/>
        <w:ind w:left="0"/>
        <w:jc w:val="both"/>
        <w:rPr>
          <w:rFonts w:asciiTheme="minorHAnsi" w:hAnsiTheme="minorHAnsi" w:cstheme="minorHAnsi"/>
          <w:sz w:val="20"/>
        </w:rPr>
      </w:pPr>
      <w:r w:rsidRPr="00305FAD">
        <w:rPr>
          <w:rFonts w:asciiTheme="minorHAnsi" w:hAnsiTheme="minorHAnsi" w:cstheme="minorHAnsi"/>
          <w:sz w:val="20"/>
        </w:rPr>
        <w:t>Best practice is always to promote positive behaviour by stating the behaviour you want to see in positive terms</w:t>
      </w:r>
      <w:r w:rsidR="00EE20C7">
        <w:rPr>
          <w:rFonts w:asciiTheme="minorHAnsi" w:hAnsiTheme="minorHAnsi" w:cstheme="minorHAnsi"/>
          <w:sz w:val="20"/>
        </w:rPr>
        <w:t>.</w:t>
      </w:r>
      <w:r w:rsidRPr="00305FAD">
        <w:rPr>
          <w:rFonts w:asciiTheme="minorHAnsi" w:hAnsiTheme="minorHAnsi" w:cstheme="minorHAnsi"/>
          <w:sz w:val="20"/>
        </w:rPr>
        <w:t xml:space="preserve">  </w:t>
      </w:r>
      <w:r w:rsidR="00962B41" w:rsidRPr="00962B41">
        <w:rPr>
          <w:rFonts w:asciiTheme="minorHAnsi" w:hAnsiTheme="minorHAnsi" w:cstheme="minorHAnsi"/>
          <w:sz w:val="20"/>
        </w:rPr>
        <w:t xml:space="preserve">Our standards for behaviour form the foundations on which we build our respectful school community. We believe pupils should </w:t>
      </w:r>
      <w:r w:rsidR="00FC6580">
        <w:rPr>
          <w:rFonts w:asciiTheme="minorHAnsi" w:hAnsiTheme="minorHAnsi" w:cstheme="minorHAnsi"/>
          <w:sz w:val="20"/>
        </w:rPr>
        <w:t>always try to adopt</w:t>
      </w:r>
      <w:r w:rsidR="00962B41" w:rsidRPr="00962B41">
        <w:rPr>
          <w:rFonts w:asciiTheme="minorHAnsi" w:hAnsiTheme="minorHAnsi" w:cstheme="minorHAnsi"/>
          <w:sz w:val="20"/>
        </w:rPr>
        <w:t xml:space="preserve"> behaviour that supports their own learning and that of others. </w:t>
      </w:r>
      <w:r w:rsidR="00FD15CD">
        <w:rPr>
          <w:rFonts w:asciiTheme="minorHAnsi" w:hAnsiTheme="minorHAnsi" w:cstheme="minorHAnsi"/>
          <w:sz w:val="20"/>
        </w:rPr>
        <w:t>B</w:t>
      </w:r>
      <w:r w:rsidR="00962B41" w:rsidRPr="00962B41">
        <w:rPr>
          <w:rFonts w:asciiTheme="minorHAnsi" w:hAnsiTheme="minorHAnsi" w:cstheme="minorHAnsi"/>
          <w:sz w:val="20"/>
        </w:rPr>
        <w:t xml:space="preserve">ehaviour </w:t>
      </w:r>
      <w:r w:rsidR="009F52DA">
        <w:rPr>
          <w:rFonts w:asciiTheme="minorHAnsi" w:hAnsiTheme="minorHAnsi" w:cstheme="minorHAnsi"/>
          <w:sz w:val="20"/>
        </w:rPr>
        <w:t xml:space="preserve">of concern </w:t>
      </w:r>
      <w:r w:rsidR="00962B41" w:rsidRPr="00962B41">
        <w:rPr>
          <w:rFonts w:asciiTheme="minorHAnsi" w:hAnsiTheme="minorHAnsi" w:cstheme="minorHAnsi"/>
          <w:sz w:val="20"/>
        </w:rPr>
        <w:t>and disruption to le</w:t>
      </w:r>
      <w:r w:rsidR="00FD15CD">
        <w:rPr>
          <w:rFonts w:asciiTheme="minorHAnsi" w:hAnsiTheme="minorHAnsi" w:cstheme="minorHAnsi"/>
          <w:sz w:val="20"/>
        </w:rPr>
        <w:t>arning</w:t>
      </w:r>
      <w:r w:rsidR="00962B41" w:rsidRPr="00962B41">
        <w:rPr>
          <w:rFonts w:asciiTheme="minorHAnsi" w:hAnsiTheme="minorHAnsi" w:cstheme="minorHAnsi"/>
          <w:sz w:val="20"/>
        </w:rPr>
        <w:t xml:space="preserve"> prevent the learning of others</w:t>
      </w:r>
      <w:r w:rsidR="00FC6580">
        <w:rPr>
          <w:rFonts w:asciiTheme="minorHAnsi" w:hAnsiTheme="minorHAnsi" w:cstheme="minorHAnsi"/>
          <w:sz w:val="20"/>
        </w:rPr>
        <w:t xml:space="preserve"> </w:t>
      </w:r>
      <w:r w:rsidR="00962B41" w:rsidRPr="00962B41">
        <w:rPr>
          <w:rFonts w:asciiTheme="minorHAnsi" w:hAnsiTheme="minorHAnsi" w:cstheme="minorHAnsi"/>
          <w:sz w:val="20"/>
        </w:rPr>
        <w:t>and may be unsafe.</w:t>
      </w:r>
      <w:r w:rsidR="00924844">
        <w:rPr>
          <w:rFonts w:asciiTheme="minorHAnsi" w:hAnsiTheme="minorHAnsi" w:cstheme="minorHAnsi"/>
          <w:sz w:val="20"/>
        </w:rPr>
        <w:t xml:space="preserve"> </w:t>
      </w:r>
      <w:r w:rsidR="00BC137B" w:rsidRPr="00305FAD">
        <w:rPr>
          <w:rFonts w:asciiTheme="minorHAnsi" w:hAnsiTheme="minorHAnsi" w:cstheme="minorHAnsi"/>
          <w:sz w:val="20"/>
        </w:rPr>
        <w:t xml:space="preserve">It is vital that knowledge of the child’s social and emotional development is considered. Steps should always be </w:t>
      </w:r>
      <w:r w:rsidR="00BC137B">
        <w:rPr>
          <w:rFonts w:asciiTheme="minorHAnsi" w:hAnsiTheme="minorHAnsi" w:cstheme="minorHAnsi"/>
          <w:sz w:val="20"/>
        </w:rPr>
        <w:t>used</w:t>
      </w:r>
      <w:r w:rsidR="00BC137B" w:rsidRPr="00305FAD">
        <w:rPr>
          <w:rFonts w:asciiTheme="minorHAnsi" w:hAnsiTheme="minorHAnsi" w:cstheme="minorHAnsi"/>
          <w:sz w:val="20"/>
        </w:rPr>
        <w:t xml:space="preserve"> with care and consideration, taking individual needs into account where necessary. All children must be given time in between steps to make good choices</w:t>
      </w:r>
      <w:r w:rsidR="00BC137B">
        <w:rPr>
          <w:rFonts w:asciiTheme="minorHAnsi" w:hAnsiTheme="minorHAnsi" w:cstheme="minorHAnsi"/>
          <w:color w:val="FF0000"/>
          <w:sz w:val="20"/>
        </w:rPr>
        <w:t>.</w:t>
      </w:r>
    </w:p>
    <w:p w14:paraId="6554E322" w14:textId="77777777" w:rsidR="00C504C6" w:rsidRPr="006D58D3" w:rsidRDefault="00C504C6" w:rsidP="00C504C6">
      <w:pPr>
        <w:widowControl w:val="0"/>
        <w:tabs>
          <w:tab w:val="left" w:pos="1418"/>
        </w:tabs>
        <w:spacing w:before="36" w:after="252" w:line="276" w:lineRule="auto"/>
        <w:ind w:left="0"/>
        <w:jc w:val="both"/>
        <w:rPr>
          <w:rFonts w:asciiTheme="minorHAnsi" w:hAnsiTheme="minorHAnsi" w:cstheme="minorHAnsi"/>
          <w:sz w:val="20"/>
        </w:rPr>
      </w:pPr>
      <w:r w:rsidRPr="00E4533F">
        <w:rPr>
          <w:rFonts w:asciiTheme="minorHAnsi" w:hAnsiTheme="minorHAnsi" w:cstheme="minorHAnsi"/>
          <w:sz w:val="20"/>
        </w:rPr>
        <w:t xml:space="preserve">Professional judgment will be used where a more serious behaviour requires entry at a higher stage </w:t>
      </w:r>
      <w:r w:rsidR="00E4533F">
        <w:rPr>
          <w:rFonts w:asciiTheme="minorHAnsi" w:hAnsiTheme="minorHAnsi" w:cstheme="minorHAnsi"/>
          <w:sz w:val="20"/>
        </w:rPr>
        <w:t xml:space="preserve">or missing a stage </w:t>
      </w:r>
      <w:r w:rsidRPr="00E4533F">
        <w:rPr>
          <w:rFonts w:asciiTheme="minorHAnsi" w:hAnsiTheme="minorHAnsi" w:cstheme="minorHAnsi"/>
          <w:sz w:val="20"/>
        </w:rPr>
        <w:t>(e.g. physical and verbal abuse).</w:t>
      </w:r>
      <w:r>
        <w:rPr>
          <w:rFonts w:asciiTheme="minorHAnsi" w:hAnsiTheme="minorHAnsi" w:cstheme="minorHAnsi"/>
          <w:sz w:val="20"/>
        </w:rPr>
        <w:t xml:space="preserve"> </w:t>
      </w:r>
    </w:p>
    <w:tbl>
      <w:tblPr>
        <w:tblStyle w:val="TableGrid"/>
        <w:tblW w:w="9639"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3"/>
        <w:gridCol w:w="2629"/>
        <w:gridCol w:w="6217"/>
      </w:tblGrid>
      <w:tr w:rsidR="001401EC" w:rsidRPr="00305FAD" w14:paraId="013ADF6C" w14:textId="77777777" w:rsidTr="006D58D3">
        <w:trPr>
          <w:trHeight w:val="375"/>
        </w:trPr>
        <w:tc>
          <w:tcPr>
            <w:tcW w:w="772" w:type="dxa"/>
            <w:tcBorders>
              <w:top w:val="single" w:sz="4" w:space="0" w:color="auto"/>
              <w:left w:val="single" w:sz="4" w:space="0" w:color="auto"/>
              <w:bottom w:val="single" w:sz="4" w:space="0" w:color="auto"/>
              <w:right w:val="single" w:sz="4" w:space="0" w:color="auto"/>
            </w:tcBorders>
            <w:shd w:val="clear" w:color="auto" w:fill="9BC7CE" w:themeFill="accent5" w:themeFillTint="99"/>
          </w:tcPr>
          <w:p w14:paraId="049A85F8" w14:textId="77777777" w:rsidR="001401EC" w:rsidRPr="00305FAD" w:rsidRDefault="001401EC" w:rsidP="001401EC">
            <w:pPr>
              <w:widowControl w:val="0"/>
              <w:spacing w:before="36" w:after="252" w:line="278" w:lineRule="auto"/>
              <w:ind w:left="0"/>
              <w:rPr>
                <w:rFonts w:asciiTheme="minorHAnsi" w:hAnsiTheme="minorHAnsi" w:cstheme="minorHAnsi"/>
                <w:b/>
                <w:bCs/>
                <w:sz w:val="20"/>
              </w:rPr>
            </w:pPr>
            <w:bookmarkStart w:id="24" w:name="_Hlk216691463"/>
          </w:p>
        </w:tc>
        <w:tc>
          <w:tcPr>
            <w:tcW w:w="2634" w:type="dxa"/>
            <w:tcBorders>
              <w:top w:val="single" w:sz="4" w:space="0" w:color="auto"/>
              <w:left w:val="single" w:sz="4" w:space="0" w:color="auto"/>
              <w:bottom w:val="single" w:sz="4" w:space="0" w:color="auto"/>
              <w:right w:val="single" w:sz="4" w:space="0" w:color="auto"/>
            </w:tcBorders>
            <w:shd w:val="clear" w:color="auto" w:fill="9BC7CE" w:themeFill="accent5" w:themeFillTint="99"/>
            <w:vAlign w:val="center"/>
          </w:tcPr>
          <w:p w14:paraId="37121CD0" w14:textId="77777777" w:rsidR="001401EC" w:rsidRPr="00305FAD" w:rsidRDefault="001401EC" w:rsidP="001401EC">
            <w:pPr>
              <w:widowControl w:val="0"/>
              <w:spacing w:before="36" w:after="252" w:line="278" w:lineRule="auto"/>
              <w:ind w:left="0"/>
              <w:rPr>
                <w:rFonts w:asciiTheme="minorHAnsi" w:hAnsiTheme="minorHAnsi" w:cstheme="minorHAnsi"/>
                <w:b/>
                <w:bCs/>
                <w:szCs w:val="18"/>
              </w:rPr>
            </w:pPr>
            <w:bookmarkStart w:id="25" w:name="_Hlk93946256"/>
            <w:r w:rsidRPr="00305FAD">
              <w:rPr>
                <w:rFonts w:asciiTheme="minorHAnsi" w:hAnsiTheme="minorHAnsi" w:cstheme="minorHAnsi"/>
                <w:b/>
                <w:bCs/>
                <w:sz w:val="20"/>
              </w:rPr>
              <w:t>STEP</w:t>
            </w:r>
          </w:p>
        </w:tc>
        <w:tc>
          <w:tcPr>
            <w:tcW w:w="6233" w:type="dxa"/>
            <w:tcBorders>
              <w:top w:val="single" w:sz="4" w:space="0" w:color="auto"/>
              <w:left w:val="single" w:sz="4" w:space="0" w:color="auto"/>
              <w:bottom w:val="single" w:sz="4" w:space="0" w:color="auto"/>
              <w:right w:val="single" w:sz="4" w:space="0" w:color="auto"/>
            </w:tcBorders>
            <w:shd w:val="clear" w:color="auto" w:fill="9BC7CE" w:themeFill="accent5" w:themeFillTint="99"/>
            <w:vAlign w:val="center"/>
          </w:tcPr>
          <w:p w14:paraId="4CE8275C" w14:textId="77777777" w:rsidR="001401EC" w:rsidRPr="00305FAD" w:rsidRDefault="001401EC" w:rsidP="00102DE6">
            <w:pPr>
              <w:widowControl w:val="0"/>
              <w:spacing w:before="36" w:after="252" w:line="278" w:lineRule="auto"/>
              <w:ind w:left="0"/>
              <w:jc w:val="both"/>
              <w:rPr>
                <w:rFonts w:asciiTheme="minorHAnsi" w:hAnsiTheme="minorHAnsi" w:cstheme="minorHAnsi"/>
                <w:szCs w:val="18"/>
              </w:rPr>
            </w:pPr>
            <w:r w:rsidRPr="00305FAD">
              <w:rPr>
                <w:rFonts w:asciiTheme="minorHAnsi" w:hAnsiTheme="minorHAnsi" w:cstheme="minorHAnsi"/>
                <w:b/>
                <w:bCs/>
                <w:sz w:val="20"/>
              </w:rPr>
              <w:t>ACTION</w:t>
            </w:r>
          </w:p>
        </w:tc>
      </w:tr>
      <w:tr w:rsidR="000476C9" w:rsidRPr="00305FAD" w14:paraId="6BCC1C1C" w14:textId="77777777" w:rsidTr="006D58D3">
        <w:trPr>
          <w:trHeight w:val="1135"/>
        </w:trPr>
        <w:tc>
          <w:tcPr>
            <w:tcW w:w="772" w:type="dxa"/>
            <w:vMerge w:val="restart"/>
            <w:tcBorders>
              <w:top w:val="single" w:sz="4" w:space="0" w:color="auto"/>
              <w:left w:val="single" w:sz="4" w:space="0" w:color="auto"/>
              <w:bottom w:val="single" w:sz="4" w:space="0" w:color="auto"/>
              <w:right w:val="single" w:sz="4" w:space="0" w:color="auto"/>
            </w:tcBorders>
            <w:shd w:val="clear" w:color="auto" w:fill="9BC7CE" w:themeFill="accent5" w:themeFillTint="99"/>
            <w:textDirection w:val="btLr"/>
            <w:vAlign w:val="bottom"/>
          </w:tcPr>
          <w:p w14:paraId="4A99F465" w14:textId="77777777" w:rsidR="000476C9" w:rsidRPr="007B300D" w:rsidRDefault="000476C9" w:rsidP="000476C9">
            <w:pPr>
              <w:widowControl w:val="0"/>
              <w:spacing w:before="36" w:after="252" w:line="278" w:lineRule="auto"/>
              <w:ind w:left="113" w:right="113"/>
              <w:jc w:val="center"/>
              <w:rPr>
                <w:rFonts w:asciiTheme="minorHAnsi" w:hAnsiTheme="minorHAnsi" w:cstheme="minorHAnsi"/>
                <w:b/>
                <w:bCs/>
                <w:sz w:val="20"/>
              </w:rPr>
            </w:pPr>
            <w:r w:rsidRPr="007B300D">
              <w:rPr>
                <w:rFonts w:asciiTheme="minorHAnsi" w:hAnsiTheme="minorHAnsi" w:cstheme="minorHAnsi"/>
                <w:b/>
                <w:bCs/>
                <w:sz w:val="20"/>
              </w:rPr>
              <w:t>Additional Support Steps</w:t>
            </w:r>
          </w:p>
        </w:tc>
        <w:tc>
          <w:tcPr>
            <w:tcW w:w="2634" w:type="dxa"/>
            <w:tcBorders>
              <w:top w:val="single" w:sz="4" w:space="0" w:color="auto"/>
              <w:left w:val="single" w:sz="4" w:space="0" w:color="auto"/>
              <w:bottom w:val="dashed" w:sz="4" w:space="0" w:color="auto"/>
              <w:right w:val="single" w:sz="4" w:space="0" w:color="auto"/>
            </w:tcBorders>
            <w:shd w:val="clear" w:color="auto" w:fill="DDECEE" w:themeFill="accent5" w:themeFillTint="33"/>
          </w:tcPr>
          <w:p w14:paraId="0F41AF72" w14:textId="4E27C660" w:rsidR="000476C9" w:rsidRPr="00A17891" w:rsidRDefault="000476C9" w:rsidP="000476C9">
            <w:pPr>
              <w:widowControl w:val="0"/>
              <w:spacing w:before="36" w:after="252" w:line="278" w:lineRule="auto"/>
              <w:ind w:left="0"/>
              <w:rPr>
                <w:rFonts w:asciiTheme="minorHAnsi" w:hAnsiTheme="minorHAnsi" w:cstheme="minorHAnsi"/>
                <w:b/>
                <w:bCs/>
                <w:szCs w:val="18"/>
              </w:rPr>
            </w:pPr>
            <w:r w:rsidRPr="007B300D">
              <w:rPr>
                <w:rFonts w:asciiTheme="minorHAnsi" w:hAnsiTheme="minorHAnsi" w:cstheme="minorHAnsi"/>
                <w:b/>
                <w:bCs/>
                <w:sz w:val="20"/>
              </w:rPr>
              <w:t xml:space="preserve">7. RELATIONAL SUPPORT PLAN </w:t>
            </w:r>
            <w:r w:rsidRPr="00A17891">
              <w:rPr>
                <w:rFonts w:asciiTheme="minorHAnsi" w:hAnsiTheme="minorHAnsi" w:cstheme="minorHAnsi"/>
                <w:b/>
                <w:bCs/>
                <w:sz w:val="14"/>
                <w:szCs w:val="14"/>
              </w:rPr>
              <w:t xml:space="preserve">(RECORDED ON </w:t>
            </w:r>
            <w:r w:rsidR="00797082">
              <w:rPr>
                <w:rFonts w:asciiTheme="minorHAnsi" w:hAnsiTheme="minorHAnsi" w:cstheme="minorHAnsi"/>
                <w:b/>
                <w:bCs/>
                <w:sz w:val="14"/>
                <w:szCs w:val="14"/>
              </w:rPr>
              <w:t>MIS</w:t>
            </w:r>
            <w:r w:rsidR="00E845A1">
              <w:rPr>
                <w:rFonts w:asciiTheme="minorHAnsi" w:hAnsiTheme="minorHAnsi" w:cstheme="minorHAnsi"/>
                <w:b/>
                <w:bCs/>
                <w:sz w:val="14"/>
                <w:szCs w:val="14"/>
              </w:rPr>
              <w:t xml:space="preserve"> CPOMS</w:t>
            </w:r>
            <w:r>
              <w:rPr>
                <w:rFonts w:asciiTheme="minorHAnsi" w:hAnsiTheme="minorHAnsi" w:cstheme="minorHAnsi"/>
                <w:b/>
                <w:bCs/>
                <w:sz w:val="14"/>
                <w:szCs w:val="14"/>
              </w:rPr>
              <w:t>, PARENTS</w:t>
            </w:r>
            <w:r w:rsidR="007318AF">
              <w:rPr>
                <w:rFonts w:asciiTheme="minorHAnsi" w:hAnsiTheme="minorHAnsi" w:cstheme="minorHAnsi"/>
                <w:b/>
                <w:bCs/>
                <w:sz w:val="14"/>
                <w:szCs w:val="14"/>
              </w:rPr>
              <w:t xml:space="preserve"> / CARERS</w:t>
            </w:r>
            <w:r>
              <w:rPr>
                <w:rFonts w:asciiTheme="minorHAnsi" w:hAnsiTheme="minorHAnsi" w:cstheme="minorHAnsi"/>
                <w:b/>
                <w:bCs/>
                <w:sz w:val="14"/>
                <w:szCs w:val="14"/>
              </w:rPr>
              <w:t xml:space="preserve"> INFORMED</w:t>
            </w:r>
            <w:r w:rsidRPr="00A17891">
              <w:rPr>
                <w:rFonts w:asciiTheme="minorHAnsi" w:hAnsiTheme="minorHAnsi" w:cstheme="minorHAnsi"/>
                <w:b/>
                <w:bCs/>
                <w:sz w:val="14"/>
                <w:szCs w:val="14"/>
              </w:rPr>
              <w:t>)</w:t>
            </w:r>
          </w:p>
        </w:tc>
        <w:tc>
          <w:tcPr>
            <w:tcW w:w="6233" w:type="dxa"/>
            <w:tcBorders>
              <w:top w:val="single" w:sz="4" w:space="0" w:color="auto"/>
              <w:left w:val="single" w:sz="4" w:space="0" w:color="auto"/>
              <w:bottom w:val="dashed" w:sz="4" w:space="0" w:color="auto"/>
              <w:right w:val="single" w:sz="4" w:space="0" w:color="auto"/>
            </w:tcBorders>
          </w:tcPr>
          <w:p w14:paraId="65F464CE" w14:textId="77777777" w:rsidR="000476C9" w:rsidRPr="00305FAD" w:rsidRDefault="000476C9" w:rsidP="000476C9">
            <w:pPr>
              <w:widowControl w:val="0"/>
              <w:spacing w:before="36" w:after="252" w:line="278" w:lineRule="auto"/>
              <w:ind w:left="0"/>
              <w:rPr>
                <w:rFonts w:asciiTheme="minorHAnsi" w:hAnsiTheme="minorHAnsi" w:cstheme="minorHAnsi"/>
                <w:szCs w:val="18"/>
              </w:rPr>
            </w:pPr>
            <w:r w:rsidRPr="00305FAD">
              <w:rPr>
                <w:rFonts w:asciiTheme="minorHAnsi" w:hAnsiTheme="minorHAnsi" w:cstheme="minorHAnsi"/>
                <w:szCs w:val="18"/>
              </w:rPr>
              <w:t xml:space="preserve">A </w:t>
            </w:r>
            <w:r>
              <w:rPr>
                <w:rFonts w:asciiTheme="minorHAnsi" w:hAnsiTheme="minorHAnsi" w:cstheme="minorHAnsi"/>
                <w:szCs w:val="18"/>
              </w:rPr>
              <w:t>Relational Support Plan (RSP)</w:t>
            </w:r>
            <w:r w:rsidRPr="00305FAD">
              <w:rPr>
                <w:rFonts w:asciiTheme="minorHAnsi" w:hAnsiTheme="minorHAnsi" w:cstheme="minorHAnsi"/>
                <w:szCs w:val="18"/>
              </w:rPr>
              <w:t xml:space="preserve"> aims to help a child to improve their social, emotional and behavioural skills. The </w:t>
            </w:r>
            <w:r>
              <w:rPr>
                <w:rFonts w:asciiTheme="minorHAnsi" w:hAnsiTheme="minorHAnsi" w:cstheme="minorHAnsi"/>
                <w:szCs w:val="18"/>
              </w:rPr>
              <w:t>RSP</w:t>
            </w:r>
            <w:r w:rsidRPr="00305FAD">
              <w:rPr>
                <w:rFonts w:asciiTheme="minorHAnsi" w:hAnsiTheme="minorHAnsi" w:cstheme="minorHAnsi"/>
                <w:szCs w:val="18"/>
              </w:rPr>
              <w:t xml:space="preserve"> will identify precise and specific targets for the child to work towards and </w:t>
            </w:r>
            <w:r>
              <w:rPr>
                <w:rFonts w:asciiTheme="minorHAnsi" w:hAnsiTheme="minorHAnsi" w:cstheme="minorHAnsi"/>
                <w:szCs w:val="18"/>
              </w:rPr>
              <w:t>will</w:t>
            </w:r>
            <w:r w:rsidRPr="00305FAD">
              <w:rPr>
                <w:rFonts w:asciiTheme="minorHAnsi" w:hAnsiTheme="minorHAnsi" w:cstheme="minorHAnsi"/>
                <w:szCs w:val="18"/>
              </w:rPr>
              <w:t xml:space="preserve"> include the teacher, child, parents</w:t>
            </w:r>
            <w:r w:rsidR="007318AF">
              <w:rPr>
                <w:rFonts w:asciiTheme="minorHAnsi" w:hAnsiTheme="minorHAnsi" w:cstheme="minorHAnsi"/>
                <w:szCs w:val="18"/>
              </w:rPr>
              <w:t xml:space="preserve"> / carers</w:t>
            </w:r>
            <w:r w:rsidRPr="00305FAD">
              <w:rPr>
                <w:rFonts w:asciiTheme="minorHAnsi" w:hAnsiTheme="minorHAnsi" w:cstheme="minorHAnsi"/>
                <w:szCs w:val="18"/>
              </w:rPr>
              <w:t xml:space="preserve"> and a member of the SLT in the drafting process.</w:t>
            </w:r>
            <w:r>
              <w:rPr>
                <w:rFonts w:asciiTheme="minorHAnsi" w:hAnsiTheme="minorHAnsi" w:cstheme="minorHAnsi"/>
                <w:szCs w:val="18"/>
              </w:rPr>
              <w:t xml:space="preserve">                                                                                                                                                                                                           </w:t>
            </w:r>
            <w:r w:rsidRPr="00305FAD">
              <w:rPr>
                <w:rFonts w:asciiTheme="minorHAnsi" w:hAnsiTheme="minorHAnsi" w:cstheme="minorHAnsi"/>
                <w:szCs w:val="18"/>
              </w:rPr>
              <w:t xml:space="preserve">There is a set format for this </w:t>
            </w:r>
            <w:r w:rsidRPr="00C83208">
              <w:rPr>
                <w:rFonts w:asciiTheme="minorHAnsi" w:hAnsiTheme="minorHAnsi" w:cstheme="minorHAnsi"/>
                <w:b/>
                <w:bCs/>
                <w:szCs w:val="18"/>
              </w:rPr>
              <w:t xml:space="preserve">(see </w:t>
            </w:r>
            <w:r w:rsidR="009704ED">
              <w:rPr>
                <w:rFonts w:asciiTheme="minorHAnsi" w:hAnsiTheme="minorHAnsi" w:cstheme="minorHAnsi"/>
                <w:b/>
                <w:bCs/>
                <w:szCs w:val="18"/>
              </w:rPr>
              <w:t>Handbook page 17)</w:t>
            </w:r>
            <w:r w:rsidRPr="00C83208">
              <w:rPr>
                <w:rFonts w:asciiTheme="minorHAnsi" w:hAnsiTheme="minorHAnsi" w:cstheme="minorHAnsi"/>
                <w:b/>
                <w:bCs/>
                <w:szCs w:val="18"/>
              </w:rPr>
              <w:t>.</w:t>
            </w:r>
          </w:p>
        </w:tc>
      </w:tr>
      <w:tr w:rsidR="000476C9" w:rsidRPr="00305FAD" w14:paraId="349190F3" w14:textId="77777777" w:rsidTr="006D58D3">
        <w:tc>
          <w:tcPr>
            <w:tcW w:w="772" w:type="dxa"/>
            <w:vMerge/>
            <w:tcBorders>
              <w:top w:val="single" w:sz="4" w:space="0" w:color="auto"/>
              <w:left w:val="single" w:sz="4" w:space="0" w:color="auto"/>
              <w:bottom w:val="single" w:sz="4" w:space="0" w:color="auto"/>
              <w:right w:val="single" w:sz="4" w:space="0" w:color="auto"/>
            </w:tcBorders>
            <w:shd w:val="clear" w:color="auto" w:fill="9BC7CE" w:themeFill="accent5" w:themeFillTint="99"/>
          </w:tcPr>
          <w:p w14:paraId="105F3FE2" w14:textId="77777777" w:rsidR="000476C9" w:rsidRPr="007B300D" w:rsidRDefault="000476C9" w:rsidP="001401EC">
            <w:pPr>
              <w:widowControl w:val="0"/>
              <w:spacing w:before="36" w:after="252" w:line="278" w:lineRule="auto"/>
              <w:ind w:left="0"/>
              <w:rPr>
                <w:rFonts w:asciiTheme="minorHAnsi" w:hAnsiTheme="minorHAnsi" w:cstheme="minorHAnsi"/>
                <w:b/>
                <w:bCs/>
                <w:sz w:val="20"/>
              </w:rPr>
            </w:pPr>
          </w:p>
        </w:tc>
        <w:tc>
          <w:tcPr>
            <w:tcW w:w="2634" w:type="dxa"/>
            <w:tcBorders>
              <w:top w:val="dashed" w:sz="4" w:space="0" w:color="auto"/>
              <w:left w:val="single" w:sz="4" w:space="0" w:color="auto"/>
              <w:bottom w:val="single" w:sz="4" w:space="0" w:color="auto"/>
              <w:right w:val="single" w:sz="4" w:space="0" w:color="auto"/>
            </w:tcBorders>
            <w:shd w:val="clear" w:color="auto" w:fill="BCD9DE" w:themeFill="accent5" w:themeFillTint="66"/>
          </w:tcPr>
          <w:p w14:paraId="31226F2F" w14:textId="0ACB77FD" w:rsidR="000476C9" w:rsidRPr="00A17891" w:rsidRDefault="000476C9" w:rsidP="000476C9">
            <w:pPr>
              <w:widowControl w:val="0"/>
              <w:spacing w:before="36" w:after="252" w:line="278" w:lineRule="auto"/>
              <w:ind w:left="0"/>
              <w:rPr>
                <w:rFonts w:asciiTheme="minorHAnsi" w:hAnsiTheme="minorHAnsi" w:cstheme="minorHAnsi"/>
                <w:b/>
                <w:bCs/>
                <w:szCs w:val="18"/>
              </w:rPr>
            </w:pPr>
            <w:r w:rsidRPr="007B300D">
              <w:rPr>
                <w:rFonts w:asciiTheme="minorHAnsi" w:hAnsiTheme="minorHAnsi" w:cstheme="minorHAnsi"/>
                <w:b/>
                <w:bCs/>
                <w:sz w:val="20"/>
              </w:rPr>
              <w:t xml:space="preserve">6. POSITIVE REPORT CARD </w:t>
            </w:r>
            <w:r>
              <w:rPr>
                <w:rFonts w:asciiTheme="minorHAnsi" w:hAnsiTheme="minorHAnsi" w:cstheme="minorHAnsi"/>
                <w:b/>
                <w:bCs/>
                <w:szCs w:val="18"/>
              </w:rPr>
              <w:t>(</w:t>
            </w:r>
            <w:r w:rsidRPr="00A17891">
              <w:rPr>
                <w:rFonts w:asciiTheme="minorHAnsi" w:hAnsiTheme="minorHAnsi" w:cstheme="minorHAnsi"/>
                <w:b/>
                <w:bCs/>
                <w:sz w:val="14"/>
                <w:szCs w:val="14"/>
              </w:rPr>
              <w:t xml:space="preserve">RECORDED ON </w:t>
            </w:r>
            <w:r w:rsidR="009D24EB">
              <w:rPr>
                <w:rFonts w:asciiTheme="minorHAnsi" w:hAnsiTheme="minorHAnsi" w:cstheme="minorHAnsi"/>
                <w:b/>
                <w:bCs/>
                <w:sz w:val="14"/>
                <w:szCs w:val="14"/>
              </w:rPr>
              <w:t>MIS</w:t>
            </w:r>
            <w:r>
              <w:rPr>
                <w:rFonts w:asciiTheme="minorHAnsi" w:hAnsiTheme="minorHAnsi" w:cstheme="minorHAnsi"/>
                <w:b/>
                <w:bCs/>
                <w:sz w:val="14"/>
                <w:szCs w:val="14"/>
              </w:rPr>
              <w:t>, PARENTS</w:t>
            </w:r>
            <w:r w:rsidR="007318AF">
              <w:rPr>
                <w:rFonts w:asciiTheme="minorHAnsi" w:hAnsiTheme="minorHAnsi" w:cstheme="minorHAnsi"/>
                <w:b/>
                <w:bCs/>
                <w:sz w:val="14"/>
                <w:szCs w:val="14"/>
              </w:rPr>
              <w:t xml:space="preserve"> / CARERS</w:t>
            </w:r>
            <w:r>
              <w:rPr>
                <w:rFonts w:asciiTheme="minorHAnsi" w:hAnsiTheme="minorHAnsi" w:cstheme="minorHAnsi"/>
                <w:b/>
                <w:bCs/>
                <w:sz w:val="14"/>
                <w:szCs w:val="14"/>
              </w:rPr>
              <w:t xml:space="preserve"> INFORMED</w:t>
            </w:r>
            <w:r w:rsidRPr="00A17891">
              <w:rPr>
                <w:rFonts w:asciiTheme="minorHAnsi" w:hAnsiTheme="minorHAnsi" w:cstheme="minorHAnsi"/>
                <w:b/>
                <w:bCs/>
                <w:sz w:val="14"/>
                <w:szCs w:val="14"/>
              </w:rPr>
              <w:t>)</w:t>
            </w:r>
          </w:p>
        </w:tc>
        <w:tc>
          <w:tcPr>
            <w:tcW w:w="6233" w:type="dxa"/>
            <w:tcBorders>
              <w:top w:val="dashed" w:sz="4" w:space="0" w:color="auto"/>
              <w:left w:val="single" w:sz="4" w:space="0" w:color="auto"/>
              <w:bottom w:val="single" w:sz="4" w:space="0" w:color="auto"/>
              <w:right w:val="single" w:sz="4" w:space="0" w:color="auto"/>
            </w:tcBorders>
          </w:tcPr>
          <w:p w14:paraId="11102CC1" w14:textId="60597883" w:rsidR="000476C9" w:rsidRPr="00305FAD" w:rsidRDefault="000476C9" w:rsidP="000476C9">
            <w:pPr>
              <w:widowControl w:val="0"/>
              <w:spacing w:before="36" w:after="252" w:line="278" w:lineRule="auto"/>
              <w:ind w:left="0"/>
              <w:rPr>
                <w:rFonts w:asciiTheme="minorHAnsi" w:hAnsiTheme="minorHAnsi" w:cstheme="minorHAnsi"/>
                <w:szCs w:val="18"/>
              </w:rPr>
            </w:pPr>
            <w:r>
              <w:rPr>
                <w:rFonts w:asciiTheme="minorHAnsi" w:hAnsiTheme="minorHAnsi" w:cstheme="minorHAnsi"/>
                <w:szCs w:val="18"/>
              </w:rPr>
              <w:t xml:space="preserve">Child supported with a Positive Report Card (PRC) </w:t>
            </w:r>
            <w:r w:rsidRPr="00305FAD">
              <w:rPr>
                <w:rFonts w:asciiTheme="minorHAnsi" w:hAnsiTheme="minorHAnsi" w:cstheme="minorHAnsi"/>
                <w:szCs w:val="18"/>
              </w:rPr>
              <w:t>with</w:t>
            </w:r>
            <w:r>
              <w:rPr>
                <w:rFonts w:asciiTheme="minorHAnsi" w:hAnsiTheme="minorHAnsi" w:cstheme="minorHAnsi"/>
                <w:szCs w:val="18"/>
              </w:rPr>
              <w:t xml:space="preserve"> agreed targets </w:t>
            </w:r>
            <w:r w:rsidRPr="00305FAD">
              <w:rPr>
                <w:rFonts w:asciiTheme="minorHAnsi" w:hAnsiTheme="minorHAnsi" w:cstheme="minorHAnsi"/>
                <w:szCs w:val="18"/>
              </w:rPr>
              <w:t>that will be monitored</w:t>
            </w:r>
            <w:r>
              <w:rPr>
                <w:rFonts w:asciiTheme="minorHAnsi" w:hAnsiTheme="minorHAnsi" w:cstheme="minorHAnsi"/>
                <w:szCs w:val="18"/>
              </w:rPr>
              <w:t xml:space="preserve">, shared at a </w:t>
            </w:r>
            <w:r w:rsidRPr="00305FAD">
              <w:rPr>
                <w:rFonts w:asciiTheme="minorHAnsi" w:hAnsiTheme="minorHAnsi" w:cstheme="minorHAnsi"/>
                <w:szCs w:val="18"/>
              </w:rPr>
              <w:t xml:space="preserve">meeting with the teacher, child, parent </w:t>
            </w:r>
            <w:r w:rsidR="007318AF">
              <w:rPr>
                <w:rFonts w:asciiTheme="minorHAnsi" w:hAnsiTheme="minorHAnsi" w:cstheme="minorHAnsi"/>
                <w:szCs w:val="18"/>
              </w:rPr>
              <w:t xml:space="preserve">/ carer </w:t>
            </w:r>
            <w:r w:rsidRPr="00305FAD">
              <w:rPr>
                <w:rFonts w:asciiTheme="minorHAnsi" w:hAnsiTheme="minorHAnsi" w:cstheme="minorHAnsi"/>
                <w:szCs w:val="18"/>
              </w:rPr>
              <w:t>and a member of the SLT</w:t>
            </w:r>
            <w:r>
              <w:rPr>
                <w:rFonts w:asciiTheme="minorHAnsi" w:hAnsiTheme="minorHAnsi" w:cstheme="minorHAnsi"/>
                <w:szCs w:val="18"/>
              </w:rPr>
              <w:t xml:space="preserve">. </w:t>
            </w:r>
            <w:r w:rsidRPr="00305FAD">
              <w:rPr>
                <w:rFonts w:asciiTheme="minorHAnsi" w:hAnsiTheme="minorHAnsi" w:cstheme="minorHAnsi"/>
                <w:szCs w:val="18"/>
              </w:rPr>
              <w:t>There is a set format for this</w:t>
            </w:r>
            <w:r>
              <w:rPr>
                <w:rFonts w:asciiTheme="minorHAnsi" w:hAnsiTheme="minorHAnsi" w:cstheme="minorHAnsi"/>
                <w:szCs w:val="18"/>
              </w:rPr>
              <w:t xml:space="preserve"> </w:t>
            </w:r>
            <w:r w:rsidRPr="00C83208">
              <w:rPr>
                <w:rFonts w:asciiTheme="minorHAnsi" w:hAnsiTheme="minorHAnsi" w:cstheme="minorHAnsi"/>
                <w:b/>
                <w:bCs/>
                <w:szCs w:val="18"/>
              </w:rPr>
              <w:t xml:space="preserve">(see </w:t>
            </w:r>
            <w:r w:rsidR="009704ED">
              <w:rPr>
                <w:rFonts w:asciiTheme="minorHAnsi" w:hAnsiTheme="minorHAnsi" w:cstheme="minorHAnsi"/>
                <w:b/>
                <w:bCs/>
                <w:szCs w:val="18"/>
              </w:rPr>
              <w:t>Handbook page 15)</w:t>
            </w:r>
            <w:r>
              <w:rPr>
                <w:rFonts w:asciiTheme="minorHAnsi" w:hAnsiTheme="minorHAnsi" w:cstheme="minorHAnsi"/>
                <w:b/>
                <w:bCs/>
                <w:szCs w:val="18"/>
              </w:rPr>
              <w:t>.</w:t>
            </w:r>
            <w:r>
              <w:rPr>
                <w:rFonts w:asciiTheme="minorHAnsi" w:hAnsiTheme="minorHAnsi" w:cstheme="minorHAnsi"/>
                <w:szCs w:val="18"/>
              </w:rPr>
              <w:t xml:space="preserve"> </w:t>
            </w:r>
          </w:p>
        </w:tc>
      </w:tr>
      <w:tr w:rsidR="006D58D3" w:rsidRPr="00305FAD" w14:paraId="59F69FBA" w14:textId="77777777" w:rsidTr="006D58D3">
        <w:trPr>
          <w:cantSplit/>
          <w:trHeight w:val="1410"/>
        </w:trPr>
        <w:tc>
          <w:tcPr>
            <w:tcW w:w="772" w:type="dxa"/>
            <w:vMerge w:val="restart"/>
            <w:tcBorders>
              <w:top w:val="single" w:sz="4" w:space="0" w:color="auto"/>
              <w:left w:val="single" w:sz="4" w:space="0" w:color="auto"/>
              <w:bottom w:val="single" w:sz="4" w:space="0" w:color="auto"/>
              <w:right w:val="single" w:sz="4" w:space="0" w:color="auto"/>
            </w:tcBorders>
            <w:shd w:val="clear" w:color="auto" w:fill="9BC7CE" w:themeFill="accent5" w:themeFillTint="99"/>
            <w:textDirection w:val="btLr"/>
            <w:vAlign w:val="bottom"/>
          </w:tcPr>
          <w:p w14:paraId="4F7293E4" w14:textId="77777777" w:rsidR="006D58D3" w:rsidRPr="007B300D" w:rsidRDefault="0050224B" w:rsidP="000476C9">
            <w:pPr>
              <w:widowControl w:val="0"/>
              <w:spacing w:before="36" w:after="252" w:line="278" w:lineRule="auto"/>
              <w:ind w:left="113" w:right="113"/>
              <w:jc w:val="center"/>
              <w:rPr>
                <w:rFonts w:asciiTheme="minorHAnsi" w:hAnsiTheme="minorHAnsi" w:cstheme="minorHAnsi"/>
                <w:b/>
                <w:bCs/>
                <w:sz w:val="20"/>
              </w:rPr>
            </w:pPr>
            <w:r w:rsidRPr="007B300D">
              <w:rPr>
                <w:rFonts w:asciiTheme="minorHAnsi" w:hAnsiTheme="minorHAnsi" w:cstheme="minorHAnsi"/>
                <w:b/>
                <w:bCs/>
                <w:noProof/>
                <w:sz w:val="20"/>
              </w:rPr>
              <mc:AlternateContent>
                <mc:Choice Requires="wps">
                  <w:drawing>
                    <wp:anchor distT="0" distB="0" distL="114300" distR="114300" simplePos="0" relativeHeight="251660291" behindDoc="0" locked="0" layoutInCell="1" allowOverlap="1" wp14:anchorId="588A135F" wp14:editId="602EB000">
                      <wp:simplePos x="0" y="0"/>
                      <wp:positionH relativeFrom="column">
                        <wp:posOffset>212090</wp:posOffset>
                      </wp:positionH>
                      <wp:positionV relativeFrom="paragraph">
                        <wp:posOffset>-3697605</wp:posOffset>
                      </wp:positionV>
                      <wp:extent cx="7620" cy="2964180"/>
                      <wp:effectExtent l="38100" t="38100" r="68580" b="26670"/>
                      <wp:wrapNone/>
                      <wp:docPr id="497395441" name="Straight Arrow Connector 1"/>
                      <wp:cNvGraphicFramePr/>
                      <a:graphic xmlns:a="http://schemas.openxmlformats.org/drawingml/2006/main">
                        <a:graphicData uri="http://schemas.microsoft.com/office/word/2010/wordprocessingShape">
                          <wps:wsp>
                            <wps:cNvCnPr/>
                            <wps:spPr>
                              <a:xfrm flipV="1">
                                <a:off x="0" y="0"/>
                                <a:ext cx="7620" cy="296418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14D36066" id="_x0000_t32" coordsize="21600,21600" o:spt="32" o:oned="t" path="m,l21600,21600e" filled="f">
                      <v:path arrowok="t" fillok="f" o:connecttype="none"/>
                      <o:lock v:ext="edit" shapetype="t"/>
                    </v:shapetype>
                    <v:shape id="Straight Arrow Connector 1" o:spid="_x0000_s1026" type="#_x0000_t32" style="position:absolute;margin-left:16.7pt;margin-top:-291.15pt;width:.6pt;height:233.4pt;flip:y;z-index:251660291;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" strokecolor="#4660a3 [3044]">
                      <v:stroke endarrow="block"/>
                    </v:shape>
                  </w:pict>
                </mc:Fallback>
              </mc:AlternateContent>
            </w:r>
            <w:r w:rsidR="006D58D3" w:rsidRPr="007B300D">
              <w:rPr>
                <w:rFonts w:asciiTheme="minorHAnsi" w:hAnsiTheme="minorHAnsi" w:cstheme="minorHAnsi"/>
                <w:b/>
                <w:bCs/>
                <w:sz w:val="20"/>
              </w:rPr>
              <w:t>Behaviour Steps</w:t>
            </w:r>
          </w:p>
        </w:tc>
        <w:tc>
          <w:tcPr>
            <w:tcW w:w="2634" w:type="dxa"/>
            <w:tcBorders>
              <w:top w:val="single" w:sz="4" w:space="0" w:color="auto"/>
              <w:left w:val="single" w:sz="4" w:space="0" w:color="auto"/>
              <w:bottom w:val="dashed" w:sz="4" w:space="0" w:color="auto"/>
              <w:right w:val="single" w:sz="4" w:space="0" w:color="auto"/>
            </w:tcBorders>
            <w:shd w:val="clear" w:color="auto" w:fill="9BC7CE" w:themeFill="accent5" w:themeFillTint="99"/>
          </w:tcPr>
          <w:p w14:paraId="79A074F4" w14:textId="1199DA75" w:rsidR="006D58D3" w:rsidRPr="00A17891" w:rsidRDefault="006D58D3" w:rsidP="000476C9">
            <w:pPr>
              <w:widowControl w:val="0"/>
              <w:spacing w:before="36" w:after="252" w:line="278" w:lineRule="auto"/>
              <w:ind w:left="0"/>
              <w:rPr>
                <w:rFonts w:asciiTheme="minorHAnsi" w:hAnsiTheme="minorHAnsi" w:cstheme="minorHAnsi"/>
                <w:b/>
                <w:bCs/>
                <w:szCs w:val="18"/>
              </w:rPr>
            </w:pPr>
            <w:r w:rsidRPr="007B300D">
              <w:rPr>
                <w:rFonts w:asciiTheme="minorHAnsi" w:hAnsiTheme="minorHAnsi" w:cstheme="minorHAnsi"/>
                <w:b/>
                <w:bCs/>
                <w:sz w:val="20"/>
              </w:rPr>
              <w:t xml:space="preserve">5. TIME IN WELLBEING BASE </w:t>
            </w:r>
            <w:r>
              <w:rPr>
                <w:rFonts w:asciiTheme="minorHAnsi" w:hAnsiTheme="minorHAnsi" w:cstheme="minorHAnsi"/>
                <w:b/>
                <w:bCs/>
                <w:szCs w:val="18"/>
              </w:rPr>
              <w:t>(</w:t>
            </w:r>
            <w:r w:rsidRPr="00A17891">
              <w:rPr>
                <w:rFonts w:asciiTheme="minorHAnsi" w:hAnsiTheme="minorHAnsi" w:cstheme="minorHAnsi"/>
                <w:b/>
                <w:bCs/>
                <w:sz w:val="14"/>
                <w:szCs w:val="14"/>
              </w:rPr>
              <w:t xml:space="preserve">RECORDED ON </w:t>
            </w:r>
            <w:r w:rsidR="009D24EB">
              <w:rPr>
                <w:rFonts w:asciiTheme="minorHAnsi" w:hAnsiTheme="minorHAnsi" w:cstheme="minorHAnsi"/>
                <w:b/>
                <w:bCs/>
                <w:sz w:val="14"/>
                <w:szCs w:val="14"/>
              </w:rPr>
              <w:t>MIS</w:t>
            </w:r>
            <w:r>
              <w:rPr>
                <w:rFonts w:asciiTheme="minorHAnsi" w:hAnsiTheme="minorHAnsi" w:cstheme="minorHAnsi"/>
                <w:b/>
                <w:bCs/>
                <w:sz w:val="14"/>
                <w:szCs w:val="14"/>
              </w:rPr>
              <w:t>, PARENTS</w:t>
            </w:r>
            <w:r w:rsidR="007318AF">
              <w:rPr>
                <w:rFonts w:asciiTheme="minorHAnsi" w:hAnsiTheme="minorHAnsi" w:cstheme="minorHAnsi"/>
                <w:b/>
                <w:bCs/>
                <w:sz w:val="14"/>
                <w:szCs w:val="14"/>
              </w:rPr>
              <w:t xml:space="preserve"> / CARERS</w:t>
            </w:r>
            <w:r>
              <w:rPr>
                <w:rFonts w:asciiTheme="minorHAnsi" w:hAnsiTheme="minorHAnsi" w:cstheme="minorHAnsi"/>
                <w:b/>
                <w:bCs/>
                <w:sz w:val="14"/>
                <w:szCs w:val="14"/>
              </w:rPr>
              <w:t xml:space="preserve"> INFORMED</w:t>
            </w:r>
            <w:r w:rsidRPr="00A17891">
              <w:rPr>
                <w:rFonts w:asciiTheme="minorHAnsi" w:hAnsiTheme="minorHAnsi" w:cstheme="minorHAnsi"/>
                <w:b/>
                <w:bCs/>
                <w:sz w:val="14"/>
                <w:szCs w:val="14"/>
              </w:rPr>
              <w:t>)</w:t>
            </w:r>
          </w:p>
        </w:tc>
        <w:tc>
          <w:tcPr>
            <w:tcW w:w="6233" w:type="dxa"/>
            <w:tcBorders>
              <w:top w:val="single" w:sz="4" w:space="0" w:color="auto"/>
              <w:left w:val="single" w:sz="4" w:space="0" w:color="auto"/>
              <w:bottom w:val="dashed" w:sz="4" w:space="0" w:color="auto"/>
              <w:right w:val="single" w:sz="4" w:space="0" w:color="auto"/>
            </w:tcBorders>
          </w:tcPr>
          <w:p w14:paraId="1BB3C0C2" w14:textId="77777777" w:rsidR="006D58D3" w:rsidRPr="00305FAD" w:rsidRDefault="006D58D3" w:rsidP="000476C9">
            <w:pPr>
              <w:widowControl w:val="0"/>
              <w:spacing w:before="36" w:after="252" w:line="278" w:lineRule="auto"/>
              <w:ind w:left="0"/>
              <w:rPr>
                <w:rFonts w:asciiTheme="minorHAnsi" w:hAnsiTheme="minorHAnsi" w:cstheme="minorHAnsi"/>
                <w:szCs w:val="18"/>
              </w:rPr>
            </w:pPr>
            <w:r w:rsidRPr="00121B29">
              <w:rPr>
                <w:rFonts w:asciiTheme="minorHAnsi" w:hAnsiTheme="minorHAnsi" w:cstheme="minorHAnsi"/>
                <w:szCs w:val="18"/>
              </w:rPr>
              <w:t xml:space="preserve">At this step the child will be referred to the </w:t>
            </w:r>
            <w:r w:rsidRPr="00121B29">
              <w:rPr>
                <w:rFonts w:asciiTheme="minorHAnsi" w:hAnsiTheme="minorHAnsi" w:cstheme="minorHAnsi"/>
                <w:b/>
                <w:bCs/>
                <w:szCs w:val="18"/>
              </w:rPr>
              <w:t>wellbeing base</w:t>
            </w:r>
            <w:r>
              <w:rPr>
                <w:rFonts w:asciiTheme="minorHAnsi" w:hAnsiTheme="minorHAnsi" w:cstheme="minorHAnsi"/>
                <w:b/>
                <w:bCs/>
                <w:szCs w:val="18"/>
              </w:rPr>
              <w:t xml:space="preserve"> </w:t>
            </w:r>
            <w:r>
              <w:rPr>
                <w:rFonts w:asciiTheme="minorHAnsi" w:hAnsiTheme="minorHAnsi" w:cstheme="minorHAnsi"/>
                <w:szCs w:val="18"/>
              </w:rPr>
              <w:t>outside the classroom. T</w:t>
            </w:r>
            <w:r w:rsidRPr="00121B29">
              <w:rPr>
                <w:rFonts w:asciiTheme="minorHAnsi" w:hAnsiTheme="minorHAnsi" w:cstheme="minorHAnsi"/>
                <w:szCs w:val="18"/>
              </w:rPr>
              <w:t>his can be at the point of need or at a time where reflection, followed by a restorative conversation would lead to a positive outcome.</w:t>
            </w:r>
            <w:r>
              <w:rPr>
                <w:rFonts w:asciiTheme="minorHAnsi" w:hAnsiTheme="minorHAnsi" w:cstheme="minorHAnsi"/>
                <w:szCs w:val="18"/>
              </w:rPr>
              <w:t xml:space="preserve">  </w:t>
            </w:r>
            <w:r w:rsidRPr="00121B29">
              <w:rPr>
                <w:rFonts w:asciiTheme="minorHAnsi" w:hAnsiTheme="minorHAnsi" w:cstheme="minorHAnsi"/>
                <w:b/>
                <w:bCs/>
                <w:szCs w:val="18"/>
              </w:rPr>
              <w:t>Step</w:t>
            </w:r>
            <w:r w:rsidRPr="00B40C41">
              <w:rPr>
                <w:rFonts w:asciiTheme="minorHAnsi" w:hAnsiTheme="minorHAnsi" w:cstheme="minorHAnsi"/>
                <w:b/>
                <w:bCs/>
                <w:szCs w:val="18"/>
              </w:rPr>
              <w:t xml:space="preserve"> 5 always concludes </w:t>
            </w:r>
            <w:r>
              <w:rPr>
                <w:rFonts w:asciiTheme="minorHAnsi" w:hAnsiTheme="minorHAnsi" w:cstheme="minorHAnsi"/>
                <w:b/>
                <w:bCs/>
                <w:szCs w:val="18"/>
              </w:rPr>
              <w:t>in</w:t>
            </w:r>
            <w:r w:rsidRPr="00B40C41">
              <w:rPr>
                <w:rFonts w:asciiTheme="minorHAnsi" w:hAnsiTheme="minorHAnsi" w:cstheme="minorHAnsi"/>
                <w:b/>
                <w:bCs/>
                <w:szCs w:val="18"/>
              </w:rPr>
              <w:t xml:space="preserve"> </w:t>
            </w:r>
            <w:r>
              <w:rPr>
                <w:rFonts w:asciiTheme="minorHAnsi" w:hAnsiTheme="minorHAnsi" w:cstheme="minorHAnsi"/>
                <w:b/>
                <w:bCs/>
                <w:szCs w:val="18"/>
              </w:rPr>
              <w:t>r</w:t>
            </w:r>
            <w:r w:rsidRPr="00B40C41">
              <w:rPr>
                <w:rFonts w:asciiTheme="minorHAnsi" w:hAnsiTheme="minorHAnsi" w:cstheme="minorHAnsi"/>
                <w:b/>
                <w:bCs/>
                <w:szCs w:val="18"/>
              </w:rPr>
              <w:t xml:space="preserve">epair with the adult where </w:t>
            </w:r>
            <w:r>
              <w:rPr>
                <w:rFonts w:asciiTheme="minorHAnsi" w:hAnsiTheme="minorHAnsi" w:cstheme="minorHAnsi"/>
                <w:b/>
                <w:bCs/>
                <w:szCs w:val="18"/>
              </w:rPr>
              <w:t>(</w:t>
            </w:r>
            <w:r w:rsidRPr="00B40C41">
              <w:rPr>
                <w:rFonts w:asciiTheme="minorHAnsi" w:hAnsiTheme="minorHAnsi" w:cstheme="minorHAnsi"/>
                <w:b/>
                <w:bCs/>
                <w:szCs w:val="18"/>
              </w:rPr>
              <w:t>or with whom</w:t>
            </w:r>
            <w:r>
              <w:rPr>
                <w:rFonts w:asciiTheme="minorHAnsi" w:hAnsiTheme="minorHAnsi" w:cstheme="minorHAnsi"/>
                <w:b/>
                <w:bCs/>
                <w:szCs w:val="18"/>
              </w:rPr>
              <w:t>)</w:t>
            </w:r>
            <w:r w:rsidRPr="00B40C41">
              <w:rPr>
                <w:rFonts w:asciiTheme="minorHAnsi" w:hAnsiTheme="minorHAnsi" w:cstheme="minorHAnsi"/>
                <w:b/>
                <w:bCs/>
                <w:szCs w:val="18"/>
              </w:rPr>
              <w:t xml:space="preserve"> the rupture occurred.</w:t>
            </w:r>
          </w:p>
        </w:tc>
      </w:tr>
      <w:tr w:rsidR="006D58D3" w:rsidRPr="00305FAD" w14:paraId="431E3DD6" w14:textId="77777777" w:rsidTr="006D58D3">
        <w:trPr>
          <w:cantSplit/>
          <w:trHeight w:val="1134"/>
        </w:trPr>
        <w:tc>
          <w:tcPr>
            <w:tcW w:w="772" w:type="dxa"/>
            <w:vMerge/>
            <w:tcBorders>
              <w:left w:val="single" w:sz="4" w:space="0" w:color="auto"/>
              <w:bottom w:val="single" w:sz="4" w:space="0" w:color="auto"/>
              <w:right w:val="single" w:sz="4" w:space="0" w:color="auto"/>
            </w:tcBorders>
            <w:shd w:val="clear" w:color="auto" w:fill="9BC7CE" w:themeFill="accent5" w:themeFillTint="99"/>
            <w:textDirection w:val="tbRl"/>
          </w:tcPr>
          <w:p w14:paraId="655A86D3" w14:textId="77777777" w:rsidR="006D58D3" w:rsidRPr="00305FAD" w:rsidRDefault="006D58D3" w:rsidP="000476C9">
            <w:pPr>
              <w:widowControl w:val="0"/>
              <w:spacing w:before="36" w:after="252" w:line="278" w:lineRule="auto"/>
              <w:ind w:left="113" w:right="113"/>
              <w:jc w:val="center"/>
              <w:rPr>
                <w:rFonts w:asciiTheme="minorHAnsi" w:hAnsiTheme="minorHAnsi" w:cstheme="minorHAnsi"/>
                <w:b/>
                <w:bCs/>
                <w:color w:val="FFFFFF" w:themeColor="background1"/>
                <w:szCs w:val="18"/>
              </w:rPr>
            </w:pPr>
          </w:p>
        </w:tc>
        <w:tc>
          <w:tcPr>
            <w:tcW w:w="2634" w:type="dxa"/>
            <w:tcBorders>
              <w:top w:val="dashed" w:sz="4" w:space="0" w:color="auto"/>
              <w:left w:val="single" w:sz="4" w:space="0" w:color="auto"/>
              <w:bottom w:val="dashed" w:sz="4" w:space="0" w:color="auto"/>
              <w:right w:val="single" w:sz="4" w:space="0" w:color="auto"/>
            </w:tcBorders>
            <w:shd w:val="clear" w:color="auto" w:fill="417A84" w:themeFill="accent5" w:themeFillShade="BF"/>
          </w:tcPr>
          <w:p w14:paraId="5CF327D7" w14:textId="5C3EEE28" w:rsidR="006D58D3" w:rsidRPr="007B300D" w:rsidRDefault="006D58D3" w:rsidP="00924844">
            <w:pPr>
              <w:widowControl w:val="0"/>
              <w:spacing w:before="36" w:after="252" w:line="278" w:lineRule="auto"/>
              <w:ind w:left="0"/>
              <w:rPr>
                <w:rFonts w:asciiTheme="minorHAnsi" w:hAnsiTheme="minorHAnsi" w:cstheme="minorHAnsi"/>
                <w:b/>
                <w:bCs/>
                <w:color w:val="FFFFFF" w:themeColor="background1"/>
                <w:sz w:val="20"/>
              </w:rPr>
            </w:pPr>
            <w:r w:rsidRPr="007B300D">
              <w:rPr>
                <w:rFonts w:asciiTheme="minorHAnsi" w:hAnsiTheme="minorHAnsi" w:cstheme="minorHAnsi"/>
                <w:b/>
                <w:bCs/>
                <w:color w:val="FFFFFF" w:themeColor="background1"/>
                <w:sz w:val="20"/>
              </w:rPr>
              <w:t xml:space="preserve">4. TIME IN WELLBEING </w:t>
            </w:r>
            <w:r w:rsidRPr="00924844">
              <w:rPr>
                <w:rFonts w:asciiTheme="minorHAnsi" w:hAnsiTheme="minorHAnsi" w:cstheme="minorHAnsi"/>
                <w:b/>
                <w:bCs/>
                <w:color w:val="FFFFFF" w:themeColor="background1"/>
                <w:sz w:val="20"/>
              </w:rPr>
              <w:t>SPACE</w:t>
            </w:r>
            <w:r w:rsidRPr="00924844">
              <w:rPr>
                <w:rFonts w:asciiTheme="minorHAnsi" w:hAnsiTheme="minorHAnsi" w:cstheme="minorHAnsi"/>
                <w:b/>
                <w:bCs/>
                <w:color w:val="FFFFFF" w:themeColor="background1"/>
                <w:sz w:val="14"/>
                <w:szCs w:val="14"/>
              </w:rPr>
              <w:t xml:space="preserve"> </w:t>
            </w:r>
            <w:r w:rsidR="00924844">
              <w:rPr>
                <w:rFonts w:asciiTheme="minorHAnsi" w:hAnsiTheme="minorHAnsi" w:cstheme="minorHAnsi"/>
                <w:b/>
                <w:bCs/>
                <w:color w:val="FFFFFF" w:themeColor="background1"/>
                <w:sz w:val="14"/>
                <w:szCs w:val="14"/>
              </w:rPr>
              <w:t xml:space="preserve">                                          </w:t>
            </w:r>
            <w:r w:rsidRPr="00924844">
              <w:rPr>
                <w:rFonts w:asciiTheme="minorHAnsi" w:hAnsiTheme="minorHAnsi" w:cstheme="minorHAnsi"/>
                <w:b/>
                <w:bCs/>
                <w:color w:val="FFFFFF" w:themeColor="background1"/>
                <w:sz w:val="14"/>
                <w:szCs w:val="14"/>
              </w:rPr>
              <w:t xml:space="preserve">(RECORDED ON </w:t>
            </w:r>
            <w:r w:rsidR="00797082">
              <w:rPr>
                <w:rFonts w:asciiTheme="minorHAnsi" w:hAnsiTheme="minorHAnsi" w:cstheme="minorHAnsi"/>
                <w:b/>
                <w:bCs/>
                <w:color w:val="FFFFFF" w:themeColor="background1"/>
                <w:sz w:val="14"/>
                <w:szCs w:val="14"/>
              </w:rPr>
              <w:t>MIS</w:t>
            </w:r>
            <w:r w:rsidRPr="00924844">
              <w:rPr>
                <w:rFonts w:asciiTheme="minorHAnsi" w:hAnsiTheme="minorHAnsi" w:cstheme="minorHAnsi"/>
                <w:b/>
                <w:bCs/>
                <w:color w:val="FFFFFF" w:themeColor="background1"/>
                <w:sz w:val="14"/>
                <w:szCs w:val="14"/>
              </w:rPr>
              <w:t xml:space="preserve">, PARENTS </w:t>
            </w:r>
            <w:r w:rsidR="007318AF" w:rsidRPr="00924844">
              <w:rPr>
                <w:rFonts w:asciiTheme="minorHAnsi" w:hAnsiTheme="minorHAnsi" w:cstheme="minorHAnsi"/>
                <w:b/>
                <w:bCs/>
                <w:color w:val="FFFFFF" w:themeColor="background1"/>
                <w:sz w:val="14"/>
                <w:szCs w:val="14"/>
              </w:rPr>
              <w:t xml:space="preserve">/ CARERS </w:t>
            </w:r>
            <w:r w:rsidRPr="00924844">
              <w:rPr>
                <w:rFonts w:asciiTheme="minorHAnsi" w:hAnsiTheme="minorHAnsi" w:cstheme="minorHAnsi"/>
                <w:b/>
                <w:bCs/>
                <w:color w:val="FFFFFF" w:themeColor="background1"/>
                <w:sz w:val="14"/>
                <w:szCs w:val="14"/>
              </w:rPr>
              <w:t>INFORMED)</w:t>
            </w:r>
          </w:p>
        </w:tc>
        <w:tc>
          <w:tcPr>
            <w:tcW w:w="6233" w:type="dxa"/>
            <w:tcBorders>
              <w:top w:val="dashed" w:sz="4" w:space="0" w:color="auto"/>
              <w:left w:val="single" w:sz="4" w:space="0" w:color="auto"/>
              <w:bottom w:val="dashed" w:sz="4" w:space="0" w:color="auto"/>
              <w:right w:val="single" w:sz="4" w:space="0" w:color="auto"/>
            </w:tcBorders>
          </w:tcPr>
          <w:p w14:paraId="774C3F1D" w14:textId="77777777" w:rsidR="006D58D3" w:rsidRPr="00305FAD" w:rsidRDefault="006D58D3" w:rsidP="000476C9">
            <w:pPr>
              <w:widowControl w:val="0"/>
              <w:spacing w:before="36" w:after="252" w:line="278" w:lineRule="auto"/>
              <w:ind w:left="0"/>
              <w:rPr>
                <w:rFonts w:asciiTheme="minorHAnsi" w:hAnsiTheme="minorHAnsi" w:cstheme="minorHAnsi"/>
                <w:szCs w:val="18"/>
              </w:rPr>
            </w:pPr>
            <w:r>
              <w:rPr>
                <w:rFonts w:asciiTheme="minorHAnsi" w:hAnsiTheme="minorHAnsi" w:cstheme="minorHAnsi"/>
                <w:szCs w:val="18"/>
              </w:rPr>
              <w:t xml:space="preserve">At this step the child </w:t>
            </w:r>
            <w:r w:rsidRPr="00305FAD">
              <w:rPr>
                <w:rFonts w:asciiTheme="minorHAnsi" w:hAnsiTheme="minorHAnsi" w:cstheme="minorHAnsi"/>
                <w:szCs w:val="18"/>
              </w:rPr>
              <w:t xml:space="preserve">will </w:t>
            </w:r>
            <w:r>
              <w:rPr>
                <w:rFonts w:asciiTheme="minorHAnsi" w:hAnsiTheme="minorHAnsi" w:cstheme="minorHAnsi"/>
                <w:szCs w:val="18"/>
              </w:rPr>
              <w:t xml:space="preserve">be asked to go to the wellbeing space in the classroom for a ‘Time In’, they will have access </w:t>
            </w:r>
            <w:r w:rsidRPr="00305FAD">
              <w:rPr>
                <w:rFonts w:asciiTheme="minorHAnsi" w:hAnsiTheme="minorHAnsi" w:cstheme="minorHAnsi"/>
                <w:szCs w:val="18"/>
              </w:rPr>
              <w:t xml:space="preserve">to calm box </w:t>
            </w:r>
            <w:r>
              <w:rPr>
                <w:rFonts w:asciiTheme="minorHAnsi" w:hAnsiTheme="minorHAnsi" w:cstheme="minorHAnsi"/>
                <w:szCs w:val="18"/>
              </w:rPr>
              <w:t xml:space="preserve">resources </w:t>
            </w:r>
            <w:r w:rsidRPr="00305FAD">
              <w:rPr>
                <w:rFonts w:asciiTheme="minorHAnsi" w:hAnsiTheme="minorHAnsi" w:cstheme="minorHAnsi"/>
                <w:szCs w:val="18"/>
              </w:rPr>
              <w:t>until an adult can speak to the child privately as a co-regulator</w:t>
            </w:r>
            <w:r>
              <w:rPr>
                <w:rFonts w:asciiTheme="minorHAnsi" w:hAnsiTheme="minorHAnsi" w:cstheme="minorHAnsi"/>
                <w:szCs w:val="18"/>
              </w:rPr>
              <w:t xml:space="preserve">. </w:t>
            </w:r>
            <w:r w:rsidRPr="00B40C41">
              <w:rPr>
                <w:rFonts w:asciiTheme="minorHAnsi" w:hAnsiTheme="minorHAnsi" w:cstheme="minorHAnsi"/>
                <w:b/>
                <w:bCs/>
                <w:szCs w:val="18"/>
              </w:rPr>
              <w:t xml:space="preserve">Step </w:t>
            </w:r>
            <w:r>
              <w:rPr>
                <w:rFonts w:asciiTheme="minorHAnsi" w:hAnsiTheme="minorHAnsi" w:cstheme="minorHAnsi"/>
                <w:b/>
                <w:bCs/>
                <w:szCs w:val="18"/>
              </w:rPr>
              <w:t>4</w:t>
            </w:r>
            <w:r w:rsidRPr="00B40C41">
              <w:rPr>
                <w:rFonts w:asciiTheme="minorHAnsi" w:hAnsiTheme="minorHAnsi" w:cstheme="minorHAnsi"/>
                <w:b/>
                <w:bCs/>
                <w:szCs w:val="18"/>
              </w:rPr>
              <w:t xml:space="preserve"> always concludes </w:t>
            </w:r>
            <w:r>
              <w:rPr>
                <w:rFonts w:asciiTheme="minorHAnsi" w:hAnsiTheme="minorHAnsi" w:cstheme="minorHAnsi"/>
                <w:b/>
                <w:bCs/>
                <w:szCs w:val="18"/>
              </w:rPr>
              <w:t>in</w:t>
            </w:r>
            <w:r w:rsidRPr="00B40C41">
              <w:rPr>
                <w:rFonts w:asciiTheme="minorHAnsi" w:hAnsiTheme="minorHAnsi" w:cstheme="minorHAnsi"/>
                <w:b/>
                <w:bCs/>
                <w:szCs w:val="18"/>
              </w:rPr>
              <w:t xml:space="preserve"> Repair with the adult where </w:t>
            </w:r>
            <w:r>
              <w:rPr>
                <w:rFonts w:asciiTheme="minorHAnsi" w:hAnsiTheme="minorHAnsi" w:cstheme="minorHAnsi"/>
                <w:b/>
                <w:bCs/>
                <w:szCs w:val="18"/>
              </w:rPr>
              <w:t>(</w:t>
            </w:r>
            <w:r w:rsidRPr="00B40C41">
              <w:rPr>
                <w:rFonts w:asciiTheme="minorHAnsi" w:hAnsiTheme="minorHAnsi" w:cstheme="minorHAnsi"/>
                <w:b/>
                <w:bCs/>
                <w:szCs w:val="18"/>
              </w:rPr>
              <w:t>or with whom</w:t>
            </w:r>
            <w:r>
              <w:rPr>
                <w:rFonts w:asciiTheme="minorHAnsi" w:hAnsiTheme="minorHAnsi" w:cstheme="minorHAnsi"/>
                <w:b/>
                <w:bCs/>
                <w:szCs w:val="18"/>
              </w:rPr>
              <w:t>)</w:t>
            </w:r>
            <w:r w:rsidRPr="00B40C41">
              <w:rPr>
                <w:rFonts w:asciiTheme="minorHAnsi" w:hAnsiTheme="minorHAnsi" w:cstheme="minorHAnsi"/>
                <w:b/>
                <w:bCs/>
                <w:szCs w:val="18"/>
              </w:rPr>
              <w:t xml:space="preserve"> the rupture occurred.</w:t>
            </w:r>
            <w:r w:rsidRPr="00305FAD">
              <w:rPr>
                <w:rFonts w:asciiTheme="minorHAnsi" w:hAnsiTheme="minorHAnsi" w:cstheme="minorHAnsi"/>
                <w:szCs w:val="18"/>
              </w:rPr>
              <w:t xml:space="preserve">  </w:t>
            </w:r>
          </w:p>
        </w:tc>
      </w:tr>
      <w:tr w:rsidR="006D58D3" w:rsidRPr="00305FAD" w14:paraId="34C55557" w14:textId="77777777" w:rsidTr="006D58D3">
        <w:trPr>
          <w:cantSplit/>
          <w:trHeight w:val="1134"/>
        </w:trPr>
        <w:tc>
          <w:tcPr>
            <w:tcW w:w="772" w:type="dxa"/>
            <w:vMerge/>
            <w:tcBorders>
              <w:left w:val="single" w:sz="4" w:space="0" w:color="auto"/>
              <w:bottom w:val="single" w:sz="4" w:space="0" w:color="auto"/>
              <w:right w:val="single" w:sz="4" w:space="0" w:color="auto"/>
            </w:tcBorders>
            <w:shd w:val="clear" w:color="auto" w:fill="9BC7CE" w:themeFill="accent5" w:themeFillTint="99"/>
            <w:textDirection w:val="btLr"/>
            <w:vAlign w:val="bottom"/>
          </w:tcPr>
          <w:p w14:paraId="7A370FC8" w14:textId="77777777" w:rsidR="006D58D3" w:rsidRPr="00305FAD" w:rsidRDefault="006D58D3" w:rsidP="000476C9">
            <w:pPr>
              <w:widowControl w:val="0"/>
              <w:spacing w:before="36" w:after="252" w:line="278" w:lineRule="auto"/>
              <w:ind w:left="113" w:right="113"/>
              <w:jc w:val="center"/>
              <w:rPr>
                <w:rFonts w:asciiTheme="minorHAnsi" w:hAnsiTheme="minorHAnsi" w:cstheme="minorHAnsi"/>
                <w:b/>
                <w:bCs/>
                <w:szCs w:val="18"/>
              </w:rPr>
            </w:pPr>
          </w:p>
        </w:tc>
        <w:tc>
          <w:tcPr>
            <w:tcW w:w="2634" w:type="dxa"/>
            <w:tcBorders>
              <w:top w:val="dashed" w:sz="4" w:space="0" w:color="auto"/>
              <w:left w:val="single" w:sz="4" w:space="0" w:color="auto"/>
              <w:bottom w:val="single" w:sz="4" w:space="0" w:color="auto"/>
              <w:right w:val="single" w:sz="4" w:space="0" w:color="auto"/>
            </w:tcBorders>
            <w:shd w:val="clear" w:color="auto" w:fill="9BC7CE" w:themeFill="accent5" w:themeFillTint="99"/>
          </w:tcPr>
          <w:p w14:paraId="2D657214" w14:textId="77777777" w:rsidR="006D58D3" w:rsidRPr="007B300D" w:rsidRDefault="006D58D3" w:rsidP="000476C9">
            <w:pPr>
              <w:widowControl w:val="0"/>
              <w:spacing w:before="36" w:after="252" w:line="278" w:lineRule="auto"/>
              <w:ind w:left="0"/>
              <w:rPr>
                <w:rFonts w:asciiTheme="minorHAnsi" w:hAnsiTheme="minorHAnsi" w:cstheme="minorHAnsi"/>
                <w:b/>
                <w:bCs/>
                <w:sz w:val="20"/>
              </w:rPr>
            </w:pPr>
            <w:r w:rsidRPr="007B300D">
              <w:rPr>
                <w:rFonts w:asciiTheme="minorHAnsi" w:hAnsiTheme="minorHAnsi" w:cstheme="minorHAnsi"/>
                <w:b/>
                <w:bCs/>
                <w:sz w:val="20"/>
              </w:rPr>
              <w:t>3. FINAL REMINDER</w:t>
            </w:r>
          </w:p>
        </w:tc>
        <w:tc>
          <w:tcPr>
            <w:tcW w:w="6233" w:type="dxa"/>
            <w:tcBorders>
              <w:top w:val="dashed" w:sz="4" w:space="0" w:color="auto"/>
              <w:left w:val="single" w:sz="4" w:space="0" w:color="auto"/>
              <w:bottom w:val="single" w:sz="4" w:space="0" w:color="auto"/>
              <w:right w:val="single" w:sz="4" w:space="0" w:color="auto"/>
            </w:tcBorders>
          </w:tcPr>
          <w:p w14:paraId="27D63E03" w14:textId="77777777" w:rsidR="006D58D3" w:rsidRDefault="006D58D3" w:rsidP="000476C9">
            <w:pPr>
              <w:widowControl w:val="0"/>
              <w:spacing w:before="36" w:after="252" w:line="278" w:lineRule="auto"/>
              <w:ind w:left="0"/>
              <w:rPr>
                <w:rFonts w:asciiTheme="minorHAnsi" w:hAnsiTheme="minorHAnsi" w:cstheme="minorHAnsi"/>
                <w:szCs w:val="18"/>
              </w:rPr>
            </w:pPr>
            <w:r w:rsidRPr="00305FAD">
              <w:rPr>
                <w:rFonts w:asciiTheme="minorHAnsi" w:hAnsiTheme="minorHAnsi" w:cstheme="minorHAnsi"/>
                <w:szCs w:val="18"/>
              </w:rPr>
              <w:t xml:space="preserve">A clear conversation </w:t>
            </w:r>
            <w:r>
              <w:rPr>
                <w:rFonts w:asciiTheme="minorHAnsi" w:hAnsiTheme="minorHAnsi" w:cstheme="minorHAnsi"/>
                <w:szCs w:val="18"/>
              </w:rPr>
              <w:t xml:space="preserve">and </w:t>
            </w:r>
            <w:r w:rsidRPr="009D77EB">
              <w:rPr>
                <w:rFonts w:asciiTheme="minorHAnsi" w:hAnsiTheme="minorHAnsi" w:cstheme="minorHAnsi"/>
                <w:b/>
                <w:bCs/>
                <w:szCs w:val="18"/>
              </w:rPr>
              <w:t>‘final reminder’</w:t>
            </w:r>
            <w:r>
              <w:rPr>
                <w:rFonts w:asciiTheme="minorHAnsi" w:hAnsiTheme="minorHAnsi" w:cstheme="minorHAnsi"/>
                <w:szCs w:val="18"/>
              </w:rPr>
              <w:t xml:space="preserve"> </w:t>
            </w:r>
            <w:r w:rsidRPr="00305FAD">
              <w:rPr>
                <w:rFonts w:asciiTheme="minorHAnsi" w:hAnsiTheme="minorHAnsi" w:cstheme="minorHAnsi"/>
                <w:szCs w:val="18"/>
              </w:rPr>
              <w:t xml:space="preserve">delivered privately to the child </w:t>
            </w:r>
            <w:r>
              <w:rPr>
                <w:rFonts w:asciiTheme="minorHAnsi" w:hAnsiTheme="minorHAnsi" w:cstheme="minorHAnsi"/>
                <w:szCs w:val="18"/>
              </w:rPr>
              <w:t xml:space="preserve">using the </w:t>
            </w:r>
            <w:r w:rsidRPr="009D77EB">
              <w:rPr>
                <w:rFonts w:asciiTheme="minorHAnsi" w:hAnsiTheme="minorHAnsi" w:cstheme="minorHAnsi"/>
                <w:b/>
                <w:bCs/>
                <w:szCs w:val="18"/>
              </w:rPr>
              <w:t>30 second script</w:t>
            </w:r>
            <w:r>
              <w:rPr>
                <w:rFonts w:asciiTheme="minorHAnsi" w:hAnsiTheme="minorHAnsi" w:cstheme="minorHAnsi"/>
                <w:b/>
                <w:bCs/>
                <w:szCs w:val="18"/>
              </w:rPr>
              <w:t xml:space="preserve"> </w:t>
            </w:r>
            <w:r w:rsidRPr="009D77EB">
              <w:rPr>
                <w:rFonts w:asciiTheme="minorHAnsi" w:hAnsiTheme="minorHAnsi" w:cstheme="minorHAnsi"/>
                <w:szCs w:val="18"/>
              </w:rPr>
              <w:t>to make them</w:t>
            </w:r>
            <w:r w:rsidRPr="00305FAD">
              <w:rPr>
                <w:rFonts w:asciiTheme="minorHAnsi" w:hAnsiTheme="minorHAnsi" w:cstheme="minorHAnsi"/>
                <w:szCs w:val="18"/>
              </w:rPr>
              <w:t xml:space="preserve"> aware of their behaviour and clearly outlining the consequences if they continue.</w:t>
            </w:r>
          </w:p>
          <w:p w14:paraId="6115BD46" w14:textId="77777777" w:rsidR="006D58D3" w:rsidRDefault="006D58D3" w:rsidP="000476C9">
            <w:pPr>
              <w:widowControl w:val="0"/>
              <w:spacing w:before="36" w:after="252" w:line="278" w:lineRule="auto"/>
              <w:ind w:left="0"/>
              <w:rPr>
                <w:rFonts w:asciiTheme="minorHAnsi" w:hAnsiTheme="minorHAnsi" w:cstheme="minorHAnsi"/>
                <w:szCs w:val="18"/>
              </w:rPr>
            </w:pPr>
            <w:r w:rsidRPr="00305FAD">
              <w:rPr>
                <w:rFonts w:asciiTheme="minorHAnsi" w:hAnsiTheme="minorHAnsi" w:cstheme="minorHAnsi"/>
                <w:szCs w:val="18"/>
              </w:rPr>
              <w:t>Children will be reminded of their unique positive qualities and previous examples of positive choices to separate the behaviour from the child.</w:t>
            </w:r>
          </w:p>
          <w:p w14:paraId="1A0B0B83" w14:textId="77777777" w:rsidR="006D58D3" w:rsidRPr="00305FAD" w:rsidRDefault="006D58D3" w:rsidP="000476C9">
            <w:pPr>
              <w:widowControl w:val="0"/>
              <w:spacing w:before="36" w:after="252" w:line="278" w:lineRule="auto"/>
              <w:ind w:left="0"/>
              <w:rPr>
                <w:rFonts w:asciiTheme="minorHAnsi" w:hAnsiTheme="minorHAnsi" w:cstheme="minorHAnsi"/>
                <w:szCs w:val="18"/>
              </w:rPr>
            </w:pPr>
            <w:r w:rsidRPr="00F23150">
              <w:rPr>
                <w:rFonts w:asciiTheme="minorHAnsi" w:hAnsiTheme="minorHAnsi" w:cstheme="minorHAnsi"/>
                <w:szCs w:val="18"/>
              </w:rPr>
              <w:t>Praise in Public (PiP) and Remind in Private (RiP).</w:t>
            </w:r>
            <w:r w:rsidR="00C504C6">
              <w:rPr>
                <w:rFonts w:asciiTheme="minorHAnsi" w:hAnsiTheme="minorHAnsi" w:cstheme="minorHAnsi"/>
                <w:szCs w:val="18"/>
              </w:rPr>
              <w:t xml:space="preserve">  Being aware of individual children’s needs. </w:t>
            </w:r>
          </w:p>
        </w:tc>
      </w:tr>
      <w:tr w:rsidR="006D58D3" w:rsidRPr="00305FAD" w14:paraId="2D8F14DA" w14:textId="77777777" w:rsidTr="006D58D3">
        <w:trPr>
          <w:cantSplit/>
          <w:trHeight w:val="688"/>
        </w:trPr>
        <w:tc>
          <w:tcPr>
            <w:tcW w:w="772" w:type="dxa"/>
            <w:vMerge/>
            <w:tcBorders>
              <w:left w:val="single" w:sz="4" w:space="0" w:color="auto"/>
              <w:bottom w:val="single" w:sz="4" w:space="0" w:color="auto"/>
              <w:right w:val="single" w:sz="4" w:space="0" w:color="auto"/>
            </w:tcBorders>
            <w:shd w:val="clear" w:color="auto" w:fill="9BC7CE" w:themeFill="accent5" w:themeFillTint="99"/>
            <w:textDirection w:val="tbRl"/>
          </w:tcPr>
          <w:p w14:paraId="1167BFA7" w14:textId="77777777" w:rsidR="006D58D3" w:rsidRPr="00305FAD" w:rsidRDefault="006D58D3" w:rsidP="000476C9">
            <w:pPr>
              <w:widowControl w:val="0"/>
              <w:spacing w:before="36" w:after="252" w:line="278" w:lineRule="auto"/>
              <w:ind w:left="113" w:right="113"/>
              <w:rPr>
                <w:rFonts w:asciiTheme="minorHAnsi" w:hAnsiTheme="minorHAnsi" w:cstheme="minorHAnsi"/>
                <w:b/>
                <w:bCs/>
                <w:szCs w:val="18"/>
              </w:rPr>
            </w:pPr>
          </w:p>
        </w:tc>
        <w:tc>
          <w:tcPr>
            <w:tcW w:w="2634" w:type="dxa"/>
            <w:tcBorders>
              <w:top w:val="single" w:sz="4" w:space="0" w:color="auto"/>
              <w:left w:val="single" w:sz="4" w:space="0" w:color="auto"/>
              <w:bottom w:val="dashSmallGap" w:sz="4" w:space="0" w:color="auto"/>
              <w:right w:val="single" w:sz="4" w:space="0" w:color="auto"/>
            </w:tcBorders>
            <w:shd w:val="clear" w:color="auto" w:fill="BCD9DE" w:themeFill="accent5" w:themeFillTint="66"/>
          </w:tcPr>
          <w:p w14:paraId="5430235D" w14:textId="77777777" w:rsidR="006D58D3" w:rsidRPr="00305FAD" w:rsidRDefault="006D58D3" w:rsidP="000476C9">
            <w:pPr>
              <w:widowControl w:val="0"/>
              <w:spacing w:before="36" w:after="252" w:line="278" w:lineRule="auto"/>
              <w:ind w:left="0"/>
              <w:rPr>
                <w:rFonts w:asciiTheme="minorHAnsi" w:hAnsiTheme="minorHAnsi" w:cstheme="minorHAnsi"/>
                <w:b/>
                <w:bCs/>
                <w:szCs w:val="18"/>
              </w:rPr>
            </w:pPr>
            <w:r w:rsidRPr="007B300D">
              <w:rPr>
                <w:rFonts w:asciiTheme="minorHAnsi" w:hAnsiTheme="minorHAnsi" w:cstheme="minorHAnsi"/>
                <w:b/>
                <w:bCs/>
                <w:sz w:val="20"/>
              </w:rPr>
              <w:t>2. REMINDER</w:t>
            </w:r>
          </w:p>
        </w:tc>
        <w:tc>
          <w:tcPr>
            <w:tcW w:w="6233" w:type="dxa"/>
            <w:tcBorders>
              <w:top w:val="single" w:sz="4" w:space="0" w:color="auto"/>
              <w:left w:val="single" w:sz="4" w:space="0" w:color="auto"/>
              <w:bottom w:val="dashSmallGap" w:sz="4" w:space="0" w:color="auto"/>
              <w:right w:val="single" w:sz="4" w:space="0" w:color="auto"/>
            </w:tcBorders>
          </w:tcPr>
          <w:p w14:paraId="55C97B61" w14:textId="177E4E0B" w:rsidR="006D58D3" w:rsidRPr="00305FAD" w:rsidRDefault="006D58D3" w:rsidP="006C5F49">
            <w:pPr>
              <w:widowControl w:val="0"/>
              <w:spacing w:before="36" w:after="252" w:line="278" w:lineRule="auto"/>
              <w:ind w:left="0"/>
              <w:rPr>
                <w:rFonts w:asciiTheme="minorHAnsi" w:hAnsiTheme="minorHAnsi" w:cstheme="minorHAnsi"/>
                <w:szCs w:val="18"/>
              </w:rPr>
            </w:pPr>
            <w:r w:rsidRPr="00F23150">
              <w:rPr>
                <w:rFonts w:asciiTheme="minorHAnsi" w:hAnsiTheme="minorHAnsi" w:cstheme="minorHAnsi"/>
                <w:szCs w:val="18"/>
              </w:rPr>
              <w:t xml:space="preserve">Reminder of </w:t>
            </w:r>
            <w:r w:rsidRPr="006C5F49">
              <w:rPr>
                <w:rFonts w:asciiTheme="minorHAnsi" w:hAnsiTheme="minorHAnsi" w:cstheme="minorHAnsi"/>
                <w:szCs w:val="18"/>
              </w:rPr>
              <w:t xml:space="preserve">expectations </w:t>
            </w:r>
            <w:r w:rsidR="006C5F49" w:rsidRPr="006C5F49">
              <w:rPr>
                <w:rFonts w:asciiTheme="minorHAnsi" w:hAnsiTheme="minorHAnsi" w:cstheme="minorHAnsi"/>
                <w:b/>
                <w:bCs/>
                <w:szCs w:val="18"/>
              </w:rPr>
              <w:t>we</w:t>
            </w:r>
            <w:r w:rsidR="006C5F49">
              <w:rPr>
                <w:rFonts w:asciiTheme="minorHAnsi" w:hAnsiTheme="minorHAnsi" w:cstheme="minorHAnsi"/>
                <w:b/>
                <w:bCs/>
                <w:szCs w:val="18"/>
              </w:rPr>
              <w:t xml:space="preserve"> care help we succeed</w:t>
            </w:r>
            <w:r w:rsidRPr="00F23150">
              <w:rPr>
                <w:rFonts w:asciiTheme="minorHAnsi" w:hAnsiTheme="minorHAnsi" w:cstheme="minorHAnsi"/>
                <w:szCs w:val="18"/>
              </w:rPr>
              <w:t xml:space="preserve">. </w:t>
            </w:r>
            <w:bookmarkStart w:id="26" w:name="_Hlk98183028"/>
            <w:r w:rsidRPr="00F23150">
              <w:rPr>
                <w:rFonts w:asciiTheme="minorHAnsi" w:hAnsiTheme="minorHAnsi" w:cstheme="minorHAnsi"/>
                <w:szCs w:val="18"/>
              </w:rPr>
              <w:t xml:space="preserve">Repeat reminder if necessary but usually no more than two. </w:t>
            </w:r>
            <w:bookmarkEnd w:id="26"/>
          </w:p>
        </w:tc>
      </w:tr>
      <w:tr w:rsidR="006D58D3" w:rsidRPr="00305FAD" w14:paraId="04273DAF" w14:textId="77777777" w:rsidTr="0050224B">
        <w:trPr>
          <w:cantSplit/>
          <w:trHeight w:val="557"/>
        </w:trPr>
        <w:tc>
          <w:tcPr>
            <w:tcW w:w="772" w:type="dxa"/>
            <w:vMerge/>
            <w:tcBorders>
              <w:left w:val="single" w:sz="4" w:space="0" w:color="auto"/>
              <w:bottom w:val="single" w:sz="4" w:space="0" w:color="auto"/>
              <w:right w:val="single" w:sz="4" w:space="0" w:color="auto"/>
            </w:tcBorders>
            <w:textDirection w:val="tbRl"/>
          </w:tcPr>
          <w:p w14:paraId="651FB627" w14:textId="77777777" w:rsidR="006D58D3" w:rsidRPr="00305FAD" w:rsidRDefault="006D58D3" w:rsidP="000476C9">
            <w:pPr>
              <w:widowControl w:val="0"/>
              <w:spacing w:before="36" w:after="252" w:line="278" w:lineRule="auto"/>
              <w:ind w:left="113" w:right="113"/>
              <w:rPr>
                <w:rFonts w:asciiTheme="minorHAnsi" w:hAnsiTheme="minorHAnsi" w:cstheme="minorHAnsi"/>
                <w:b/>
                <w:bCs/>
                <w:szCs w:val="18"/>
              </w:rPr>
            </w:pPr>
          </w:p>
        </w:tc>
        <w:tc>
          <w:tcPr>
            <w:tcW w:w="2634" w:type="dxa"/>
            <w:tcBorders>
              <w:top w:val="dashSmallGap" w:sz="4" w:space="0" w:color="auto"/>
              <w:left w:val="single" w:sz="4" w:space="0" w:color="auto"/>
              <w:bottom w:val="single" w:sz="4" w:space="0" w:color="auto"/>
              <w:right w:val="single" w:sz="4" w:space="0" w:color="auto"/>
            </w:tcBorders>
            <w:shd w:val="clear" w:color="auto" w:fill="DDECEE" w:themeFill="accent5" w:themeFillTint="33"/>
          </w:tcPr>
          <w:p w14:paraId="0C9BD089" w14:textId="77777777" w:rsidR="006D58D3" w:rsidRPr="00305FAD" w:rsidRDefault="006D58D3" w:rsidP="0050224B">
            <w:pPr>
              <w:widowControl w:val="0"/>
              <w:spacing w:before="36" w:after="252" w:line="278" w:lineRule="auto"/>
              <w:ind w:left="0"/>
              <w:rPr>
                <w:rFonts w:asciiTheme="minorHAnsi" w:hAnsiTheme="minorHAnsi" w:cstheme="minorHAnsi"/>
                <w:b/>
                <w:bCs/>
                <w:szCs w:val="18"/>
              </w:rPr>
            </w:pPr>
            <w:r w:rsidRPr="007B300D">
              <w:rPr>
                <w:rFonts w:asciiTheme="minorHAnsi" w:hAnsiTheme="minorHAnsi" w:cstheme="minorHAnsi"/>
                <w:b/>
                <w:bCs/>
                <w:sz w:val="20"/>
              </w:rPr>
              <w:t>1. RELATE</w:t>
            </w:r>
          </w:p>
        </w:tc>
        <w:tc>
          <w:tcPr>
            <w:tcW w:w="6233" w:type="dxa"/>
            <w:tcBorders>
              <w:top w:val="dashSmallGap" w:sz="4" w:space="0" w:color="auto"/>
              <w:left w:val="single" w:sz="4" w:space="0" w:color="auto"/>
              <w:bottom w:val="single" w:sz="4" w:space="0" w:color="auto"/>
              <w:right w:val="single" w:sz="4" w:space="0" w:color="auto"/>
            </w:tcBorders>
            <w:vAlign w:val="center"/>
          </w:tcPr>
          <w:p w14:paraId="509BCD7E" w14:textId="77777777" w:rsidR="006D58D3" w:rsidRPr="00305FAD" w:rsidRDefault="006D58D3" w:rsidP="000476C9">
            <w:pPr>
              <w:widowControl w:val="0"/>
              <w:spacing w:before="36" w:after="252" w:line="278" w:lineRule="auto"/>
              <w:ind w:left="0"/>
              <w:rPr>
                <w:rFonts w:asciiTheme="minorHAnsi" w:hAnsiTheme="minorHAnsi" w:cstheme="minorHAnsi"/>
                <w:szCs w:val="18"/>
              </w:rPr>
            </w:pPr>
            <w:r>
              <w:rPr>
                <w:rFonts w:asciiTheme="minorHAnsi" w:hAnsiTheme="minorHAnsi" w:cstheme="minorHAnsi"/>
                <w:szCs w:val="18"/>
              </w:rPr>
              <w:t>Consistent high-quality teaching. Praise, r</w:t>
            </w:r>
            <w:r w:rsidRPr="00305FAD">
              <w:rPr>
                <w:rFonts w:asciiTheme="minorHAnsi" w:hAnsiTheme="minorHAnsi" w:cstheme="minorHAnsi"/>
                <w:szCs w:val="18"/>
              </w:rPr>
              <w:t>ead the room and redirect using PACE, VRFs</w:t>
            </w:r>
            <w:r>
              <w:rPr>
                <w:rFonts w:asciiTheme="minorHAnsi" w:hAnsiTheme="minorHAnsi" w:cstheme="minorHAnsi"/>
                <w:szCs w:val="18"/>
              </w:rPr>
              <w:t xml:space="preserve"> </w:t>
            </w:r>
            <w:r w:rsidRPr="00305FAD">
              <w:rPr>
                <w:rFonts w:asciiTheme="minorHAnsi" w:hAnsiTheme="minorHAnsi" w:cstheme="minorHAnsi"/>
                <w:szCs w:val="18"/>
              </w:rPr>
              <w:t>and small act</w:t>
            </w:r>
            <w:r>
              <w:rPr>
                <w:rFonts w:asciiTheme="minorHAnsi" w:hAnsiTheme="minorHAnsi" w:cstheme="minorHAnsi"/>
                <w:szCs w:val="18"/>
              </w:rPr>
              <w:t>s</w:t>
            </w:r>
            <w:r w:rsidRPr="00305FAD">
              <w:rPr>
                <w:rFonts w:asciiTheme="minorHAnsi" w:hAnsiTheme="minorHAnsi" w:cstheme="minorHAnsi"/>
                <w:szCs w:val="18"/>
              </w:rPr>
              <w:t xml:space="preserve"> of kindness</w:t>
            </w:r>
            <w:r>
              <w:rPr>
                <w:rFonts w:asciiTheme="minorHAnsi" w:hAnsiTheme="minorHAnsi" w:cstheme="minorHAnsi"/>
                <w:szCs w:val="18"/>
              </w:rPr>
              <w:t xml:space="preserve">. </w:t>
            </w:r>
          </w:p>
        </w:tc>
      </w:tr>
    </w:tbl>
    <w:bookmarkEnd w:id="24"/>
    <w:bookmarkEnd w:id="25"/>
    <w:p w14:paraId="70760D0E" w14:textId="77777777" w:rsidR="000821DB" w:rsidRPr="001401EC" w:rsidRDefault="00105A40" w:rsidP="006D58D3">
      <w:pPr>
        <w:widowControl w:val="0"/>
        <w:spacing w:before="36" w:after="252" w:line="278" w:lineRule="auto"/>
        <w:ind w:left="0"/>
        <w:rPr>
          <w:rFonts w:asciiTheme="minorHAnsi" w:hAnsiTheme="minorHAnsi" w:cstheme="minorHAnsi"/>
          <w:b/>
          <w:bCs/>
          <w:color w:val="0070C0"/>
          <w:sz w:val="22"/>
          <w:szCs w:val="22"/>
        </w:rPr>
      </w:pPr>
      <w:r w:rsidRPr="001401EC">
        <w:rPr>
          <w:rFonts w:asciiTheme="minorHAnsi" w:hAnsiTheme="minorHAnsi" w:cstheme="minorHAnsi"/>
          <w:b/>
          <w:bCs/>
          <w:color w:val="0070C0"/>
          <w:sz w:val="22"/>
          <w:szCs w:val="22"/>
        </w:rPr>
        <w:t>Step 1</w:t>
      </w:r>
      <w:r w:rsidR="005F334A" w:rsidRPr="001401EC">
        <w:rPr>
          <w:rFonts w:asciiTheme="minorHAnsi" w:hAnsiTheme="minorHAnsi" w:cstheme="minorHAnsi"/>
          <w:b/>
          <w:bCs/>
          <w:color w:val="0070C0"/>
          <w:sz w:val="22"/>
          <w:szCs w:val="22"/>
        </w:rPr>
        <w:t xml:space="preserve"> - </w:t>
      </w:r>
      <w:r w:rsidR="00965EB2" w:rsidRPr="001401EC">
        <w:rPr>
          <w:rFonts w:asciiTheme="minorHAnsi" w:hAnsiTheme="minorHAnsi" w:cstheme="minorHAnsi"/>
          <w:b/>
          <w:bCs/>
          <w:color w:val="0070C0"/>
          <w:sz w:val="22"/>
          <w:szCs w:val="22"/>
        </w:rPr>
        <w:t>Relate</w:t>
      </w:r>
    </w:p>
    <w:p w14:paraId="7BDFD1E9" w14:textId="77777777" w:rsidR="000821DB" w:rsidRDefault="004A4AA1" w:rsidP="006D58D3">
      <w:pPr>
        <w:widowControl w:val="0"/>
        <w:spacing w:before="36" w:after="252" w:line="278" w:lineRule="auto"/>
        <w:ind w:left="0"/>
        <w:jc w:val="both"/>
        <w:rPr>
          <w:rFonts w:asciiTheme="minorHAnsi" w:hAnsiTheme="minorHAnsi" w:cstheme="minorHAnsi"/>
          <w:sz w:val="20"/>
        </w:rPr>
      </w:pPr>
      <w:r w:rsidRPr="004A4AA1">
        <w:rPr>
          <w:rFonts w:asciiTheme="minorHAnsi" w:hAnsiTheme="minorHAnsi" w:cstheme="minorHAnsi"/>
          <w:sz w:val="20"/>
        </w:rPr>
        <w:t>Consistent</w:t>
      </w:r>
      <w:r>
        <w:rPr>
          <w:rFonts w:asciiTheme="minorHAnsi" w:hAnsiTheme="minorHAnsi" w:cstheme="minorHAnsi"/>
          <w:sz w:val="20"/>
        </w:rPr>
        <w:t xml:space="preserve"> </w:t>
      </w:r>
      <w:r w:rsidRPr="004A4AA1">
        <w:rPr>
          <w:rFonts w:asciiTheme="minorHAnsi" w:hAnsiTheme="minorHAnsi" w:cstheme="minorHAnsi"/>
          <w:sz w:val="20"/>
        </w:rPr>
        <w:t>high-quality teachin</w:t>
      </w:r>
      <w:r>
        <w:rPr>
          <w:rFonts w:asciiTheme="minorHAnsi" w:hAnsiTheme="minorHAnsi" w:cstheme="minorHAnsi"/>
          <w:sz w:val="20"/>
        </w:rPr>
        <w:t>g. R</w:t>
      </w:r>
      <w:r w:rsidR="005F334A" w:rsidRPr="005F334A">
        <w:rPr>
          <w:rFonts w:asciiTheme="minorHAnsi" w:hAnsiTheme="minorHAnsi" w:cstheme="minorHAnsi"/>
          <w:sz w:val="20"/>
        </w:rPr>
        <w:t>ead the room</w:t>
      </w:r>
      <w:r w:rsidR="005F334A">
        <w:rPr>
          <w:rFonts w:asciiTheme="minorHAnsi" w:hAnsiTheme="minorHAnsi" w:cstheme="minorHAnsi"/>
          <w:sz w:val="20"/>
        </w:rPr>
        <w:t xml:space="preserve"> and use</w:t>
      </w:r>
      <w:r w:rsidR="000821DB" w:rsidRPr="000821DB">
        <w:rPr>
          <w:rFonts w:asciiTheme="minorHAnsi" w:hAnsiTheme="minorHAnsi" w:cstheme="minorHAnsi"/>
          <w:sz w:val="20"/>
        </w:rPr>
        <w:t xml:space="preserve"> </w:t>
      </w:r>
      <w:r w:rsidR="00FD15CD">
        <w:rPr>
          <w:rFonts w:asciiTheme="minorHAnsi" w:hAnsiTheme="minorHAnsi" w:cstheme="minorHAnsi"/>
          <w:sz w:val="20"/>
        </w:rPr>
        <w:t xml:space="preserve">a combination of </w:t>
      </w:r>
      <w:r w:rsidR="000821DB" w:rsidRPr="000821DB">
        <w:rPr>
          <w:rFonts w:asciiTheme="minorHAnsi" w:hAnsiTheme="minorHAnsi" w:cstheme="minorHAnsi"/>
          <w:sz w:val="20"/>
        </w:rPr>
        <w:t>positive praise, recog</w:t>
      </w:r>
      <w:r w:rsidR="005F334A">
        <w:rPr>
          <w:rFonts w:asciiTheme="minorHAnsi" w:hAnsiTheme="minorHAnsi" w:cstheme="minorHAnsi"/>
          <w:sz w:val="20"/>
        </w:rPr>
        <w:t>nise and name</w:t>
      </w:r>
      <w:r w:rsidR="000821DB" w:rsidRPr="000821DB">
        <w:rPr>
          <w:rFonts w:asciiTheme="minorHAnsi" w:hAnsiTheme="minorHAnsi" w:cstheme="minorHAnsi"/>
          <w:sz w:val="20"/>
        </w:rPr>
        <w:t xml:space="preserve"> good behaviour,</w:t>
      </w:r>
      <w:r w:rsidR="005F334A">
        <w:rPr>
          <w:rFonts w:asciiTheme="minorHAnsi" w:hAnsiTheme="minorHAnsi" w:cstheme="minorHAnsi"/>
          <w:sz w:val="20"/>
        </w:rPr>
        <w:t xml:space="preserve"> move around </w:t>
      </w:r>
      <w:r w:rsidR="000821DB" w:rsidRPr="000821DB">
        <w:rPr>
          <w:rFonts w:asciiTheme="minorHAnsi" w:hAnsiTheme="minorHAnsi" w:cstheme="minorHAnsi"/>
          <w:sz w:val="20"/>
        </w:rPr>
        <w:t xml:space="preserve">the </w:t>
      </w:r>
      <w:r w:rsidR="00445900">
        <w:rPr>
          <w:rFonts w:asciiTheme="minorHAnsi" w:hAnsiTheme="minorHAnsi" w:cstheme="minorHAnsi"/>
          <w:sz w:val="20"/>
        </w:rPr>
        <w:t>space</w:t>
      </w:r>
      <w:r w:rsidR="000821DB" w:rsidRPr="000821DB">
        <w:rPr>
          <w:rFonts w:asciiTheme="minorHAnsi" w:hAnsiTheme="minorHAnsi" w:cstheme="minorHAnsi"/>
          <w:sz w:val="20"/>
        </w:rPr>
        <w:t xml:space="preserve">, </w:t>
      </w:r>
      <w:r w:rsidR="005F334A">
        <w:rPr>
          <w:rFonts w:asciiTheme="minorHAnsi" w:hAnsiTheme="minorHAnsi" w:cstheme="minorHAnsi"/>
          <w:sz w:val="20"/>
        </w:rPr>
        <w:t>refocus through direct questioning</w:t>
      </w:r>
      <w:r w:rsidR="000821DB" w:rsidRPr="000821DB">
        <w:rPr>
          <w:rFonts w:asciiTheme="minorHAnsi" w:hAnsiTheme="minorHAnsi" w:cstheme="minorHAnsi"/>
          <w:sz w:val="20"/>
        </w:rPr>
        <w:t xml:space="preserve">, </w:t>
      </w:r>
      <w:r w:rsidR="005F334A">
        <w:rPr>
          <w:rFonts w:asciiTheme="minorHAnsi" w:hAnsiTheme="minorHAnsi" w:cstheme="minorHAnsi"/>
          <w:sz w:val="20"/>
        </w:rPr>
        <w:t xml:space="preserve">use </w:t>
      </w:r>
      <w:r w:rsidR="000821DB" w:rsidRPr="000821DB">
        <w:rPr>
          <w:rFonts w:asciiTheme="minorHAnsi" w:hAnsiTheme="minorHAnsi" w:cstheme="minorHAnsi"/>
          <w:sz w:val="20"/>
        </w:rPr>
        <w:t xml:space="preserve">polite but firm </w:t>
      </w:r>
      <w:r w:rsidR="000821DB">
        <w:rPr>
          <w:rFonts w:asciiTheme="minorHAnsi" w:hAnsiTheme="minorHAnsi" w:cstheme="minorHAnsi"/>
          <w:sz w:val="20"/>
        </w:rPr>
        <w:t>reminders</w:t>
      </w:r>
      <w:r w:rsidR="000821DB" w:rsidRPr="000821DB">
        <w:rPr>
          <w:rFonts w:asciiTheme="minorHAnsi" w:hAnsiTheme="minorHAnsi" w:cstheme="minorHAnsi"/>
          <w:sz w:val="20"/>
        </w:rPr>
        <w:t xml:space="preserve">. reposition, </w:t>
      </w:r>
      <w:r w:rsidR="005F334A">
        <w:rPr>
          <w:rFonts w:asciiTheme="minorHAnsi" w:hAnsiTheme="minorHAnsi" w:cstheme="minorHAnsi"/>
          <w:sz w:val="20"/>
        </w:rPr>
        <w:t xml:space="preserve">and redirect using PACE, </w:t>
      </w:r>
      <w:r w:rsidR="005F334A" w:rsidRPr="005F334A">
        <w:rPr>
          <w:rFonts w:asciiTheme="minorHAnsi" w:hAnsiTheme="minorHAnsi" w:cstheme="minorHAnsi"/>
          <w:sz w:val="20"/>
        </w:rPr>
        <w:t>VRFs and small acts of kindness.</w:t>
      </w:r>
    </w:p>
    <w:p w14:paraId="5484D35A" w14:textId="77777777" w:rsidR="004C330B" w:rsidRDefault="004C330B" w:rsidP="006D58D3">
      <w:pPr>
        <w:widowControl w:val="0"/>
        <w:spacing w:before="36" w:after="252" w:line="278" w:lineRule="auto"/>
        <w:ind w:left="0"/>
        <w:jc w:val="both"/>
        <w:rPr>
          <w:rFonts w:asciiTheme="minorHAnsi" w:hAnsiTheme="minorHAnsi" w:cstheme="minorHAnsi"/>
          <w:b/>
          <w:bCs/>
          <w:color w:val="0070C0"/>
          <w:sz w:val="20"/>
        </w:rPr>
      </w:pPr>
      <w:r w:rsidRPr="004C330B">
        <w:rPr>
          <w:rFonts w:asciiTheme="minorHAnsi" w:hAnsiTheme="minorHAnsi" w:cstheme="minorHAnsi"/>
          <w:i/>
          <w:iCs/>
          <w:sz w:val="20"/>
        </w:rPr>
        <w:t>“I</w:t>
      </w:r>
      <w:r>
        <w:rPr>
          <w:rFonts w:asciiTheme="minorHAnsi" w:hAnsiTheme="minorHAnsi" w:cstheme="minorHAnsi"/>
          <w:i/>
          <w:iCs/>
          <w:sz w:val="20"/>
        </w:rPr>
        <w:t>’</w:t>
      </w:r>
      <w:r w:rsidRPr="004C330B">
        <w:rPr>
          <w:rFonts w:asciiTheme="minorHAnsi" w:hAnsiTheme="minorHAnsi" w:cstheme="minorHAnsi"/>
          <w:i/>
          <w:iCs/>
          <w:sz w:val="20"/>
        </w:rPr>
        <w:t>ve learned that people will forget what you said, people will forget what you did, but people will never forget how you made them feel”</w:t>
      </w:r>
      <w:r>
        <w:rPr>
          <w:rFonts w:asciiTheme="minorHAnsi" w:hAnsiTheme="minorHAnsi" w:cstheme="minorHAnsi"/>
          <w:sz w:val="20"/>
        </w:rPr>
        <w:t xml:space="preserve"> Maya Angelou</w:t>
      </w:r>
    </w:p>
    <w:p w14:paraId="06ACF958" w14:textId="77777777" w:rsidR="00105A40" w:rsidRPr="001401EC" w:rsidRDefault="000821DB" w:rsidP="006D58D3">
      <w:pPr>
        <w:widowControl w:val="0"/>
        <w:spacing w:before="36" w:after="252" w:line="278" w:lineRule="auto"/>
        <w:ind w:left="0"/>
        <w:rPr>
          <w:rFonts w:asciiTheme="minorHAnsi" w:hAnsiTheme="minorHAnsi" w:cstheme="minorHAnsi"/>
          <w:b/>
          <w:bCs/>
          <w:color w:val="0070C0"/>
          <w:sz w:val="22"/>
          <w:szCs w:val="22"/>
        </w:rPr>
      </w:pPr>
      <w:r w:rsidRPr="001401EC">
        <w:rPr>
          <w:rFonts w:asciiTheme="minorHAnsi" w:hAnsiTheme="minorHAnsi" w:cstheme="minorHAnsi"/>
          <w:b/>
          <w:bCs/>
          <w:color w:val="0070C0"/>
          <w:sz w:val="22"/>
          <w:szCs w:val="22"/>
        </w:rPr>
        <w:t xml:space="preserve">Step </w:t>
      </w:r>
      <w:r w:rsidR="00077285">
        <w:rPr>
          <w:rFonts w:asciiTheme="minorHAnsi" w:hAnsiTheme="minorHAnsi" w:cstheme="minorHAnsi"/>
          <w:b/>
          <w:bCs/>
          <w:color w:val="0070C0"/>
          <w:sz w:val="22"/>
          <w:szCs w:val="22"/>
        </w:rPr>
        <w:t>2</w:t>
      </w:r>
      <w:r w:rsidR="00105A40" w:rsidRPr="001401EC">
        <w:rPr>
          <w:rFonts w:asciiTheme="minorHAnsi" w:hAnsiTheme="minorHAnsi" w:cstheme="minorHAnsi"/>
          <w:b/>
          <w:bCs/>
          <w:color w:val="0070C0"/>
          <w:sz w:val="22"/>
          <w:szCs w:val="22"/>
        </w:rPr>
        <w:t xml:space="preserve"> </w:t>
      </w:r>
      <w:r w:rsidR="00B81295" w:rsidRPr="001401EC">
        <w:rPr>
          <w:rFonts w:asciiTheme="minorHAnsi" w:hAnsiTheme="minorHAnsi" w:cstheme="minorHAnsi"/>
          <w:b/>
          <w:bCs/>
          <w:color w:val="0070C0"/>
          <w:sz w:val="22"/>
          <w:szCs w:val="22"/>
        </w:rPr>
        <w:t>–</w:t>
      </w:r>
      <w:r w:rsidR="00105A40" w:rsidRPr="001401EC">
        <w:rPr>
          <w:rFonts w:asciiTheme="minorHAnsi" w:hAnsiTheme="minorHAnsi" w:cstheme="minorHAnsi"/>
          <w:b/>
          <w:bCs/>
          <w:color w:val="0070C0"/>
          <w:sz w:val="22"/>
          <w:szCs w:val="22"/>
        </w:rPr>
        <w:t xml:space="preserve"> </w:t>
      </w:r>
      <w:r w:rsidR="00B81295" w:rsidRPr="001401EC">
        <w:rPr>
          <w:rFonts w:asciiTheme="minorHAnsi" w:hAnsiTheme="minorHAnsi" w:cstheme="minorHAnsi"/>
          <w:b/>
          <w:bCs/>
          <w:color w:val="0070C0"/>
          <w:sz w:val="22"/>
          <w:szCs w:val="22"/>
        </w:rPr>
        <w:t>Remind</w:t>
      </w:r>
      <w:r w:rsidR="00924844">
        <w:rPr>
          <w:rFonts w:asciiTheme="minorHAnsi" w:hAnsiTheme="minorHAnsi" w:cstheme="minorHAnsi"/>
          <w:b/>
          <w:bCs/>
          <w:color w:val="0070C0"/>
          <w:sz w:val="22"/>
          <w:szCs w:val="22"/>
        </w:rPr>
        <w:t>er</w:t>
      </w:r>
    </w:p>
    <w:p w14:paraId="34E649AF" w14:textId="6C3EFCBB" w:rsidR="00105A40" w:rsidRPr="00305FAD" w:rsidRDefault="00105A40" w:rsidP="006D58D3">
      <w:pPr>
        <w:widowControl w:val="0"/>
        <w:spacing w:before="36" w:after="252" w:line="278" w:lineRule="auto"/>
        <w:ind w:left="0"/>
        <w:jc w:val="both"/>
        <w:rPr>
          <w:rFonts w:asciiTheme="minorHAnsi" w:hAnsiTheme="minorHAnsi" w:cstheme="minorHAnsi"/>
          <w:sz w:val="20"/>
        </w:rPr>
      </w:pPr>
      <w:r w:rsidRPr="00305FAD">
        <w:rPr>
          <w:rFonts w:asciiTheme="minorHAnsi" w:hAnsiTheme="minorHAnsi" w:cstheme="minorHAnsi"/>
          <w:sz w:val="20"/>
        </w:rPr>
        <w:t xml:space="preserve">Praise the positive behaviours </w:t>
      </w:r>
      <w:r w:rsidRPr="006C5F49">
        <w:rPr>
          <w:rFonts w:asciiTheme="minorHAnsi" w:hAnsiTheme="minorHAnsi" w:cstheme="minorHAnsi"/>
          <w:sz w:val="20"/>
        </w:rPr>
        <w:t>you want to see. Where behaviour does not meet your expectations, a reminder of the expectations for children</w:t>
      </w:r>
      <w:r w:rsidRPr="006C5F49">
        <w:rPr>
          <w:rFonts w:asciiTheme="minorHAnsi" w:hAnsiTheme="minorHAnsi" w:cstheme="minorHAnsi"/>
          <w:b/>
          <w:bCs/>
          <w:sz w:val="20"/>
        </w:rPr>
        <w:t xml:space="preserve"> </w:t>
      </w:r>
      <w:r w:rsidR="00B81295" w:rsidRPr="006C5F49">
        <w:rPr>
          <w:rFonts w:asciiTheme="minorHAnsi" w:hAnsiTheme="minorHAnsi" w:cstheme="minorHAnsi"/>
          <w:sz w:val="20"/>
        </w:rPr>
        <w:t>of</w:t>
      </w:r>
      <w:r w:rsidR="00B81295" w:rsidRPr="006C5F49">
        <w:rPr>
          <w:rFonts w:asciiTheme="minorHAnsi" w:hAnsiTheme="minorHAnsi" w:cstheme="minorHAnsi"/>
          <w:b/>
          <w:bCs/>
          <w:sz w:val="20"/>
        </w:rPr>
        <w:t xml:space="preserve"> </w:t>
      </w:r>
      <w:r w:rsidR="006C5F49" w:rsidRPr="006C5F49">
        <w:rPr>
          <w:rFonts w:asciiTheme="minorHAnsi" w:hAnsiTheme="minorHAnsi" w:cstheme="minorHAnsi"/>
          <w:b/>
          <w:bCs/>
          <w:szCs w:val="18"/>
        </w:rPr>
        <w:t>we care help</w:t>
      </w:r>
      <w:r w:rsidR="006C5F49">
        <w:rPr>
          <w:rFonts w:asciiTheme="minorHAnsi" w:hAnsiTheme="minorHAnsi" w:cstheme="minorHAnsi"/>
          <w:b/>
          <w:bCs/>
          <w:szCs w:val="18"/>
        </w:rPr>
        <w:t xml:space="preserve"> we succeed</w:t>
      </w:r>
    </w:p>
    <w:p w14:paraId="01A59891" w14:textId="77777777" w:rsidR="00105A40" w:rsidRPr="001401EC" w:rsidRDefault="00105A40" w:rsidP="006D58D3">
      <w:pPr>
        <w:widowControl w:val="0"/>
        <w:spacing w:before="36" w:after="252" w:line="278" w:lineRule="auto"/>
        <w:ind w:left="0"/>
        <w:rPr>
          <w:rFonts w:asciiTheme="minorHAnsi" w:hAnsiTheme="minorHAnsi" w:cstheme="minorHAnsi"/>
          <w:b/>
          <w:bCs/>
          <w:color w:val="0070C0"/>
          <w:sz w:val="22"/>
          <w:szCs w:val="22"/>
        </w:rPr>
      </w:pPr>
      <w:r w:rsidRPr="001401EC">
        <w:rPr>
          <w:rFonts w:asciiTheme="minorHAnsi" w:hAnsiTheme="minorHAnsi" w:cstheme="minorHAnsi"/>
          <w:b/>
          <w:bCs/>
          <w:color w:val="0070C0"/>
          <w:sz w:val="22"/>
          <w:szCs w:val="22"/>
        </w:rPr>
        <w:t xml:space="preserve">Step 3 </w:t>
      </w:r>
      <w:r w:rsidR="00B81295" w:rsidRPr="001401EC">
        <w:rPr>
          <w:rFonts w:asciiTheme="minorHAnsi" w:hAnsiTheme="minorHAnsi" w:cstheme="minorHAnsi"/>
          <w:b/>
          <w:bCs/>
          <w:color w:val="0070C0"/>
          <w:sz w:val="22"/>
          <w:szCs w:val="22"/>
        </w:rPr>
        <w:t>–</w:t>
      </w:r>
      <w:r w:rsidRPr="001401EC">
        <w:rPr>
          <w:rFonts w:asciiTheme="minorHAnsi" w:hAnsiTheme="minorHAnsi" w:cstheme="minorHAnsi"/>
          <w:b/>
          <w:bCs/>
          <w:color w:val="0070C0"/>
          <w:sz w:val="22"/>
          <w:szCs w:val="22"/>
        </w:rPr>
        <w:t xml:space="preserve"> </w:t>
      </w:r>
      <w:r w:rsidR="00B81295" w:rsidRPr="001401EC">
        <w:rPr>
          <w:rFonts w:asciiTheme="minorHAnsi" w:hAnsiTheme="minorHAnsi" w:cstheme="minorHAnsi"/>
          <w:b/>
          <w:bCs/>
          <w:color w:val="0070C0"/>
          <w:sz w:val="22"/>
          <w:szCs w:val="22"/>
        </w:rPr>
        <w:t>Final Reminder</w:t>
      </w:r>
    </w:p>
    <w:p w14:paraId="48DAABEC" w14:textId="77777777" w:rsidR="00105A40" w:rsidRPr="00305FAD" w:rsidRDefault="00105A40" w:rsidP="006D58D3">
      <w:pPr>
        <w:widowControl w:val="0"/>
        <w:spacing w:before="36" w:after="252" w:line="278" w:lineRule="auto"/>
        <w:ind w:left="0"/>
        <w:jc w:val="both"/>
        <w:rPr>
          <w:rFonts w:asciiTheme="minorHAnsi" w:hAnsiTheme="minorHAnsi" w:cstheme="minorHAnsi"/>
          <w:sz w:val="20"/>
        </w:rPr>
      </w:pPr>
      <w:r w:rsidRPr="00305FAD">
        <w:rPr>
          <w:rFonts w:asciiTheme="minorHAnsi" w:hAnsiTheme="minorHAnsi" w:cstheme="minorHAnsi"/>
          <w:sz w:val="20"/>
        </w:rPr>
        <w:t xml:space="preserve">The </w:t>
      </w:r>
      <w:r w:rsidR="00B81295">
        <w:rPr>
          <w:rFonts w:asciiTheme="minorHAnsi" w:hAnsiTheme="minorHAnsi" w:cstheme="minorHAnsi"/>
          <w:sz w:val="20"/>
        </w:rPr>
        <w:t xml:space="preserve">30 second </w:t>
      </w:r>
      <w:r w:rsidRPr="00305FAD">
        <w:rPr>
          <w:rFonts w:asciiTheme="minorHAnsi" w:hAnsiTheme="minorHAnsi" w:cstheme="minorHAnsi"/>
          <w:sz w:val="20"/>
        </w:rPr>
        <w:t>script</w:t>
      </w:r>
      <w:r w:rsidR="00B81295">
        <w:rPr>
          <w:rFonts w:asciiTheme="minorHAnsi" w:hAnsiTheme="minorHAnsi" w:cstheme="minorHAnsi"/>
          <w:sz w:val="20"/>
        </w:rPr>
        <w:t>, at the child’s level,</w:t>
      </w:r>
      <w:r w:rsidRPr="00305FAD">
        <w:rPr>
          <w:rFonts w:asciiTheme="minorHAnsi" w:hAnsiTheme="minorHAnsi" w:cstheme="minorHAnsi"/>
          <w:sz w:val="20"/>
        </w:rPr>
        <w:t xml:space="preserve"> involves a conversation with the pupil that goes to redress their behaviour in </w:t>
      </w:r>
      <w:r w:rsidR="00D634D3" w:rsidRPr="00305FAD">
        <w:rPr>
          <w:rFonts w:asciiTheme="minorHAnsi" w:hAnsiTheme="minorHAnsi" w:cstheme="minorHAnsi"/>
          <w:sz w:val="20"/>
        </w:rPr>
        <w:t>the first</w:t>
      </w:r>
      <w:r w:rsidRPr="00305FAD">
        <w:rPr>
          <w:rFonts w:asciiTheme="minorHAnsi" w:hAnsiTheme="minorHAnsi" w:cstheme="minorHAnsi"/>
          <w:sz w:val="20"/>
        </w:rPr>
        <w:t xml:space="preserve"> instance</w:t>
      </w:r>
      <w:r w:rsidR="00585AAA">
        <w:rPr>
          <w:rFonts w:asciiTheme="minorHAnsi" w:hAnsiTheme="minorHAnsi" w:cstheme="minorHAnsi"/>
          <w:sz w:val="20"/>
        </w:rPr>
        <w:t xml:space="preserve">. </w:t>
      </w:r>
      <w:r w:rsidRPr="00305FAD">
        <w:rPr>
          <w:rFonts w:asciiTheme="minorHAnsi" w:hAnsiTheme="minorHAnsi" w:cstheme="minorHAnsi"/>
          <w:sz w:val="20"/>
        </w:rPr>
        <w:t xml:space="preserve">The key to these conversations is framing the pupil in the positive light we know they can exhibit: </w:t>
      </w:r>
    </w:p>
    <w:p w14:paraId="08024DE3" w14:textId="77777777" w:rsidR="00105A40" w:rsidRPr="00305FAD" w:rsidRDefault="00105A40" w:rsidP="00E91EB7">
      <w:pPr>
        <w:pStyle w:val="ListParagraph"/>
        <w:widowControl w:val="0"/>
        <w:numPr>
          <w:ilvl w:val="0"/>
          <w:numId w:val="16"/>
        </w:numPr>
        <w:spacing w:before="36" w:after="252" w:line="278" w:lineRule="auto"/>
        <w:ind w:left="709"/>
        <w:jc w:val="both"/>
        <w:rPr>
          <w:rFonts w:asciiTheme="minorHAnsi" w:hAnsiTheme="minorHAnsi" w:cstheme="minorHAnsi"/>
          <w:sz w:val="20"/>
        </w:rPr>
      </w:pPr>
      <w:r w:rsidRPr="00305FAD">
        <w:rPr>
          <w:rFonts w:asciiTheme="minorHAnsi" w:hAnsiTheme="minorHAnsi" w:cstheme="minorHAnsi"/>
          <w:sz w:val="20"/>
        </w:rPr>
        <w:t xml:space="preserve">I noticed you are having trouble with </w:t>
      </w:r>
      <w:r w:rsidR="00585AAA">
        <w:rPr>
          <w:rFonts w:asciiTheme="minorHAnsi" w:hAnsiTheme="minorHAnsi" w:cstheme="minorHAnsi"/>
          <w:sz w:val="20"/>
        </w:rPr>
        <w:t>[</w:t>
      </w:r>
      <w:r w:rsidRPr="00305FAD">
        <w:rPr>
          <w:rFonts w:asciiTheme="minorHAnsi" w:hAnsiTheme="minorHAnsi" w:cstheme="minorHAnsi"/>
          <w:sz w:val="20"/>
        </w:rPr>
        <w:t xml:space="preserve">state the behaviour you see </w:t>
      </w:r>
      <w:r w:rsidR="00D634D3" w:rsidRPr="00305FAD">
        <w:rPr>
          <w:rFonts w:asciiTheme="minorHAnsi" w:hAnsiTheme="minorHAnsi" w:cstheme="minorHAnsi"/>
          <w:sz w:val="20"/>
        </w:rPr>
        <w:t>to</w:t>
      </w:r>
      <w:r w:rsidRPr="00305FAD">
        <w:rPr>
          <w:rFonts w:asciiTheme="minorHAnsi" w:hAnsiTheme="minorHAnsi" w:cstheme="minorHAnsi"/>
          <w:sz w:val="20"/>
        </w:rPr>
        <w:t xml:space="preserve"> separate the behaviour from the child</w:t>
      </w:r>
      <w:r w:rsidR="00585AAA">
        <w:rPr>
          <w:rFonts w:asciiTheme="minorHAnsi" w:hAnsiTheme="minorHAnsi" w:cstheme="minorHAnsi"/>
          <w:sz w:val="20"/>
        </w:rPr>
        <w:t>].</w:t>
      </w:r>
    </w:p>
    <w:p w14:paraId="5B72B18A" w14:textId="77777777" w:rsidR="00105A40" w:rsidRPr="00305FAD" w:rsidRDefault="00105A40" w:rsidP="00E91EB7">
      <w:pPr>
        <w:pStyle w:val="ListParagraph"/>
        <w:widowControl w:val="0"/>
        <w:numPr>
          <w:ilvl w:val="0"/>
          <w:numId w:val="16"/>
        </w:numPr>
        <w:spacing w:before="36" w:after="252" w:line="278" w:lineRule="auto"/>
        <w:ind w:left="709"/>
        <w:jc w:val="both"/>
        <w:rPr>
          <w:rFonts w:asciiTheme="minorHAnsi" w:hAnsiTheme="minorHAnsi" w:cstheme="minorHAnsi"/>
          <w:sz w:val="20"/>
        </w:rPr>
      </w:pPr>
      <w:r w:rsidRPr="00305FAD">
        <w:rPr>
          <w:rFonts w:asciiTheme="minorHAnsi" w:hAnsiTheme="minorHAnsi" w:cstheme="minorHAnsi"/>
          <w:sz w:val="20"/>
        </w:rPr>
        <w:t>I am wondering if you are feeling</w:t>
      </w:r>
      <w:r w:rsidR="00585AAA">
        <w:rPr>
          <w:rFonts w:asciiTheme="minorHAnsi" w:hAnsiTheme="minorHAnsi" w:cstheme="minorHAnsi"/>
          <w:sz w:val="20"/>
        </w:rPr>
        <w:t xml:space="preserve"> […]?</w:t>
      </w:r>
      <w:r w:rsidRPr="00305FAD">
        <w:rPr>
          <w:rFonts w:asciiTheme="minorHAnsi" w:hAnsiTheme="minorHAnsi" w:cstheme="minorHAnsi"/>
          <w:sz w:val="20"/>
        </w:rPr>
        <w:t xml:space="preserve"> </w:t>
      </w:r>
    </w:p>
    <w:p w14:paraId="5A11DE30" w14:textId="79D3F610" w:rsidR="00105A40" w:rsidRPr="00305FAD" w:rsidRDefault="00105A40" w:rsidP="00E91EB7">
      <w:pPr>
        <w:pStyle w:val="ListParagraph"/>
        <w:widowControl w:val="0"/>
        <w:numPr>
          <w:ilvl w:val="0"/>
          <w:numId w:val="16"/>
        </w:numPr>
        <w:spacing w:before="36" w:after="252" w:line="278" w:lineRule="auto"/>
        <w:ind w:left="709"/>
        <w:jc w:val="both"/>
        <w:rPr>
          <w:rFonts w:asciiTheme="minorHAnsi" w:hAnsiTheme="minorHAnsi" w:cstheme="minorHAnsi"/>
          <w:sz w:val="20"/>
        </w:rPr>
      </w:pPr>
      <w:r w:rsidRPr="00305FAD">
        <w:rPr>
          <w:rFonts w:asciiTheme="minorHAnsi" w:hAnsiTheme="minorHAnsi" w:cstheme="minorHAnsi"/>
          <w:sz w:val="20"/>
        </w:rPr>
        <w:t>You know we have a</w:t>
      </w:r>
      <w:r w:rsidRPr="00077285">
        <w:rPr>
          <w:rFonts w:asciiTheme="minorHAnsi" w:hAnsiTheme="minorHAnsi" w:cstheme="minorHAnsi"/>
          <w:b/>
          <w:bCs/>
          <w:sz w:val="20"/>
        </w:rPr>
        <w:t xml:space="preserve"> </w:t>
      </w:r>
      <w:r w:rsidR="006C5F49" w:rsidRPr="006C5F49">
        <w:rPr>
          <w:rFonts w:asciiTheme="minorHAnsi" w:hAnsiTheme="minorHAnsi" w:cstheme="minorHAnsi"/>
          <w:b/>
          <w:bCs/>
          <w:szCs w:val="18"/>
        </w:rPr>
        <w:t>we care help</w:t>
      </w:r>
      <w:r w:rsidR="006C5F49">
        <w:rPr>
          <w:rFonts w:asciiTheme="minorHAnsi" w:hAnsiTheme="minorHAnsi" w:cstheme="minorHAnsi"/>
          <w:b/>
          <w:bCs/>
          <w:szCs w:val="18"/>
        </w:rPr>
        <w:t xml:space="preserve"> we succeed</w:t>
      </w:r>
      <w:r w:rsidR="006C5F49" w:rsidRPr="00305FAD">
        <w:rPr>
          <w:rFonts w:asciiTheme="minorHAnsi" w:hAnsiTheme="minorHAnsi" w:cstheme="minorHAnsi"/>
          <w:sz w:val="20"/>
        </w:rPr>
        <w:t xml:space="preserve"> </w:t>
      </w:r>
      <w:r w:rsidRPr="00305FAD">
        <w:rPr>
          <w:rFonts w:asciiTheme="minorHAnsi" w:hAnsiTheme="minorHAnsi" w:cstheme="minorHAnsi"/>
          <w:sz w:val="20"/>
        </w:rPr>
        <w:t>rule in the classroom. It was the rule about</w:t>
      </w:r>
      <w:r w:rsidR="00585AAA">
        <w:rPr>
          <w:rFonts w:asciiTheme="minorHAnsi" w:hAnsiTheme="minorHAnsi" w:cstheme="minorHAnsi"/>
          <w:sz w:val="20"/>
        </w:rPr>
        <w:t xml:space="preserve"> [</w:t>
      </w:r>
      <w:r w:rsidRPr="00305FAD">
        <w:rPr>
          <w:rFonts w:asciiTheme="minorHAnsi" w:hAnsiTheme="minorHAnsi" w:cstheme="minorHAnsi"/>
          <w:sz w:val="20"/>
        </w:rPr>
        <w:t>lining up</w:t>
      </w:r>
      <w:r w:rsidR="00585AAA">
        <w:rPr>
          <w:rFonts w:asciiTheme="minorHAnsi" w:hAnsiTheme="minorHAnsi" w:cstheme="minorHAnsi"/>
          <w:sz w:val="20"/>
        </w:rPr>
        <w:t xml:space="preserve"> / </w:t>
      </w:r>
      <w:r w:rsidRPr="00305FAD">
        <w:rPr>
          <w:rFonts w:asciiTheme="minorHAnsi" w:hAnsiTheme="minorHAnsi" w:cstheme="minorHAnsi"/>
          <w:sz w:val="20"/>
        </w:rPr>
        <w:t>bringing toys into school</w:t>
      </w:r>
      <w:r w:rsidR="00585AAA">
        <w:rPr>
          <w:rFonts w:asciiTheme="minorHAnsi" w:hAnsiTheme="minorHAnsi" w:cstheme="minorHAnsi"/>
          <w:sz w:val="20"/>
        </w:rPr>
        <w:t xml:space="preserve"> / not </w:t>
      </w:r>
      <w:r w:rsidRPr="00305FAD">
        <w:rPr>
          <w:rFonts w:asciiTheme="minorHAnsi" w:hAnsiTheme="minorHAnsi" w:cstheme="minorHAnsi"/>
          <w:sz w:val="20"/>
        </w:rPr>
        <w:t>allowing others to learn</w:t>
      </w:r>
      <w:r w:rsidR="00585AAA">
        <w:rPr>
          <w:rFonts w:asciiTheme="minorHAnsi" w:hAnsiTheme="minorHAnsi" w:cstheme="minorHAnsi"/>
          <w:sz w:val="20"/>
        </w:rPr>
        <w:t xml:space="preserve">] </w:t>
      </w:r>
      <w:r w:rsidRPr="00305FAD">
        <w:rPr>
          <w:rFonts w:asciiTheme="minorHAnsi" w:hAnsiTheme="minorHAnsi" w:cstheme="minorHAnsi"/>
          <w:sz w:val="20"/>
        </w:rPr>
        <w:t>that you broke</w:t>
      </w:r>
      <w:r w:rsidR="00585AAA">
        <w:rPr>
          <w:rFonts w:asciiTheme="minorHAnsi" w:hAnsiTheme="minorHAnsi" w:cstheme="minorHAnsi"/>
          <w:sz w:val="20"/>
        </w:rPr>
        <w:t>.</w:t>
      </w:r>
    </w:p>
    <w:p w14:paraId="7A85B638" w14:textId="77777777" w:rsidR="00105A40" w:rsidRPr="00305FAD" w:rsidRDefault="00105A40" w:rsidP="00E91EB7">
      <w:pPr>
        <w:pStyle w:val="ListParagraph"/>
        <w:widowControl w:val="0"/>
        <w:numPr>
          <w:ilvl w:val="0"/>
          <w:numId w:val="16"/>
        </w:numPr>
        <w:spacing w:before="36" w:after="252" w:line="278" w:lineRule="auto"/>
        <w:ind w:left="709"/>
        <w:rPr>
          <w:rFonts w:asciiTheme="minorHAnsi" w:hAnsiTheme="minorHAnsi" w:cstheme="minorHAnsi"/>
          <w:sz w:val="20"/>
        </w:rPr>
      </w:pPr>
      <w:r w:rsidRPr="00305FAD">
        <w:rPr>
          <w:rFonts w:asciiTheme="minorHAnsi" w:hAnsiTheme="minorHAnsi" w:cstheme="minorHAnsi"/>
          <w:sz w:val="20"/>
        </w:rPr>
        <w:t>Do you remember when you</w:t>
      </w:r>
      <w:r w:rsidR="00585AAA">
        <w:rPr>
          <w:rFonts w:asciiTheme="minorHAnsi" w:hAnsiTheme="minorHAnsi" w:cstheme="minorHAnsi"/>
          <w:sz w:val="20"/>
        </w:rPr>
        <w:t xml:space="preserve"> [</w:t>
      </w:r>
      <w:r w:rsidRPr="00305FAD">
        <w:rPr>
          <w:rFonts w:asciiTheme="minorHAnsi" w:hAnsiTheme="minorHAnsi" w:cstheme="minorHAnsi"/>
          <w:sz w:val="20"/>
        </w:rPr>
        <w:t>did that</w:t>
      </w:r>
      <w:r w:rsidR="00585AAA">
        <w:rPr>
          <w:rFonts w:asciiTheme="minorHAnsi" w:hAnsiTheme="minorHAnsi" w:cstheme="minorHAnsi"/>
          <w:sz w:val="20"/>
        </w:rPr>
        <w:t xml:space="preserve"> </w:t>
      </w:r>
      <w:r w:rsidR="00750273">
        <w:rPr>
          <w:rFonts w:asciiTheme="minorHAnsi" w:hAnsiTheme="minorHAnsi" w:cstheme="minorHAnsi"/>
          <w:sz w:val="20"/>
        </w:rPr>
        <w:t>kind</w:t>
      </w:r>
      <w:r w:rsidRPr="00305FAD">
        <w:rPr>
          <w:rFonts w:asciiTheme="minorHAnsi" w:hAnsiTheme="minorHAnsi" w:cstheme="minorHAnsi"/>
          <w:sz w:val="20"/>
        </w:rPr>
        <w:t xml:space="preserve"> thing for…</w:t>
      </w:r>
      <w:r w:rsidR="00585AAA">
        <w:rPr>
          <w:rFonts w:asciiTheme="minorHAnsi" w:hAnsiTheme="minorHAnsi" w:cstheme="minorHAnsi"/>
          <w:sz w:val="20"/>
        </w:rPr>
        <w:t>]?</w:t>
      </w:r>
      <w:r w:rsidRPr="00305FAD">
        <w:rPr>
          <w:rFonts w:asciiTheme="minorHAnsi" w:hAnsiTheme="minorHAnsi" w:cstheme="minorHAnsi"/>
          <w:sz w:val="20"/>
        </w:rPr>
        <w:t xml:space="preserve"> </w:t>
      </w:r>
    </w:p>
    <w:p w14:paraId="76AC79ED" w14:textId="77777777" w:rsidR="00105A40" w:rsidRPr="00305FAD" w:rsidRDefault="00105A40" w:rsidP="00E91EB7">
      <w:pPr>
        <w:pStyle w:val="ListParagraph"/>
        <w:widowControl w:val="0"/>
        <w:numPr>
          <w:ilvl w:val="0"/>
          <w:numId w:val="16"/>
        </w:numPr>
        <w:spacing w:before="36" w:after="252" w:line="278" w:lineRule="auto"/>
        <w:ind w:left="709"/>
        <w:rPr>
          <w:rFonts w:asciiTheme="minorHAnsi" w:hAnsiTheme="minorHAnsi" w:cstheme="minorHAnsi"/>
          <w:sz w:val="20"/>
        </w:rPr>
      </w:pPr>
      <w:r w:rsidRPr="00305FAD">
        <w:rPr>
          <w:rFonts w:asciiTheme="minorHAnsi" w:hAnsiTheme="minorHAnsi" w:cstheme="minorHAnsi"/>
          <w:sz w:val="20"/>
        </w:rPr>
        <w:t>That is who I need to see today</w:t>
      </w:r>
      <w:r w:rsidR="00585AAA">
        <w:rPr>
          <w:rFonts w:asciiTheme="minorHAnsi" w:hAnsiTheme="minorHAnsi" w:cstheme="minorHAnsi"/>
          <w:sz w:val="20"/>
        </w:rPr>
        <w:t>.</w:t>
      </w:r>
      <w:r w:rsidRPr="00305FAD">
        <w:rPr>
          <w:rFonts w:asciiTheme="minorHAnsi" w:hAnsiTheme="minorHAnsi" w:cstheme="minorHAnsi"/>
          <w:sz w:val="20"/>
        </w:rPr>
        <w:t xml:space="preserve"> </w:t>
      </w:r>
    </w:p>
    <w:p w14:paraId="51CE7567" w14:textId="77777777" w:rsidR="00A05505" w:rsidRDefault="00105A40" w:rsidP="00E91EB7">
      <w:pPr>
        <w:pStyle w:val="ListParagraph"/>
        <w:widowControl w:val="0"/>
        <w:numPr>
          <w:ilvl w:val="0"/>
          <w:numId w:val="16"/>
        </w:numPr>
        <w:spacing w:before="36" w:after="252" w:line="278" w:lineRule="auto"/>
        <w:ind w:left="709"/>
        <w:rPr>
          <w:rFonts w:asciiTheme="minorHAnsi" w:hAnsiTheme="minorHAnsi" w:cstheme="minorHAnsi"/>
          <w:sz w:val="20"/>
        </w:rPr>
      </w:pPr>
      <w:r w:rsidRPr="00305FAD">
        <w:rPr>
          <w:rFonts w:asciiTheme="minorHAnsi" w:hAnsiTheme="minorHAnsi" w:cstheme="minorHAnsi"/>
          <w:sz w:val="20"/>
        </w:rPr>
        <w:t xml:space="preserve">When I come back </w:t>
      </w:r>
      <w:r w:rsidR="00D634D3" w:rsidRPr="00305FAD">
        <w:rPr>
          <w:rFonts w:asciiTheme="minorHAnsi" w:hAnsiTheme="minorHAnsi" w:cstheme="minorHAnsi"/>
          <w:sz w:val="20"/>
        </w:rPr>
        <w:t xml:space="preserve">in </w:t>
      </w:r>
      <w:r w:rsidR="0096267D">
        <w:rPr>
          <w:rFonts w:asciiTheme="minorHAnsi" w:hAnsiTheme="minorHAnsi" w:cstheme="minorHAnsi"/>
          <w:sz w:val="20"/>
        </w:rPr>
        <w:t xml:space="preserve">* </w:t>
      </w:r>
      <w:r w:rsidR="00D634D3" w:rsidRPr="00305FAD">
        <w:rPr>
          <w:rFonts w:asciiTheme="minorHAnsi" w:hAnsiTheme="minorHAnsi" w:cstheme="minorHAnsi"/>
          <w:sz w:val="20"/>
        </w:rPr>
        <w:t>minutes</w:t>
      </w:r>
      <w:r w:rsidRPr="00305FAD">
        <w:rPr>
          <w:rFonts w:asciiTheme="minorHAnsi" w:hAnsiTheme="minorHAnsi" w:cstheme="minorHAnsi"/>
          <w:sz w:val="20"/>
        </w:rPr>
        <w:t>, I want to see your wonderful</w:t>
      </w:r>
      <w:r w:rsidR="00A05505">
        <w:rPr>
          <w:rFonts w:asciiTheme="minorHAnsi" w:hAnsiTheme="minorHAnsi" w:cstheme="minorHAnsi"/>
          <w:sz w:val="20"/>
        </w:rPr>
        <w:t xml:space="preserve"> […]. </w:t>
      </w:r>
      <w:r w:rsidRPr="00305FAD">
        <w:rPr>
          <w:rFonts w:asciiTheme="minorHAnsi" w:hAnsiTheme="minorHAnsi" w:cstheme="minorHAnsi"/>
          <w:sz w:val="20"/>
        </w:rPr>
        <w:t xml:space="preserve">Thank you for listening. </w:t>
      </w:r>
    </w:p>
    <w:p w14:paraId="787AD771" w14:textId="77777777" w:rsidR="00105A40" w:rsidRPr="00A05505" w:rsidRDefault="00105A40" w:rsidP="006D58D3">
      <w:pPr>
        <w:pStyle w:val="ListParagraph"/>
        <w:widowControl w:val="0"/>
        <w:spacing w:before="36" w:after="252" w:line="278" w:lineRule="auto"/>
        <w:ind w:left="709"/>
        <w:rPr>
          <w:rFonts w:asciiTheme="minorHAnsi" w:hAnsiTheme="minorHAnsi" w:cstheme="minorHAnsi"/>
          <w:b/>
          <w:bCs/>
          <w:sz w:val="20"/>
        </w:rPr>
      </w:pPr>
      <w:r w:rsidRPr="00A05505">
        <w:rPr>
          <w:rFonts w:asciiTheme="minorHAnsi" w:hAnsiTheme="minorHAnsi" w:cstheme="minorHAnsi"/>
          <w:b/>
          <w:bCs/>
          <w:sz w:val="20"/>
        </w:rPr>
        <w:t>Now walk away</w:t>
      </w:r>
      <w:r w:rsidR="00924844">
        <w:rPr>
          <w:rFonts w:asciiTheme="minorHAnsi" w:hAnsiTheme="minorHAnsi" w:cstheme="minorHAnsi"/>
          <w:b/>
          <w:bCs/>
          <w:sz w:val="20"/>
        </w:rPr>
        <w:t xml:space="preserve">, remembering to </w:t>
      </w:r>
      <w:r w:rsidRPr="00A05505">
        <w:rPr>
          <w:rFonts w:asciiTheme="minorHAnsi" w:hAnsiTheme="minorHAnsi" w:cstheme="minorHAnsi"/>
          <w:b/>
          <w:bCs/>
          <w:sz w:val="20"/>
        </w:rPr>
        <w:t>return at the given time</w:t>
      </w:r>
      <w:r w:rsidR="00924844">
        <w:rPr>
          <w:rFonts w:asciiTheme="minorHAnsi" w:hAnsiTheme="minorHAnsi" w:cstheme="minorHAnsi"/>
          <w:b/>
          <w:bCs/>
          <w:sz w:val="20"/>
        </w:rPr>
        <w:t>.</w:t>
      </w:r>
    </w:p>
    <w:p w14:paraId="1BA800E4" w14:textId="77777777" w:rsidR="00105A40" w:rsidRPr="00305FAD" w:rsidRDefault="00105A40" w:rsidP="006D58D3">
      <w:pPr>
        <w:widowControl w:val="0"/>
        <w:spacing w:before="36" w:after="252" w:line="278" w:lineRule="auto"/>
        <w:ind w:left="0"/>
        <w:rPr>
          <w:rFonts w:asciiTheme="minorHAnsi" w:hAnsiTheme="minorHAnsi" w:cstheme="minorHAnsi"/>
          <w:sz w:val="20"/>
        </w:rPr>
      </w:pPr>
      <w:r w:rsidRPr="00305FAD">
        <w:rPr>
          <w:rFonts w:asciiTheme="minorHAnsi" w:hAnsiTheme="minorHAnsi" w:cstheme="minorHAnsi"/>
          <w:sz w:val="20"/>
        </w:rPr>
        <w:t xml:space="preserve">The 30 second script can go a long way to reduce the disruption in lessons, build a positive relationship and enable children to reset their behaviour. </w:t>
      </w:r>
      <w:r w:rsidR="001B3139" w:rsidRPr="00B81295">
        <w:rPr>
          <w:rFonts w:asciiTheme="minorHAnsi" w:hAnsiTheme="minorHAnsi" w:cstheme="minorHAnsi"/>
          <w:sz w:val="20"/>
        </w:rPr>
        <w:t>Prais</w:t>
      </w:r>
      <w:r w:rsidR="00924844">
        <w:rPr>
          <w:rFonts w:asciiTheme="minorHAnsi" w:hAnsiTheme="minorHAnsi" w:cstheme="minorHAnsi"/>
          <w:sz w:val="20"/>
        </w:rPr>
        <w:t>ing</w:t>
      </w:r>
      <w:r w:rsidR="001B3139" w:rsidRPr="00B81295">
        <w:rPr>
          <w:rFonts w:asciiTheme="minorHAnsi" w:hAnsiTheme="minorHAnsi" w:cstheme="minorHAnsi"/>
          <w:sz w:val="20"/>
        </w:rPr>
        <w:t xml:space="preserve"> in Public (PiP) </w:t>
      </w:r>
      <w:r w:rsidR="00C504C6">
        <w:rPr>
          <w:rFonts w:asciiTheme="minorHAnsi" w:hAnsiTheme="minorHAnsi" w:cstheme="minorHAnsi"/>
          <w:sz w:val="20"/>
        </w:rPr>
        <w:t xml:space="preserve">– where this is appropriate based on a child’s need (e.g some children with trauma or ASD can find this very difficult) </w:t>
      </w:r>
      <w:r w:rsidR="001B3139" w:rsidRPr="00B81295">
        <w:rPr>
          <w:rFonts w:asciiTheme="minorHAnsi" w:hAnsiTheme="minorHAnsi" w:cstheme="minorHAnsi"/>
          <w:sz w:val="20"/>
        </w:rPr>
        <w:t>and Remind</w:t>
      </w:r>
      <w:r w:rsidR="00924844">
        <w:rPr>
          <w:rFonts w:asciiTheme="minorHAnsi" w:hAnsiTheme="minorHAnsi" w:cstheme="minorHAnsi"/>
          <w:sz w:val="20"/>
        </w:rPr>
        <w:t>ing</w:t>
      </w:r>
      <w:r w:rsidR="001B3139" w:rsidRPr="00B81295">
        <w:rPr>
          <w:rFonts w:asciiTheme="minorHAnsi" w:hAnsiTheme="minorHAnsi" w:cstheme="minorHAnsi"/>
          <w:sz w:val="20"/>
        </w:rPr>
        <w:t xml:space="preserve"> in Private (RiP)</w:t>
      </w:r>
      <w:r w:rsidR="00C504C6">
        <w:rPr>
          <w:rFonts w:asciiTheme="minorHAnsi" w:hAnsiTheme="minorHAnsi" w:cstheme="minorHAnsi"/>
          <w:sz w:val="20"/>
        </w:rPr>
        <w:t xml:space="preserve"> – where this is possible</w:t>
      </w:r>
      <w:r w:rsidR="001B3139" w:rsidRPr="00B81295">
        <w:rPr>
          <w:rFonts w:asciiTheme="minorHAnsi" w:hAnsiTheme="minorHAnsi" w:cstheme="minorHAnsi"/>
          <w:sz w:val="20"/>
        </w:rPr>
        <w:t>.</w:t>
      </w:r>
    </w:p>
    <w:p w14:paraId="1736E19B" w14:textId="16CDEE74" w:rsidR="00105A40" w:rsidRPr="001401EC" w:rsidRDefault="00105A40" w:rsidP="006D58D3">
      <w:pPr>
        <w:widowControl w:val="0"/>
        <w:spacing w:before="36" w:after="252" w:line="278" w:lineRule="auto"/>
        <w:ind w:left="0"/>
        <w:rPr>
          <w:rFonts w:asciiTheme="minorHAnsi" w:hAnsiTheme="minorHAnsi" w:cstheme="minorHAnsi"/>
          <w:color w:val="0070C0"/>
          <w:sz w:val="22"/>
          <w:szCs w:val="22"/>
        </w:rPr>
      </w:pPr>
      <w:r w:rsidRPr="001401EC">
        <w:rPr>
          <w:rFonts w:asciiTheme="minorHAnsi" w:hAnsiTheme="minorHAnsi" w:cstheme="minorHAnsi"/>
          <w:b/>
          <w:bCs/>
          <w:color w:val="0070C0"/>
          <w:sz w:val="22"/>
          <w:szCs w:val="22"/>
        </w:rPr>
        <w:t>Step 4 - Time In</w:t>
      </w:r>
      <w:r w:rsidR="00121B29" w:rsidRPr="001401EC">
        <w:rPr>
          <w:rFonts w:asciiTheme="minorHAnsi" w:hAnsiTheme="minorHAnsi" w:cstheme="minorHAnsi"/>
          <w:b/>
          <w:bCs/>
          <w:color w:val="0070C0"/>
          <w:sz w:val="22"/>
          <w:szCs w:val="22"/>
        </w:rPr>
        <w:t xml:space="preserve"> (Wellbeing Space)</w:t>
      </w:r>
      <w:r w:rsidR="00015E7F" w:rsidRPr="001401EC">
        <w:rPr>
          <w:rFonts w:asciiTheme="minorHAnsi" w:hAnsiTheme="minorHAnsi" w:cstheme="minorHAnsi"/>
          <w:b/>
          <w:bCs/>
          <w:color w:val="0070C0"/>
          <w:sz w:val="22"/>
          <w:szCs w:val="22"/>
        </w:rPr>
        <w:t xml:space="preserve"> </w:t>
      </w:r>
      <w:r w:rsidR="00015E7F" w:rsidRPr="001401EC">
        <w:rPr>
          <w:rFonts w:asciiTheme="minorHAnsi" w:hAnsiTheme="minorHAnsi" w:cstheme="minorHAnsi"/>
          <w:color w:val="0070C0"/>
          <w:sz w:val="22"/>
          <w:szCs w:val="22"/>
        </w:rPr>
        <w:t xml:space="preserve">Recorded on </w:t>
      </w:r>
      <w:r w:rsidR="00797082">
        <w:rPr>
          <w:rFonts w:asciiTheme="minorHAnsi" w:hAnsiTheme="minorHAnsi" w:cstheme="minorHAnsi"/>
          <w:color w:val="0070C0"/>
          <w:sz w:val="22"/>
          <w:szCs w:val="22"/>
        </w:rPr>
        <w:t>MIS</w:t>
      </w:r>
    </w:p>
    <w:p w14:paraId="2F79A252" w14:textId="77777777" w:rsidR="002C1265" w:rsidRPr="00A05505" w:rsidRDefault="002C1265" w:rsidP="006D58D3">
      <w:pPr>
        <w:widowControl w:val="0"/>
        <w:spacing w:before="36" w:after="252" w:line="278" w:lineRule="auto"/>
        <w:ind w:left="0"/>
        <w:jc w:val="both"/>
        <w:rPr>
          <w:rFonts w:asciiTheme="minorHAnsi" w:hAnsiTheme="minorHAnsi" w:cstheme="minorHAnsi"/>
          <w:sz w:val="20"/>
        </w:rPr>
      </w:pPr>
      <w:r w:rsidRPr="00A05505">
        <w:rPr>
          <w:rFonts w:asciiTheme="minorHAnsi" w:hAnsiTheme="minorHAnsi" w:cstheme="minorHAnsi"/>
          <w:sz w:val="20"/>
        </w:rPr>
        <w:t xml:space="preserve">If a child reaches this stage, they are beginning to dysregulate. Children will have a ‘time in’ for regulation in a space </w:t>
      </w:r>
      <w:r w:rsidRPr="00BC660B">
        <w:rPr>
          <w:rFonts w:asciiTheme="minorHAnsi" w:hAnsiTheme="minorHAnsi" w:cstheme="minorHAnsi"/>
          <w:b/>
          <w:bCs/>
          <w:sz w:val="20"/>
        </w:rPr>
        <w:t>within the classroom</w:t>
      </w:r>
      <w:r w:rsidRPr="00A05505">
        <w:rPr>
          <w:rFonts w:asciiTheme="minorHAnsi" w:hAnsiTheme="minorHAnsi" w:cstheme="minorHAnsi"/>
          <w:sz w:val="20"/>
        </w:rPr>
        <w:t xml:space="preserve">. </w:t>
      </w:r>
      <w:r w:rsidR="007B2666" w:rsidRPr="00A05505">
        <w:rPr>
          <w:rFonts w:asciiTheme="minorHAnsi" w:hAnsiTheme="minorHAnsi" w:cstheme="minorHAnsi"/>
          <w:sz w:val="20"/>
        </w:rPr>
        <w:t>Children will be allowed to u</w:t>
      </w:r>
      <w:r w:rsidRPr="00A05505">
        <w:rPr>
          <w:rFonts w:asciiTheme="minorHAnsi" w:hAnsiTheme="minorHAnsi" w:cstheme="minorHAnsi"/>
          <w:sz w:val="20"/>
        </w:rPr>
        <w:t xml:space="preserve">se the calm box </w:t>
      </w:r>
      <w:r w:rsidR="00C504C6">
        <w:rPr>
          <w:rFonts w:asciiTheme="minorHAnsi" w:hAnsiTheme="minorHAnsi" w:cstheme="minorHAnsi"/>
          <w:sz w:val="20"/>
        </w:rPr>
        <w:t xml:space="preserve">(see </w:t>
      </w:r>
      <w:r w:rsidR="003D2C3E">
        <w:rPr>
          <w:rFonts w:asciiTheme="minorHAnsi" w:hAnsiTheme="minorHAnsi" w:cstheme="minorHAnsi"/>
          <w:sz w:val="20"/>
        </w:rPr>
        <w:t>H</w:t>
      </w:r>
      <w:r w:rsidR="00C504C6">
        <w:rPr>
          <w:rFonts w:asciiTheme="minorHAnsi" w:hAnsiTheme="minorHAnsi" w:cstheme="minorHAnsi"/>
          <w:sz w:val="20"/>
        </w:rPr>
        <w:t>andbook</w:t>
      </w:r>
      <w:r w:rsidR="003D2C3E">
        <w:rPr>
          <w:rFonts w:asciiTheme="minorHAnsi" w:hAnsiTheme="minorHAnsi" w:cstheme="minorHAnsi"/>
          <w:sz w:val="20"/>
        </w:rPr>
        <w:t xml:space="preserve"> page 10</w:t>
      </w:r>
      <w:r w:rsidR="00C504C6">
        <w:rPr>
          <w:rFonts w:asciiTheme="minorHAnsi" w:hAnsiTheme="minorHAnsi" w:cstheme="minorHAnsi"/>
          <w:sz w:val="20"/>
        </w:rPr>
        <w:t xml:space="preserve">) </w:t>
      </w:r>
      <w:r w:rsidRPr="00A05505">
        <w:rPr>
          <w:rFonts w:asciiTheme="minorHAnsi" w:hAnsiTheme="minorHAnsi" w:cstheme="minorHAnsi"/>
          <w:sz w:val="20"/>
        </w:rPr>
        <w:t xml:space="preserve">until an adult can speak to </w:t>
      </w:r>
      <w:r w:rsidRPr="00A05505">
        <w:rPr>
          <w:rFonts w:asciiTheme="minorHAnsi" w:hAnsiTheme="minorHAnsi" w:cstheme="minorHAnsi"/>
          <w:sz w:val="20"/>
        </w:rPr>
        <w:lastRenderedPageBreak/>
        <w:t xml:space="preserve">the child privately as a co-regulator. </w:t>
      </w:r>
    </w:p>
    <w:p w14:paraId="6854E14E" w14:textId="77777777" w:rsidR="00105A40" w:rsidRPr="00A05505" w:rsidRDefault="00105A40" w:rsidP="00E91EB7">
      <w:pPr>
        <w:pStyle w:val="ListParagraph"/>
        <w:widowControl w:val="0"/>
        <w:numPr>
          <w:ilvl w:val="0"/>
          <w:numId w:val="17"/>
        </w:numPr>
        <w:spacing w:before="36" w:after="252" w:line="278" w:lineRule="auto"/>
        <w:ind w:left="709"/>
        <w:jc w:val="both"/>
        <w:rPr>
          <w:rFonts w:asciiTheme="minorHAnsi" w:hAnsiTheme="minorHAnsi" w:cstheme="minorHAnsi"/>
          <w:sz w:val="20"/>
          <w:szCs w:val="20"/>
          <w:lang w:val="en-GB" w:eastAsia="en-GB"/>
        </w:rPr>
      </w:pPr>
      <w:r w:rsidRPr="00A05505">
        <w:rPr>
          <w:rFonts w:asciiTheme="minorHAnsi" w:hAnsiTheme="minorHAnsi" w:cstheme="minorHAnsi"/>
          <w:sz w:val="20"/>
          <w:szCs w:val="20"/>
          <w:lang w:val="en-GB" w:eastAsia="en-GB"/>
        </w:rPr>
        <w:t xml:space="preserve">The child will be asked to go to the wellbeing space in the classroom where they will access a calm box containing items to support the child’s regulation. Items within the box will help the child to re-engage their prefrontal cortex, such as breathing and grounding techniques.  </w:t>
      </w:r>
    </w:p>
    <w:p w14:paraId="1B544C0C" w14:textId="77777777" w:rsidR="00105A40" w:rsidRPr="00A05505" w:rsidRDefault="00105A40" w:rsidP="00E91EB7">
      <w:pPr>
        <w:pStyle w:val="ListParagraph"/>
        <w:widowControl w:val="0"/>
        <w:numPr>
          <w:ilvl w:val="0"/>
          <w:numId w:val="17"/>
        </w:numPr>
        <w:spacing w:before="36" w:after="252" w:line="278" w:lineRule="auto"/>
        <w:ind w:left="709"/>
        <w:jc w:val="both"/>
        <w:rPr>
          <w:rFonts w:asciiTheme="minorHAnsi" w:hAnsiTheme="minorHAnsi" w:cstheme="minorHAnsi"/>
          <w:sz w:val="20"/>
          <w:szCs w:val="20"/>
          <w:lang w:val="en-GB" w:eastAsia="en-GB"/>
        </w:rPr>
      </w:pPr>
      <w:r w:rsidRPr="00A05505">
        <w:rPr>
          <w:rFonts w:asciiTheme="minorHAnsi" w:hAnsiTheme="minorHAnsi" w:cstheme="minorHAnsi"/>
          <w:sz w:val="20"/>
          <w:szCs w:val="20"/>
          <w:lang w:val="en-GB" w:eastAsia="en-GB"/>
        </w:rPr>
        <w:t>The teacher will have a chance to speak to the child away from the class</w:t>
      </w:r>
      <w:r w:rsidR="007B2666" w:rsidRPr="00A05505">
        <w:rPr>
          <w:rFonts w:asciiTheme="minorHAnsi" w:hAnsiTheme="minorHAnsi" w:cstheme="minorHAnsi"/>
          <w:sz w:val="20"/>
          <w:szCs w:val="20"/>
          <w:lang w:val="en-GB" w:eastAsia="en-GB"/>
        </w:rPr>
        <w:t xml:space="preserve"> and will use WIN; ‘I am wondering, imagining, noticing…’.</w:t>
      </w:r>
    </w:p>
    <w:p w14:paraId="0BF6329E" w14:textId="77777777" w:rsidR="00105A40" w:rsidRPr="00A05505" w:rsidRDefault="00105A40" w:rsidP="00E91EB7">
      <w:pPr>
        <w:pStyle w:val="ListParagraph"/>
        <w:widowControl w:val="0"/>
        <w:numPr>
          <w:ilvl w:val="0"/>
          <w:numId w:val="17"/>
        </w:numPr>
        <w:spacing w:before="36" w:after="252" w:line="278" w:lineRule="auto"/>
        <w:ind w:left="709"/>
        <w:jc w:val="both"/>
        <w:rPr>
          <w:rFonts w:asciiTheme="minorHAnsi" w:hAnsiTheme="minorHAnsi" w:cstheme="minorHAnsi"/>
          <w:sz w:val="20"/>
          <w:szCs w:val="20"/>
          <w:lang w:val="en-GB" w:eastAsia="en-GB"/>
        </w:rPr>
      </w:pPr>
      <w:r w:rsidRPr="00A05505">
        <w:rPr>
          <w:rFonts w:asciiTheme="minorHAnsi" w:hAnsiTheme="minorHAnsi" w:cstheme="minorHAnsi"/>
          <w:sz w:val="20"/>
          <w:szCs w:val="20"/>
          <w:lang w:val="en-GB" w:eastAsia="en-GB"/>
        </w:rPr>
        <w:t xml:space="preserve">Boundaries are reset. </w:t>
      </w:r>
    </w:p>
    <w:p w14:paraId="7F008B18" w14:textId="77777777" w:rsidR="00105A40" w:rsidRPr="00A05505" w:rsidRDefault="00105A40" w:rsidP="00E91EB7">
      <w:pPr>
        <w:pStyle w:val="ListParagraph"/>
        <w:widowControl w:val="0"/>
        <w:numPr>
          <w:ilvl w:val="0"/>
          <w:numId w:val="17"/>
        </w:numPr>
        <w:spacing w:before="36" w:after="252" w:line="278" w:lineRule="auto"/>
        <w:ind w:left="709"/>
        <w:jc w:val="both"/>
        <w:rPr>
          <w:rFonts w:asciiTheme="minorHAnsi" w:hAnsiTheme="minorHAnsi" w:cstheme="minorHAnsi"/>
          <w:sz w:val="20"/>
          <w:szCs w:val="20"/>
          <w:lang w:val="en-GB" w:eastAsia="en-GB"/>
        </w:rPr>
      </w:pPr>
      <w:r w:rsidRPr="00A05505">
        <w:rPr>
          <w:rFonts w:asciiTheme="minorHAnsi" w:hAnsiTheme="minorHAnsi" w:cstheme="minorHAnsi"/>
          <w:sz w:val="20"/>
          <w:szCs w:val="20"/>
          <w:lang w:val="en-GB" w:eastAsia="en-GB"/>
        </w:rPr>
        <w:t xml:space="preserve">Child is asked to reflect on their next step. </w:t>
      </w:r>
      <w:r w:rsidR="00D634D3" w:rsidRPr="00A05505">
        <w:rPr>
          <w:rFonts w:asciiTheme="minorHAnsi" w:hAnsiTheme="minorHAnsi" w:cstheme="minorHAnsi"/>
          <w:sz w:val="20"/>
          <w:szCs w:val="20"/>
          <w:lang w:val="en-GB" w:eastAsia="en-GB"/>
        </w:rPr>
        <w:t>Again,</w:t>
      </w:r>
      <w:r w:rsidRPr="00A05505">
        <w:rPr>
          <w:rFonts w:asciiTheme="minorHAnsi" w:hAnsiTheme="minorHAnsi" w:cstheme="minorHAnsi"/>
          <w:sz w:val="20"/>
          <w:szCs w:val="20"/>
          <w:lang w:val="en-GB" w:eastAsia="en-GB"/>
        </w:rPr>
        <w:t xml:space="preserve"> they are reminded of their </w:t>
      </w:r>
      <w:r w:rsidR="00D634D3" w:rsidRPr="00A05505">
        <w:rPr>
          <w:rFonts w:asciiTheme="minorHAnsi" w:hAnsiTheme="minorHAnsi" w:cstheme="minorHAnsi"/>
          <w:sz w:val="20"/>
          <w:szCs w:val="20"/>
          <w:lang w:val="en-GB" w:eastAsia="en-GB"/>
        </w:rPr>
        <w:t>previous positive</w:t>
      </w:r>
      <w:r w:rsidRPr="00A05505">
        <w:rPr>
          <w:rFonts w:asciiTheme="minorHAnsi" w:hAnsiTheme="minorHAnsi" w:cstheme="minorHAnsi"/>
          <w:sz w:val="20"/>
          <w:szCs w:val="20"/>
          <w:lang w:val="en-GB" w:eastAsia="en-GB"/>
        </w:rPr>
        <w:t xml:space="preserve"> behaviour for learning. </w:t>
      </w:r>
    </w:p>
    <w:p w14:paraId="52E524A8" w14:textId="77777777" w:rsidR="007B2666" w:rsidRPr="00A05505" w:rsidRDefault="00015E7F" w:rsidP="00E91EB7">
      <w:pPr>
        <w:pStyle w:val="ListParagraph"/>
        <w:widowControl w:val="0"/>
        <w:numPr>
          <w:ilvl w:val="0"/>
          <w:numId w:val="17"/>
        </w:numPr>
        <w:spacing w:before="36" w:after="252" w:line="278" w:lineRule="auto"/>
        <w:ind w:left="709"/>
        <w:jc w:val="both"/>
        <w:rPr>
          <w:rFonts w:asciiTheme="minorHAnsi" w:hAnsiTheme="minorHAnsi" w:cstheme="minorHAnsi"/>
          <w:sz w:val="20"/>
          <w:szCs w:val="20"/>
          <w:lang w:val="en-GB" w:eastAsia="en-GB"/>
        </w:rPr>
      </w:pPr>
      <w:r w:rsidRPr="00A05505">
        <w:rPr>
          <w:rFonts w:asciiTheme="minorHAnsi" w:hAnsiTheme="minorHAnsi" w:cstheme="minorHAnsi"/>
          <w:sz w:val="20"/>
          <w:szCs w:val="20"/>
          <w:lang w:val="en-GB" w:eastAsia="en-GB"/>
        </w:rPr>
        <w:t xml:space="preserve">Usually, after no more than 10 minutes the </w:t>
      </w:r>
      <w:r w:rsidR="002C1265" w:rsidRPr="00A05505">
        <w:rPr>
          <w:rFonts w:asciiTheme="minorHAnsi" w:hAnsiTheme="minorHAnsi" w:cstheme="minorHAnsi"/>
          <w:sz w:val="20"/>
          <w:szCs w:val="20"/>
          <w:lang w:val="en-GB" w:eastAsia="en-GB"/>
        </w:rPr>
        <w:t>c</w:t>
      </w:r>
      <w:r w:rsidR="00105A40" w:rsidRPr="00A05505">
        <w:rPr>
          <w:rFonts w:asciiTheme="minorHAnsi" w:hAnsiTheme="minorHAnsi" w:cstheme="minorHAnsi"/>
          <w:sz w:val="20"/>
          <w:szCs w:val="20"/>
          <w:lang w:val="en-GB" w:eastAsia="en-GB"/>
        </w:rPr>
        <w:t xml:space="preserve">hild is given </w:t>
      </w:r>
      <w:r w:rsidRPr="00A05505">
        <w:rPr>
          <w:rFonts w:asciiTheme="minorHAnsi" w:hAnsiTheme="minorHAnsi" w:cstheme="minorHAnsi"/>
          <w:sz w:val="20"/>
          <w:szCs w:val="20"/>
          <w:lang w:val="en-GB" w:eastAsia="en-GB"/>
        </w:rPr>
        <w:t>the</w:t>
      </w:r>
      <w:r w:rsidR="00105A40" w:rsidRPr="00A05505">
        <w:rPr>
          <w:rFonts w:asciiTheme="minorHAnsi" w:hAnsiTheme="minorHAnsi" w:cstheme="minorHAnsi"/>
          <w:sz w:val="20"/>
          <w:szCs w:val="20"/>
          <w:lang w:val="en-GB" w:eastAsia="en-GB"/>
        </w:rPr>
        <w:t xml:space="preserve"> opportunity to re-engage with the learning </w:t>
      </w:r>
      <w:r w:rsidR="008265F9">
        <w:rPr>
          <w:rFonts w:asciiTheme="minorHAnsi" w:hAnsiTheme="minorHAnsi" w:cstheme="minorHAnsi"/>
          <w:sz w:val="20"/>
          <w:szCs w:val="20"/>
          <w:lang w:val="en-GB" w:eastAsia="en-GB"/>
        </w:rPr>
        <w:t xml:space="preserve">and / or </w:t>
      </w:r>
      <w:r w:rsidR="00105A40" w:rsidRPr="00A05505">
        <w:rPr>
          <w:rFonts w:asciiTheme="minorHAnsi" w:hAnsiTheme="minorHAnsi" w:cstheme="minorHAnsi"/>
          <w:sz w:val="20"/>
          <w:szCs w:val="20"/>
          <w:lang w:val="en-GB" w:eastAsia="en-GB"/>
        </w:rPr>
        <w:t>follow instructions</w:t>
      </w:r>
      <w:r w:rsidRPr="00A05505">
        <w:rPr>
          <w:rFonts w:asciiTheme="minorHAnsi" w:hAnsiTheme="minorHAnsi" w:cstheme="minorHAnsi"/>
          <w:sz w:val="20"/>
          <w:szCs w:val="20"/>
          <w:lang w:val="en-GB" w:eastAsia="en-GB"/>
        </w:rPr>
        <w:t>.</w:t>
      </w:r>
    </w:p>
    <w:p w14:paraId="3BBC347F" w14:textId="77777777" w:rsidR="007B2666" w:rsidRDefault="007B2666" w:rsidP="00E91EB7">
      <w:pPr>
        <w:pStyle w:val="ListParagraph"/>
        <w:widowControl w:val="0"/>
        <w:numPr>
          <w:ilvl w:val="0"/>
          <w:numId w:val="17"/>
        </w:numPr>
        <w:spacing w:before="36" w:after="252" w:line="278" w:lineRule="auto"/>
        <w:ind w:left="709"/>
        <w:jc w:val="both"/>
        <w:rPr>
          <w:rFonts w:asciiTheme="minorHAnsi" w:hAnsiTheme="minorHAnsi" w:cstheme="minorHAnsi"/>
          <w:sz w:val="20"/>
          <w:szCs w:val="20"/>
          <w:lang w:val="en-GB" w:eastAsia="en-GB"/>
        </w:rPr>
      </w:pPr>
      <w:r w:rsidRPr="00A05505">
        <w:rPr>
          <w:rFonts w:asciiTheme="minorHAnsi" w:hAnsiTheme="minorHAnsi" w:cstheme="minorHAnsi"/>
          <w:sz w:val="20"/>
          <w:szCs w:val="20"/>
          <w:lang w:val="en-GB" w:eastAsia="en-GB"/>
        </w:rPr>
        <w:t>If this is at playtime, the child should have ‘time in’ by standing with the adult.</w:t>
      </w:r>
    </w:p>
    <w:p w14:paraId="55CEBF92" w14:textId="77777777" w:rsidR="008F6464" w:rsidRPr="00A05505" w:rsidRDefault="002D4032" w:rsidP="006D58D3">
      <w:pPr>
        <w:widowControl w:val="0"/>
        <w:spacing w:before="36" w:after="252" w:line="278" w:lineRule="auto"/>
        <w:ind w:left="0"/>
        <w:jc w:val="both"/>
        <w:rPr>
          <w:rFonts w:asciiTheme="minorHAnsi" w:hAnsiTheme="minorHAnsi" w:cstheme="minorHAnsi"/>
          <w:sz w:val="20"/>
        </w:rPr>
      </w:pPr>
      <w:r>
        <w:rPr>
          <w:rFonts w:asciiTheme="minorHAnsi" w:hAnsiTheme="minorHAnsi" w:cstheme="minorHAnsi"/>
          <w:sz w:val="20"/>
        </w:rPr>
        <w:t>For the</w:t>
      </w:r>
      <w:r w:rsidR="001C56F7">
        <w:rPr>
          <w:rFonts w:asciiTheme="minorHAnsi" w:hAnsiTheme="minorHAnsi" w:cstheme="minorHAnsi"/>
          <w:sz w:val="20"/>
        </w:rPr>
        <w:t>re</w:t>
      </w:r>
      <w:r>
        <w:rPr>
          <w:rFonts w:asciiTheme="minorHAnsi" w:hAnsiTheme="minorHAnsi" w:cstheme="minorHAnsi"/>
          <w:sz w:val="20"/>
        </w:rPr>
        <w:t xml:space="preserve"> to be a positive outcome from Time</w:t>
      </w:r>
      <w:r w:rsidR="001C56F7">
        <w:rPr>
          <w:rFonts w:asciiTheme="minorHAnsi" w:hAnsiTheme="minorHAnsi" w:cstheme="minorHAnsi"/>
          <w:sz w:val="20"/>
        </w:rPr>
        <w:t xml:space="preserve"> </w:t>
      </w:r>
      <w:r w:rsidR="00C504C6">
        <w:rPr>
          <w:rFonts w:asciiTheme="minorHAnsi" w:hAnsiTheme="minorHAnsi" w:cstheme="minorHAnsi"/>
          <w:sz w:val="20"/>
        </w:rPr>
        <w:t xml:space="preserve">In, </w:t>
      </w:r>
      <w:r w:rsidR="001C56F7">
        <w:rPr>
          <w:rFonts w:asciiTheme="minorHAnsi" w:hAnsiTheme="minorHAnsi" w:cstheme="minorHAnsi"/>
          <w:sz w:val="20"/>
        </w:rPr>
        <w:t>the focus should be on the level of connection and support. This step is about giving pupils the opportunities and the to</w:t>
      </w:r>
      <w:r w:rsidR="00C504C6">
        <w:rPr>
          <w:rFonts w:asciiTheme="minorHAnsi" w:hAnsiTheme="minorHAnsi" w:cstheme="minorHAnsi"/>
          <w:sz w:val="20"/>
        </w:rPr>
        <w:t>o</w:t>
      </w:r>
      <w:r w:rsidR="001C56F7">
        <w:rPr>
          <w:rFonts w:asciiTheme="minorHAnsi" w:hAnsiTheme="minorHAnsi" w:cstheme="minorHAnsi"/>
          <w:sz w:val="20"/>
        </w:rPr>
        <w:t>ls to be successful. This doesn’t come from isolation o</w:t>
      </w:r>
      <w:r w:rsidR="00077285">
        <w:rPr>
          <w:rFonts w:asciiTheme="minorHAnsi" w:hAnsiTheme="minorHAnsi" w:cstheme="minorHAnsi"/>
          <w:sz w:val="20"/>
        </w:rPr>
        <w:t>r</w:t>
      </w:r>
      <w:r w:rsidR="001C56F7">
        <w:rPr>
          <w:rFonts w:asciiTheme="minorHAnsi" w:hAnsiTheme="minorHAnsi" w:cstheme="minorHAnsi"/>
          <w:sz w:val="20"/>
        </w:rPr>
        <w:t xml:space="preserve"> </w:t>
      </w:r>
      <w:r w:rsidR="00CC7728">
        <w:rPr>
          <w:rFonts w:asciiTheme="minorHAnsi" w:hAnsiTheme="minorHAnsi" w:cstheme="minorHAnsi"/>
          <w:sz w:val="20"/>
        </w:rPr>
        <w:t>shame;</w:t>
      </w:r>
      <w:r w:rsidR="001C56F7">
        <w:rPr>
          <w:rFonts w:asciiTheme="minorHAnsi" w:hAnsiTheme="minorHAnsi" w:cstheme="minorHAnsi"/>
          <w:sz w:val="20"/>
        </w:rPr>
        <w:t xml:space="preserve"> it comes from practice and supported learning.</w:t>
      </w:r>
      <w:r w:rsidR="00BC137B">
        <w:rPr>
          <w:rFonts w:asciiTheme="minorHAnsi" w:hAnsiTheme="minorHAnsi" w:cstheme="minorHAnsi"/>
          <w:sz w:val="20"/>
        </w:rPr>
        <w:t xml:space="preserve">  </w:t>
      </w:r>
      <w:r w:rsidR="007B2666" w:rsidRPr="00A05505">
        <w:rPr>
          <w:rFonts w:asciiTheme="minorHAnsi" w:hAnsiTheme="minorHAnsi" w:cstheme="minorHAnsi"/>
          <w:b/>
          <w:bCs/>
          <w:sz w:val="20"/>
        </w:rPr>
        <w:t>Step 4 always concludes in Repair with the adult where (or with whom) the rupture occurred.</w:t>
      </w:r>
      <w:r w:rsidR="007B2666" w:rsidRPr="00A05505">
        <w:rPr>
          <w:rFonts w:asciiTheme="minorHAnsi" w:hAnsiTheme="minorHAnsi" w:cstheme="minorHAnsi"/>
          <w:sz w:val="20"/>
        </w:rPr>
        <w:t xml:space="preserve">  </w:t>
      </w:r>
    </w:p>
    <w:p w14:paraId="77981F4C" w14:textId="77777777" w:rsidR="00105A40" w:rsidRPr="002F5B3D" w:rsidRDefault="00015E7F" w:rsidP="006D58D3">
      <w:pPr>
        <w:widowControl w:val="0"/>
        <w:spacing w:before="36" w:after="252" w:line="278" w:lineRule="auto"/>
        <w:ind w:left="0"/>
        <w:rPr>
          <w:rFonts w:asciiTheme="minorHAnsi" w:hAnsiTheme="minorHAnsi" w:cstheme="minorHAnsi"/>
          <w:sz w:val="20"/>
        </w:rPr>
      </w:pPr>
      <w:r w:rsidRPr="002F5B3D">
        <w:rPr>
          <w:rFonts w:asciiTheme="minorHAnsi" w:hAnsiTheme="minorHAnsi" w:cstheme="minorHAnsi"/>
          <w:sz w:val="20"/>
        </w:rPr>
        <w:t xml:space="preserve">There may be occasions where there is significant dysregulation and </w:t>
      </w:r>
      <w:r w:rsidR="005A6A89" w:rsidRPr="002F5B3D">
        <w:rPr>
          <w:rFonts w:asciiTheme="minorHAnsi" w:hAnsiTheme="minorHAnsi" w:cstheme="minorHAnsi"/>
          <w:sz w:val="20"/>
        </w:rPr>
        <w:t>‘t</w:t>
      </w:r>
      <w:r w:rsidRPr="002F5B3D">
        <w:rPr>
          <w:rFonts w:asciiTheme="minorHAnsi" w:hAnsiTheme="minorHAnsi" w:cstheme="minorHAnsi"/>
          <w:sz w:val="20"/>
        </w:rPr>
        <w:t xml:space="preserve">ime </w:t>
      </w:r>
      <w:r w:rsidR="005A6A89" w:rsidRPr="002F5B3D">
        <w:rPr>
          <w:rFonts w:asciiTheme="minorHAnsi" w:hAnsiTheme="minorHAnsi" w:cstheme="minorHAnsi"/>
          <w:sz w:val="20"/>
        </w:rPr>
        <w:t>i</w:t>
      </w:r>
      <w:r w:rsidRPr="002F5B3D">
        <w:rPr>
          <w:rFonts w:asciiTheme="minorHAnsi" w:hAnsiTheme="minorHAnsi" w:cstheme="minorHAnsi"/>
          <w:sz w:val="20"/>
        </w:rPr>
        <w:t>n</w:t>
      </w:r>
      <w:r w:rsidR="005A6A89" w:rsidRPr="002F5B3D">
        <w:rPr>
          <w:rFonts w:asciiTheme="minorHAnsi" w:hAnsiTheme="minorHAnsi" w:cstheme="minorHAnsi"/>
          <w:sz w:val="20"/>
        </w:rPr>
        <w:t>’</w:t>
      </w:r>
      <w:r w:rsidRPr="002F5B3D">
        <w:rPr>
          <w:rFonts w:asciiTheme="minorHAnsi" w:hAnsiTheme="minorHAnsi" w:cstheme="minorHAnsi"/>
          <w:sz w:val="20"/>
        </w:rPr>
        <w:t xml:space="preserve"> at the wellbeing space is not appropriate. In this instance t</w:t>
      </w:r>
      <w:r w:rsidR="00105A40" w:rsidRPr="002F5B3D">
        <w:rPr>
          <w:rFonts w:asciiTheme="minorHAnsi" w:hAnsiTheme="minorHAnsi" w:cstheme="minorHAnsi"/>
          <w:sz w:val="20"/>
        </w:rPr>
        <w:t xml:space="preserve">he child should be moved to a safe space </w:t>
      </w:r>
      <w:r w:rsidRPr="002F5B3D">
        <w:rPr>
          <w:rFonts w:asciiTheme="minorHAnsi" w:hAnsiTheme="minorHAnsi" w:cstheme="minorHAnsi"/>
          <w:sz w:val="20"/>
        </w:rPr>
        <w:t xml:space="preserve">to support them to regulate </w:t>
      </w:r>
      <w:r w:rsidR="00105A40" w:rsidRPr="002F5B3D">
        <w:rPr>
          <w:rFonts w:asciiTheme="minorHAnsi" w:hAnsiTheme="minorHAnsi" w:cstheme="minorHAnsi"/>
          <w:sz w:val="20"/>
        </w:rPr>
        <w:t>and/or to defuse a situation.</w:t>
      </w:r>
    </w:p>
    <w:p w14:paraId="21F5AFF5" w14:textId="63383FB2" w:rsidR="00105A40" w:rsidRPr="001401EC" w:rsidRDefault="00105A40" w:rsidP="006D58D3">
      <w:pPr>
        <w:widowControl w:val="0"/>
        <w:spacing w:before="36" w:after="252" w:line="278" w:lineRule="auto"/>
        <w:ind w:left="0"/>
        <w:rPr>
          <w:rFonts w:asciiTheme="minorHAnsi" w:hAnsiTheme="minorHAnsi" w:cstheme="minorHAnsi"/>
          <w:b/>
          <w:bCs/>
          <w:color w:val="0070C0"/>
          <w:sz w:val="22"/>
          <w:szCs w:val="22"/>
        </w:rPr>
      </w:pPr>
      <w:r w:rsidRPr="001401EC">
        <w:rPr>
          <w:rFonts w:asciiTheme="minorHAnsi" w:hAnsiTheme="minorHAnsi" w:cstheme="minorHAnsi"/>
          <w:b/>
          <w:bCs/>
          <w:color w:val="0070C0"/>
          <w:sz w:val="22"/>
          <w:szCs w:val="22"/>
        </w:rPr>
        <w:t xml:space="preserve">Step 5 – </w:t>
      </w:r>
      <w:r w:rsidR="00121B29" w:rsidRPr="001401EC">
        <w:rPr>
          <w:rFonts w:asciiTheme="minorHAnsi" w:hAnsiTheme="minorHAnsi" w:cstheme="minorHAnsi"/>
          <w:b/>
          <w:bCs/>
          <w:color w:val="0070C0"/>
          <w:sz w:val="22"/>
          <w:szCs w:val="22"/>
        </w:rPr>
        <w:t xml:space="preserve">Time In (Wellbeing Base) </w:t>
      </w:r>
      <w:r w:rsidR="009F52DA" w:rsidRPr="001401EC">
        <w:rPr>
          <w:rFonts w:asciiTheme="minorHAnsi" w:hAnsiTheme="minorHAnsi" w:cstheme="minorHAnsi"/>
          <w:b/>
          <w:bCs/>
          <w:color w:val="0070C0"/>
          <w:sz w:val="22"/>
          <w:szCs w:val="22"/>
        </w:rPr>
        <w:t>[</w:t>
      </w:r>
      <w:r w:rsidR="00E23057" w:rsidRPr="001401EC">
        <w:rPr>
          <w:rFonts w:asciiTheme="minorHAnsi" w:hAnsiTheme="minorHAnsi" w:cstheme="minorHAnsi"/>
          <w:color w:val="0070C0"/>
          <w:sz w:val="22"/>
          <w:szCs w:val="22"/>
        </w:rPr>
        <w:t>Recorded on</w:t>
      </w:r>
      <w:r w:rsidR="009F52DA" w:rsidRPr="001401EC">
        <w:rPr>
          <w:rFonts w:asciiTheme="minorHAnsi" w:hAnsiTheme="minorHAnsi" w:cstheme="minorHAnsi"/>
          <w:color w:val="0070C0"/>
          <w:sz w:val="22"/>
          <w:szCs w:val="22"/>
        </w:rPr>
        <w:t xml:space="preserve"> </w:t>
      </w:r>
      <w:r w:rsidR="00797082">
        <w:rPr>
          <w:rFonts w:asciiTheme="minorHAnsi" w:hAnsiTheme="minorHAnsi" w:cstheme="minorHAnsi"/>
          <w:color w:val="0070C0"/>
          <w:sz w:val="22"/>
          <w:szCs w:val="22"/>
        </w:rPr>
        <w:t>MIS</w:t>
      </w:r>
      <w:r w:rsidR="00E845A1">
        <w:rPr>
          <w:rFonts w:asciiTheme="minorHAnsi" w:hAnsiTheme="minorHAnsi" w:cstheme="minorHAnsi"/>
          <w:color w:val="0070C0"/>
          <w:sz w:val="22"/>
          <w:szCs w:val="22"/>
        </w:rPr>
        <w:t>]</w:t>
      </w:r>
    </w:p>
    <w:p w14:paraId="696BFB88" w14:textId="77777777" w:rsidR="00105A40" w:rsidRPr="00305FAD" w:rsidRDefault="00105A40" w:rsidP="006D58D3">
      <w:pPr>
        <w:widowControl w:val="0"/>
        <w:spacing w:before="36" w:after="252" w:line="278" w:lineRule="auto"/>
        <w:ind w:left="0"/>
        <w:jc w:val="both"/>
        <w:rPr>
          <w:rFonts w:asciiTheme="minorHAnsi" w:hAnsiTheme="minorHAnsi" w:cstheme="minorHAnsi"/>
          <w:sz w:val="20"/>
        </w:rPr>
      </w:pPr>
      <w:r w:rsidRPr="00450129">
        <w:rPr>
          <w:rFonts w:asciiTheme="minorHAnsi" w:hAnsiTheme="minorHAnsi" w:cstheme="minorHAnsi"/>
          <w:sz w:val="20"/>
        </w:rPr>
        <w:t xml:space="preserve">If </w:t>
      </w:r>
      <w:r w:rsidR="007B6B68" w:rsidRPr="00450129">
        <w:rPr>
          <w:rFonts w:asciiTheme="minorHAnsi" w:hAnsiTheme="minorHAnsi" w:cstheme="minorHAnsi"/>
          <w:sz w:val="20"/>
        </w:rPr>
        <w:t>step 4</w:t>
      </w:r>
      <w:r w:rsidRPr="00450129">
        <w:rPr>
          <w:rFonts w:asciiTheme="minorHAnsi" w:hAnsiTheme="minorHAnsi" w:cstheme="minorHAnsi"/>
          <w:sz w:val="20"/>
        </w:rPr>
        <w:t xml:space="preserve"> </w:t>
      </w:r>
      <w:r w:rsidR="007B6B68" w:rsidRPr="00450129">
        <w:rPr>
          <w:rFonts w:asciiTheme="minorHAnsi" w:hAnsiTheme="minorHAnsi" w:cstheme="minorHAnsi"/>
          <w:sz w:val="20"/>
        </w:rPr>
        <w:t xml:space="preserve">is </w:t>
      </w:r>
      <w:r w:rsidRPr="00450129">
        <w:rPr>
          <w:rFonts w:asciiTheme="minorHAnsi" w:hAnsiTheme="minorHAnsi" w:cstheme="minorHAnsi"/>
          <w:sz w:val="20"/>
        </w:rPr>
        <w:t xml:space="preserve">unsuccessful, or if a child refuses a </w:t>
      </w:r>
      <w:r w:rsidR="00794E97">
        <w:rPr>
          <w:rFonts w:asciiTheme="minorHAnsi" w:hAnsiTheme="minorHAnsi" w:cstheme="minorHAnsi"/>
          <w:sz w:val="20"/>
        </w:rPr>
        <w:t>T</w:t>
      </w:r>
      <w:r w:rsidRPr="00450129">
        <w:rPr>
          <w:rFonts w:asciiTheme="minorHAnsi" w:hAnsiTheme="minorHAnsi" w:cstheme="minorHAnsi"/>
          <w:sz w:val="20"/>
        </w:rPr>
        <w:t xml:space="preserve">ime </w:t>
      </w:r>
      <w:r w:rsidR="00794E97">
        <w:rPr>
          <w:rFonts w:asciiTheme="minorHAnsi" w:hAnsiTheme="minorHAnsi" w:cstheme="minorHAnsi"/>
          <w:sz w:val="20"/>
        </w:rPr>
        <w:t>I</w:t>
      </w:r>
      <w:r w:rsidRPr="00450129">
        <w:rPr>
          <w:rFonts w:asciiTheme="minorHAnsi" w:hAnsiTheme="minorHAnsi" w:cstheme="minorHAnsi"/>
          <w:sz w:val="20"/>
        </w:rPr>
        <w:t>n within the classroom, then the child will attend the wellbeing base</w:t>
      </w:r>
      <w:r w:rsidR="009F52DA">
        <w:rPr>
          <w:rFonts w:asciiTheme="minorHAnsi" w:hAnsiTheme="minorHAnsi" w:cstheme="minorHAnsi"/>
          <w:sz w:val="20"/>
        </w:rPr>
        <w:t xml:space="preserve"> </w:t>
      </w:r>
      <w:r w:rsidR="009F52DA" w:rsidRPr="00BC660B">
        <w:rPr>
          <w:rFonts w:asciiTheme="minorHAnsi" w:hAnsiTheme="minorHAnsi" w:cstheme="minorHAnsi"/>
          <w:b/>
          <w:bCs/>
          <w:sz w:val="20"/>
        </w:rPr>
        <w:t>outside the classroom</w:t>
      </w:r>
      <w:r w:rsidRPr="00450129">
        <w:rPr>
          <w:rFonts w:asciiTheme="minorHAnsi" w:hAnsiTheme="minorHAnsi" w:cstheme="minorHAnsi"/>
          <w:sz w:val="20"/>
        </w:rPr>
        <w:t xml:space="preserve"> </w:t>
      </w:r>
      <w:r w:rsidR="00121B29">
        <w:rPr>
          <w:rFonts w:asciiTheme="minorHAnsi" w:hAnsiTheme="minorHAnsi" w:cstheme="minorHAnsi"/>
          <w:sz w:val="20"/>
        </w:rPr>
        <w:t xml:space="preserve">at the point of need or </w:t>
      </w:r>
      <w:r w:rsidR="00794E97" w:rsidRPr="00794E97">
        <w:rPr>
          <w:rFonts w:asciiTheme="minorHAnsi" w:hAnsiTheme="minorHAnsi" w:cstheme="minorHAnsi"/>
          <w:sz w:val="20"/>
        </w:rPr>
        <w:t>at a time whe</w:t>
      </w:r>
      <w:r w:rsidR="00BC660B">
        <w:rPr>
          <w:rFonts w:asciiTheme="minorHAnsi" w:hAnsiTheme="minorHAnsi" w:cstheme="minorHAnsi"/>
          <w:sz w:val="20"/>
        </w:rPr>
        <w:t>n</w:t>
      </w:r>
      <w:r w:rsidR="00794E97" w:rsidRPr="00794E97">
        <w:rPr>
          <w:rFonts w:asciiTheme="minorHAnsi" w:hAnsiTheme="minorHAnsi" w:cstheme="minorHAnsi"/>
          <w:sz w:val="20"/>
        </w:rPr>
        <w:t xml:space="preserve"> reflection, followed by a restorative conversation would lead to a positive outcome</w:t>
      </w:r>
      <w:r w:rsidR="00450129" w:rsidRPr="00450129">
        <w:rPr>
          <w:rFonts w:asciiTheme="minorHAnsi" w:hAnsiTheme="minorHAnsi" w:cstheme="minorHAnsi"/>
          <w:sz w:val="20"/>
        </w:rPr>
        <w:t>. Immediate support at the wellbeing base will be provided where the level of dysregulation increases risk for the child, other pupils or the staff member.</w:t>
      </w:r>
      <w:r w:rsidR="00450129">
        <w:rPr>
          <w:rFonts w:asciiTheme="minorHAnsi" w:hAnsiTheme="minorHAnsi" w:cstheme="minorHAnsi"/>
          <w:sz w:val="20"/>
        </w:rPr>
        <w:t xml:space="preserve"> </w:t>
      </w:r>
    </w:p>
    <w:p w14:paraId="6E9D6CB7" w14:textId="4BB5A566" w:rsidR="006D58D3" w:rsidRPr="00D061F3" w:rsidRDefault="00105A40" w:rsidP="00D061F3">
      <w:pPr>
        <w:widowControl w:val="0"/>
        <w:spacing w:before="36" w:after="252" w:line="278" w:lineRule="auto"/>
        <w:ind w:left="0"/>
        <w:jc w:val="both"/>
        <w:rPr>
          <w:rFonts w:asciiTheme="minorHAnsi" w:hAnsiTheme="minorHAnsi" w:cstheme="minorHAnsi"/>
          <w:sz w:val="20"/>
        </w:rPr>
      </w:pPr>
      <w:r w:rsidRPr="00085C5E">
        <w:rPr>
          <w:rFonts w:asciiTheme="minorHAnsi" w:hAnsiTheme="minorHAnsi" w:cstheme="minorHAnsi"/>
          <w:sz w:val="20"/>
        </w:rPr>
        <w:t xml:space="preserve">Staff will always deliver </w:t>
      </w:r>
      <w:r w:rsidR="00924844">
        <w:rPr>
          <w:rFonts w:asciiTheme="minorHAnsi" w:hAnsiTheme="minorHAnsi" w:cstheme="minorHAnsi"/>
          <w:sz w:val="20"/>
        </w:rPr>
        <w:t>consequences</w:t>
      </w:r>
      <w:r w:rsidRPr="00085C5E">
        <w:rPr>
          <w:rFonts w:asciiTheme="minorHAnsi" w:hAnsiTheme="minorHAnsi" w:cstheme="minorHAnsi"/>
          <w:sz w:val="20"/>
        </w:rPr>
        <w:t xml:space="preserve"> calmly and with care. It is essential the adult is regulated and if they are not</w:t>
      </w:r>
      <w:r w:rsidR="00B27932" w:rsidRPr="00085C5E">
        <w:rPr>
          <w:rFonts w:asciiTheme="minorHAnsi" w:hAnsiTheme="minorHAnsi" w:cstheme="minorHAnsi"/>
          <w:sz w:val="20"/>
        </w:rPr>
        <w:t xml:space="preserve">, </w:t>
      </w:r>
      <w:r w:rsidRPr="00085C5E">
        <w:rPr>
          <w:rFonts w:asciiTheme="minorHAnsi" w:hAnsiTheme="minorHAnsi" w:cstheme="minorHAnsi"/>
          <w:sz w:val="20"/>
        </w:rPr>
        <w:t>feels secure to ask for another member of staff to step in.</w:t>
      </w:r>
      <w:r w:rsidR="00085C5E" w:rsidRPr="00085C5E">
        <w:rPr>
          <w:rFonts w:asciiTheme="minorHAnsi" w:hAnsiTheme="minorHAnsi" w:cstheme="minorHAnsi"/>
          <w:sz w:val="20"/>
        </w:rPr>
        <w:t xml:space="preserve"> </w:t>
      </w:r>
      <w:r w:rsidR="00077285">
        <w:rPr>
          <w:rFonts w:asciiTheme="minorHAnsi" w:hAnsiTheme="minorHAnsi" w:cstheme="minorHAnsi"/>
          <w:sz w:val="20"/>
        </w:rPr>
        <w:t xml:space="preserve">Parents are informed and this step will be recorded on </w:t>
      </w:r>
      <w:r w:rsidR="00E845A1">
        <w:rPr>
          <w:rFonts w:asciiTheme="minorHAnsi" w:hAnsiTheme="minorHAnsi" w:cstheme="minorHAnsi"/>
          <w:sz w:val="20"/>
        </w:rPr>
        <w:t>MIS.</w:t>
      </w:r>
      <w:r w:rsidR="00077285">
        <w:rPr>
          <w:rFonts w:asciiTheme="minorHAnsi" w:hAnsiTheme="minorHAnsi" w:cstheme="minorHAnsi"/>
          <w:sz w:val="20"/>
        </w:rPr>
        <w:t xml:space="preserve"> </w:t>
      </w:r>
    </w:p>
    <w:p w14:paraId="2860A04B" w14:textId="77777777" w:rsidR="001401EC" w:rsidRPr="00DF1C3F" w:rsidRDefault="001401EC" w:rsidP="006D58D3">
      <w:pPr>
        <w:widowControl w:val="0"/>
        <w:spacing w:before="36" w:after="252" w:line="278" w:lineRule="auto"/>
        <w:ind w:left="0"/>
        <w:rPr>
          <w:rFonts w:asciiTheme="minorHAnsi" w:hAnsiTheme="minorHAnsi" w:cstheme="minorHAnsi"/>
          <w:b/>
          <w:bCs/>
          <w:color w:val="0070C0"/>
          <w:sz w:val="24"/>
          <w:szCs w:val="24"/>
        </w:rPr>
      </w:pPr>
      <w:r w:rsidRPr="00DF1C3F">
        <w:rPr>
          <w:rFonts w:asciiTheme="minorHAnsi" w:hAnsiTheme="minorHAnsi" w:cstheme="minorHAnsi"/>
          <w:b/>
          <w:bCs/>
          <w:color w:val="0070C0"/>
          <w:sz w:val="24"/>
          <w:szCs w:val="24"/>
        </w:rPr>
        <w:t>Restorative Conversations</w:t>
      </w:r>
      <w:r w:rsidR="00924844">
        <w:rPr>
          <w:rFonts w:asciiTheme="minorHAnsi" w:hAnsiTheme="minorHAnsi" w:cstheme="minorHAnsi"/>
          <w:b/>
          <w:bCs/>
          <w:color w:val="0070C0"/>
          <w:sz w:val="24"/>
          <w:szCs w:val="24"/>
        </w:rPr>
        <w:t xml:space="preserve"> ‘Repair’</w:t>
      </w:r>
    </w:p>
    <w:p w14:paraId="1DF221CF" w14:textId="77777777" w:rsidR="001401EC" w:rsidRPr="00305FAD" w:rsidRDefault="001401EC" w:rsidP="006D58D3">
      <w:pPr>
        <w:widowControl w:val="0"/>
        <w:spacing w:before="36" w:after="252" w:line="278" w:lineRule="auto"/>
        <w:ind w:left="0"/>
        <w:jc w:val="both"/>
        <w:rPr>
          <w:rFonts w:asciiTheme="minorHAnsi" w:hAnsiTheme="minorHAnsi" w:cstheme="minorHAnsi"/>
          <w:sz w:val="20"/>
        </w:rPr>
      </w:pPr>
      <w:r w:rsidRPr="00305FAD">
        <w:rPr>
          <w:rFonts w:asciiTheme="minorHAnsi" w:hAnsiTheme="minorHAnsi" w:cstheme="minorHAnsi"/>
          <w:sz w:val="20"/>
        </w:rPr>
        <w:t xml:space="preserve">Restorative approaches teach behaviour. Where a child’s behaviour needs to be addressed, holding a restorative conversation can reframe their behaviour, allow the pupil to reflect on changes that can be made and ensure that everyone starts the next lesson with a clean slate and without judgement. Done correctly, they can be incredibly powerful and create a positive relationship between staff and children. </w:t>
      </w:r>
    </w:p>
    <w:p w14:paraId="6D07BD64" w14:textId="77777777" w:rsidR="001401EC" w:rsidRDefault="001401EC" w:rsidP="006D58D3">
      <w:pPr>
        <w:widowControl w:val="0"/>
        <w:spacing w:before="36" w:after="252" w:line="278" w:lineRule="auto"/>
        <w:ind w:left="0"/>
        <w:jc w:val="both"/>
        <w:rPr>
          <w:rFonts w:asciiTheme="minorHAnsi" w:hAnsiTheme="minorHAnsi" w:cstheme="minorHAnsi"/>
          <w:sz w:val="20"/>
        </w:rPr>
      </w:pPr>
      <w:r w:rsidRPr="00305FAD">
        <w:rPr>
          <w:rFonts w:asciiTheme="minorHAnsi" w:hAnsiTheme="minorHAnsi" w:cstheme="minorHAnsi"/>
          <w:sz w:val="20"/>
        </w:rPr>
        <w:t>We understand that children who are dysregulated do not have access to their pre-frontal cortex. The key with a restorative conversation is to only engage in the conversation when the child and adult are emotionally regulated – only then can the learning take place</w:t>
      </w:r>
      <w:r>
        <w:rPr>
          <w:rFonts w:asciiTheme="minorHAnsi" w:hAnsiTheme="minorHAnsi" w:cstheme="minorHAnsi"/>
          <w:sz w:val="20"/>
        </w:rPr>
        <w:t xml:space="preserve">.  </w:t>
      </w:r>
    </w:p>
    <w:p w14:paraId="5CF99233" w14:textId="77777777" w:rsidR="006D58D3" w:rsidRDefault="001401EC" w:rsidP="006D58D3">
      <w:pPr>
        <w:widowControl w:val="0"/>
        <w:spacing w:before="36" w:after="252" w:line="278" w:lineRule="auto"/>
        <w:ind w:left="0"/>
        <w:jc w:val="both"/>
        <w:rPr>
          <w:rFonts w:asciiTheme="minorHAnsi" w:hAnsiTheme="minorHAnsi" w:cstheme="minorHAnsi"/>
          <w:sz w:val="20"/>
        </w:rPr>
      </w:pPr>
      <w:r w:rsidRPr="00305FAD">
        <w:rPr>
          <w:rFonts w:asciiTheme="minorHAnsi" w:hAnsiTheme="minorHAnsi" w:cstheme="minorHAnsi"/>
          <w:sz w:val="20"/>
        </w:rPr>
        <w:t>It is important that the repa</w:t>
      </w:r>
      <w:r>
        <w:rPr>
          <w:rFonts w:asciiTheme="minorHAnsi" w:hAnsiTheme="minorHAnsi" w:cstheme="minorHAnsi"/>
          <w:sz w:val="20"/>
        </w:rPr>
        <w:t>ir</w:t>
      </w:r>
      <w:r w:rsidRPr="00305FAD">
        <w:rPr>
          <w:rFonts w:asciiTheme="minorHAnsi" w:hAnsiTheme="minorHAnsi" w:cstheme="minorHAnsi"/>
          <w:sz w:val="20"/>
        </w:rPr>
        <w:t xml:space="preserve"> takes place with the member of staff involved in the incident, to complete the rupture – repair cycle. </w:t>
      </w:r>
      <w:r w:rsidR="006D58D3">
        <w:rPr>
          <w:rFonts w:asciiTheme="minorHAnsi" w:hAnsiTheme="minorHAnsi" w:cstheme="minorHAnsi"/>
          <w:sz w:val="20"/>
        </w:rPr>
        <w:t xml:space="preserve"> </w:t>
      </w:r>
    </w:p>
    <w:p w14:paraId="6D6A8584" w14:textId="77777777" w:rsidR="001401EC" w:rsidRDefault="001401EC" w:rsidP="006D58D3">
      <w:pPr>
        <w:widowControl w:val="0"/>
        <w:spacing w:before="36" w:after="252" w:line="278" w:lineRule="auto"/>
        <w:ind w:left="0"/>
        <w:jc w:val="both"/>
        <w:rPr>
          <w:rFonts w:asciiTheme="minorHAnsi" w:hAnsiTheme="minorHAnsi" w:cstheme="minorHAnsi"/>
          <w:sz w:val="20"/>
        </w:rPr>
      </w:pPr>
      <w:r>
        <w:rPr>
          <w:rFonts w:asciiTheme="minorHAnsi" w:hAnsiTheme="minorHAnsi" w:cstheme="minorHAnsi"/>
          <w:sz w:val="20"/>
        </w:rPr>
        <w:t>To meet their individual needs, s</w:t>
      </w:r>
      <w:r w:rsidRPr="00305FAD">
        <w:rPr>
          <w:rFonts w:asciiTheme="minorHAnsi" w:hAnsiTheme="minorHAnsi" w:cstheme="minorHAnsi"/>
          <w:sz w:val="20"/>
        </w:rPr>
        <w:t>trategies that help a child to regulate vary according to the child</w:t>
      </w:r>
      <w:r>
        <w:rPr>
          <w:rFonts w:asciiTheme="minorHAnsi" w:hAnsiTheme="minorHAnsi" w:cstheme="minorHAnsi"/>
          <w:sz w:val="20"/>
        </w:rPr>
        <w:t>.</w:t>
      </w:r>
    </w:p>
    <w:p w14:paraId="2A9114BC" w14:textId="77777777" w:rsidR="001401EC" w:rsidRPr="00305FAD" w:rsidRDefault="001401EC" w:rsidP="006D58D3">
      <w:pPr>
        <w:widowControl w:val="0"/>
        <w:spacing w:before="36" w:after="252" w:line="278" w:lineRule="auto"/>
        <w:ind w:left="0"/>
        <w:jc w:val="both"/>
        <w:rPr>
          <w:rFonts w:asciiTheme="minorHAnsi" w:hAnsiTheme="minorHAnsi" w:cstheme="minorHAnsi"/>
          <w:sz w:val="20"/>
        </w:rPr>
      </w:pPr>
      <w:r w:rsidRPr="00305FAD">
        <w:rPr>
          <w:rFonts w:asciiTheme="minorHAnsi" w:hAnsiTheme="minorHAnsi" w:cstheme="minorHAnsi"/>
          <w:sz w:val="20"/>
        </w:rPr>
        <w:t xml:space="preserve">Once the child is regulated, the child needs an adult to lend them their thinking brain. The following questions will allow learning to take place:  </w:t>
      </w:r>
    </w:p>
    <w:p w14:paraId="1AD54CD6" w14:textId="77777777" w:rsidR="001401EC" w:rsidRPr="00305FAD" w:rsidRDefault="001401EC" w:rsidP="009B2880">
      <w:pPr>
        <w:pStyle w:val="ListParagraph"/>
        <w:widowControl w:val="0"/>
        <w:numPr>
          <w:ilvl w:val="0"/>
          <w:numId w:val="22"/>
        </w:numPr>
        <w:spacing w:before="36" w:after="252" w:line="278" w:lineRule="auto"/>
        <w:ind w:left="567"/>
        <w:jc w:val="both"/>
        <w:rPr>
          <w:rFonts w:asciiTheme="minorHAnsi" w:hAnsiTheme="minorHAnsi" w:cstheme="minorHAnsi"/>
          <w:sz w:val="20"/>
        </w:rPr>
      </w:pPr>
      <w:r w:rsidRPr="00305FAD">
        <w:rPr>
          <w:rFonts w:asciiTheme="minorHAnsi" w:hAnsiTheme="minorHAnsi" w:cstheme="minorHAnsi"/>
          <w:sz w:val="20"/>
        </w:rPr>
        <w:lastRenderedPageBreak/>
        <w:t>Can you show me what happened (using the arts will allow the child to express the incident - this may involve acting it out with puppets</w:t>
      </w:r>
      <w:r>
        <w:rPr>
          <w:rFonts w:asciiTheme="minorHAnsi" w:hAnsiTheme="minorHAnsi" w:cstheme="minorHAnsi"/>
          <w:sz w:val="20"/>
        </w:rPr>
        <w:t xml:space="preserve"> or </w:t>
      </w:r>
      <w:r w:rsidRPr="00305FAD">
        <w:rPr>
          <w:rFonts w:asciiTheme="minorHAnsi" w:hAnsiTheme="minorHAnsi" w:cstheme="minorHAnsi"/>
          <w:sz w:val="20"/>
        </w:rPr>
        <w:t xml:space="preserve">using a sand tray.) </w:t>
      </w:r>
    </w:p>
    <w:p w14:paraId="03F16DBC" w14:textId="77777777" w:rsidR="001401EC" w:rsidRPr="00305FAD" w:rsidRDefault="001401EC" w:rsidP="009B2880">
      <w:pPr>
        <w:pStyle w:val="ListParagraph"/>
        <w:widowControl w:val="0"/>
        <w:numPr>
          <w:ilvl w:val="0"/>
          <w:numId w:val="22"/>
        </w:numPr>
        <w:spacing w:before="36" w:after="252" w:line="278" w:lineRule="auto"/>
        <w:ind w:left="567"/>
        <w:jc w:val="both"/>
        <w:rPr>
          <w:rFonts w:asciiTheme="minorHAnsi" w:hAnsiTheme="minorHAnsi" w:cstheme="minorHAnsi"/>
          <w:sz w:val="20"/>
        </w:rPr>
      </w:pPr>
      <w:r w:rsidRPr="00305FAD">
        <w:rPr>
          <w:rFonts w:asciiTheme="minorHAnsi" w:hAnsiTheme="minorHAnsi" w:cstheme="minorHAnsi"/>
          <w:sz w:val="20"/>
        </w:rPr>
        <w:t>I’m wondering if you felt a bi</w:t>
      </w:r>
      <w:r>
        <w:rPr>
          <w:rFonts w:asciiTheme="minorHAnsi" w:hAnsiTheme="minorHAnsi" w:cstheme="minorHAnsi"/>
          <w:sz w:val="20"/>
        </w:rPr>
        <w:t xml:space="preserve">t </w:t>
      </w:r>
      <w:r w:rsidRPr="00305FAD">
        <w:rPr>
          <w:rFonts w:asciiTheme="minorHAnsi" w:hAnsiTheme="minorHAnsi" w:cstheme="minorHAnsi"/>
          <w:sz w:val="20"/>
        </w:rPr>
        <w:t>angry</w:t>
      </w:r>
      <w:r>
        <w:rPr>
          <w:rFonts w:asciiTheme="minorHAnsi" w:hAnsiTheme="minorHAnsi" w:cstheme="minorHAnsi"/>
          <w:sz w:val="20"/>
        </w:rPr>
        <w:t xml:space="preserve"> / </w:t>
      </w:r>
      <w:r w:rsidRPr="00305FAD">
        <w:rPr>
          <w:rFonts w:asciiTheme="minorHAnsi" w:hAnsiTheme="minorHAnsi" w:cstheme="minorHAnsi"/>
          <w:sz w:val="20"/>
        </w:rPr>
        <w:t>frightened</w:t>
      </w:r>
      <w:r>
        <w:rPr>
          <w:rFonts w:asciiTheme="minorHAnsi" w:hAnsiTheme="minorHAnsi" w:cstheme="minorHAnsi"/>
          <w:sz w:val="20"/>
        </w:rPr>
        <w:t xml:space="preserve"> / </w:t>
      </w:r>
      <w:r w:rsidRPr="00305FAD">
        <w:rPr>
          <w:rFonts w:asciiTheme="minorHAnsi" w:hAnsiTheme="minorHAnsi" w:cstheme="minorHAnsi"/>
          <w:sz w:val="20"/>
        </w:rPr>
        <w:t xml:space="preserve">scared etc. </w:t>
      </w:r>
    </w:p>
    <w:p w14:paraId="600B7D6B" w14:textId="77777777" w:rsidR="001401EC" w:rsidRPr="00305FAD" w:rsidRDefault="001401EC" w:rsidP="009B2880">
      <w:pPr>
        <w:pStyle w:val="ListParagraph"/>
        <w:widowControl w:val="0"/>
        <w:numPr>
          <w:ilvl w:val="0"/>
          <w:numId w:val="22"/>
        </w:numPr>
        <w:spacing w:before="36" w:after="252" w:line="278" w:lineRule="auto"/>
        <w:ind w:left="567"/>
        <w:jc w:val="both"/>
        <w:rPr>
          <w:rFonts w:asciiTheme="minorHAnsi" w:hAnsiTheme="minorHAnsi" w:cstheme="minorHAnsi"/>
          <w:sz w:val="20"/>
        </w:rPr>
      </w:pPr>
      <w:r w:rsidRPr="00305FAD">
        <w:rPr>
          <w:rFonts w:asciiTheme="minorHAnsi" w:hAnsiTheme="minorHAnsi" w:cstheme="minorHAnsi"/>
          <w:sz w:val="20"/>
        </w:rPr>
        <w:t xml:space="preserve">I </w:t>
      </w:r>
      <w:r>
        <w:rPr>
          <w:rFonts w:asciiTheme="minorHAnsi" w:hAnsiTheme="minorHAnsi" w:cstheme="minorHAnsi"/>
          <w:sz w:val="20"/>
        </w:rPr>
        <w:t xml:space="preserve">can imagine it’s </w:t>
      </w:r>
      <w:r w:rsidRPr="00305FAD">
        <w:rPr>
          <w:rFonts w:asciiTheme="minorHAnsi" w:hAnsiTheme="minorHAnsi" w:cstheme="minorHAnsi"/>
          <w:sz w:val="20"/>
        </w:rPr>
        <w:t>difficult to have</w:t>
      </w:r>
      <w:r>
        <w:rPr>
          <w:rFonts w:asciiTheme="minorHAnsi" w:hAnsiTheme="minorHAnsi" w:cstheme="minorHAnsi"/>
          <w:sz w:val="20"/>
        </w:rPr>
        <w:t xml:space="preserve"> those</w:t>
      </w:r>
      <w:r w:rsidRPr="00305FAD">
        <w:rPr>
          <w:rFonts w:asciiTheme="minorHAnsi" w:hAnsiTheme="minorHAnsi" w:cstheme="minorHAnsi"/>
          <w:sz w:val="20"/>
        </w:rPr>
        <w:t xml:space="preserve"> big feelings but it’s not ok to</w:t>
      </w:r>
      <w:r>
        <w:rPr>
          <w:rFonts w:asciiTheme="minorHAnsi" w:hAnsiTheme="minorHAnsi" w:cstheme="minorHAnsi"/>
          <w:sz w:val="20"/>
        </w:rPr>
        <w:t xml:space="preserve"> […],</w:t>
      </w:r>
      <w:r w:rsidRPr="00305FAD">
        <w:rPr>
          <w:rFonts w:asciiTheme="minorHAnsi" w:hAnsiTheme="minorHAnsi" w:cstheme="minorHAnsi"/>
          <w:sz w:val="20"/>
        </w:rPr>
        <w:t xml:space="preserve"> I </w:t>
      </w:r>
      <w:r>
        <w:rPr>
          <w:rFonts w:asciiTheme="minorHAnsi" w:hAnsiTheme="minorHAnsi" w:cstheme="minorHAnsi"/>
          <w:sz w:val="20"/>
        </w:rPr>
        <w:t xml:space="preserve">think I could </w:t>
      </w:r>
      <w:r w:rsidRPr="00305FAD">
        <w:rPr>
          <w:rFonts w:asciiTheme="minorHAnsi" w:hAnsiTheme="minorHAnsi" w:cstheme="minorHAnsi"/>
          <w:sz w:val="20"/>
        </w:rPr>
        <w:t>help you with that</w:t>
      </w:r>
      <w:r>
        <w:rPr>
          <w:rFonts w:asciiTheme="minorHAnsi" w:hAnsiTheme="minorHAnsi" w:cstheme="minorHAnsi"/>
          <w:sz w:val="20"/>
        </w:rPr>
        <w:t>.</w:t>
      </w:r>
    </w:p>
    <w:p w14:paraId="33D74D96" w14:textId="77777777" w:rsidR="001401EC" w:rsidRPr="00305FAD" w:rsidRDefault="001401EC" w:rsidP="009B2880">
      <w:pPr>
        <w:pStyle w:val="ListParagraph"/>
        <w:widowControl w:val="0"/>
        <w:numPr>
          <w:ilvl w:val="0"/>
          <w:numId w:val="22"/>
        </w:numPr>
        <w:spacing w:before="36" w:after="252" w:line="278" w:lineRule="auto"/>
        <w:ind w:left="567"/>
        <w:jc w:val="both"/>
        <w:rPr>
          <w:rFonts w:asciiTheme="minorHAnsi" w:hAnsiTheme="minorHAnsi" w:cstheme="minorHAnsi"/>
          <w:sz w:val="20"/>
        </w:rPr>
      </w:pPr>
      <w:r w:rsidRPr="00305FAD">
        <w:rPr>
          <w:rFonts w:asciiTheme="minorHAnsi" w:hAnsiTheme="minorHAnsi" w:cstheme="minorHAnsi"/>
          <w:sz w:val="20"/>
        </w:rPr>
        <w:t>How do you think</w:t>
      </w:r>
      <w:r>
        <w:rPr>
          <w:rFonts w:asciiTheme="minorHAnsi" w:hAnsiTheme="minorHAnsi" w:cstheme="minorHAnsi"/>
          <w:sz w:val="20"/>
        </w:rPr>
        <w:t xml:space="preserve"> […]</w:t>
      </w:r>
      <w:r w:rsidRPr="00305FAD">
        <w:rPr>
          <w:rFonts w:asciiTheme="minorHAnsi" w:hAnsiTheme="minorHAnsi" w:cstheme="minorHAnsi"/>
          <w:sz w:val="20"/>
        </w:rPr>
        <w:t xml:space="preserve"> is feeling? </w:t>
      </w:r>
    </w:p>
    <w:p w14:paraId="65C8338E" w14:textId="77777777" w:rsidR="001401EC" w:rsidRPr="00305FAD" w:rsidRDefault="001401EC" w:rsidP="009B2880">
      <w:pPr>
        <w:pStyle w:val="ListParagraph"/>
        <w:widowControl w:val="0"/>
        <w:numPr>
          <w:ilvl w:val="0"/>
          <w:numId w:val="22"/>
        </w:numPr>
        <w:spacing w:before="36" w:after="252" w:line="278" w:lineRule="auto"/>
        <w:ind w:left="567"/>
        <w:jc w:val="both"/>
        <w:rPr>
          <w:rFonts w:asciiTheme="minorHAnsi" w:hAnsiTheme="minorHAnsi" w:cstheme="minorHAnsi"/>
          <w:sz w:val="20"/>
        </w:rPr>
      </w:pPr>
      <w:r w:rsidRPr="00305FAD">
        <w:rPr>
          <w:rFonts w:asciiTheme="minorHAnsi" w:hAnsiTheme="minorHAnsi" w:cstheme="minorHAnsi"/>
          <w:sz w:val="20"/>
        </w:rPr>
        <w:t xml:space="preserve">How can we repair it? </w:t>
      </w:r>
    </w:p>
    <w:p w14:paraId="4C6EB40A" w14:textId="77777777" w:rsidR="001401EC" w:rsidRDefault="001401EC" w:rsidP="009B2880">
      <w:pPr>
        <w:pStyle w:val="ListParagraph"/>
        <w:widowControl w:val="0"/>
        <w:numPr>
          <w:ilvl w:val="0"/>
          <w:numId w:val="22"/>
        </w:numPr>
        <w:spacing w:before="36" w:after="252" w:line="278" w:lineRule="auto"/>
        <w:ind w:left="567"/>
        <w:jc w:val="both"/>
        <w:rPr>
          <w:rFonts w:asciiTheme="minorHAnsi" w:hAnsiTheme="minorHAnsi" w:cstheme="minorHAnsi"/>
          <w:sz w:val="20"/>
        </w:rPr>
      </w:pPr>
      <w:r>
        <w:rPr>
          <w:rFonts w:asciiTheme="minorHAnsi" w:hAnsiTheme="minorHAnsi" w:cstheme="minorHAnsi"/>
          <w:sz w:val="20"/>
        </w:rPr>
        <w:t>I wonder whether there is a way that we could make</w:t>
      </w:r>
      <w:r w:rsidRPr="00305FAD">
        <w:rPr>
          <w:rFonts w:asciiTheme="minorHAnsi" w:hAnsiTheme="minorHAnsi" w:cstheme="minorHAnsi"/>
          <w:sz w:val="20"/>
        </w:rPr>
        <w:t xml:space="preserve"> </w:t>
      </w:r>
      <w:r>
        <w:rPr>
          <w:rFonts w:asciiTheme="minorHAnsi" w:hAnsiTheme="minorHAnsi" w:cstheme="minorHAnsi"/>
          <w:sz w:val="20"/>
        </w:rPr>
        <w:t>this</w:t>
      </w:r>
      <w:r w:rsidRPr="00305FAD">
        <w:rPr>
          <w:rFonts w:asciiTheme="minorHAnsi" w:hAnsiTheme="minorHAnsi" w:cstheme="minorHAnsi"/>
          <w:sz w:val="20"/>
        </w:rPr>
        <w:t xml:space="preserve"> right</w:t>
      </w:r>
      <w:r>
        <w:rPr>
          <w:rFonts w:asciiTheme="minorHAnsi" w:hAnsiTheme="minorHAnsi" w:cstheme="minorHAnsi"/>
          <w:sz w:val="20"/>
        </w:rPr>
        <w:t>?</w:t>
      </w:r>
    </w:p>
    <w:p w14:paraId="4DFDBB39" w14:textId="77777777" w:rsidR="001401EC" w:rsidRPr="00305FAD" w:rsidRDefault="001401EC" w:rsidP="006D58D3">
      <w:pPr>
        <w:widowControl w:val="0"/>
        <w:spacing w:before="36" w:after="252" w:line="278" w:lineRule="auto"/>
        <w:ind w:left="207"/>
        <w:jc w:val="both"/>
        <w:rPr>
          <w:rFonts w:asciiTheme="minorHAnsi" w:hAnsiTheme="minorHAnsi" w:cstheme="minorHAnsi"/>
          <w:sz w:val="20"/>
        </w:rPr>
      </w:pPr>
      <w:r w:rsidRPr="000D048F">
        <w:rPr>
          <w:rFonts w:asciiTheme="minorHAnsi" w:hAnsiTheme="minorHAnsi" w:cstheme="minorHAnsi"/>
          <w:sz w:val="20"/>
        </w:rPr>
        <w:t>The adult lends the child their thinking brain to problem solve and find an appropriate solution</w:t>
      </w:r>
      <w:r w:rsidR="00924844">
        <w:rPr>
          <w:rFonts w:asciiTheme="minorHAnsi" w:hAnsiTheme="minorHAnsi" w:cstheme="minorHAnsi"/>
          <w:sz w:val="20"/>
        </w:rPr>
        <w:t xml:space="preserve">. </w:t>
      </w:r>
      <w:r w:rsidRPr="00305FAD">
        <w:rPr>
          <w:rFonts w:asciiTheme="minorHAnsi" w:hAnsiTheme="minorHAnsi" w:cstheme="minorHAnsi"/>
          <w:sz w:val="20"/>
        </w:rPr>
        <w:t xml:space="preserve">Think about </w:t>
      </w:r>
      <w:r w:rsidR="00924844">
        <w:rPr>
          <w:rFonts w:asciiTheme="minorHAnsi" w:hAnsiTheme="minorHAnsi" w:cstheme="minorHAnsi"/>
          <w:sz w:val="20"/>
        </w:rPr>
        <w:t>the</w:t>
      </w:r>
      <w:r w:rsidRPr="00305FAD">
        <w:rPr>
          <w:rFonts w:asciiTheme="minorHAnsi" w:hAnsiTheme="minorHAnsi" w:cstheme="minorHAnsi"/>
          <w:sz w:val="20"/>
        </w:rPr>
        <w:t xml:space="preserve"> positioning in the room, focus on the issue at hand (do not bring up previous incidents</w:t>
      </w:r>
      <w:r>
        <w:rPr>
          <w:rFonts w:asciiTheme="minorHAnsi" w:hAnsiTheme="minorHAnsi" w:cstheme="minorHAnsi"/>
          <w:sz w:val="20"/>
        </w:rPr>
        <w:t xml:space="preserve"> or </w:t>
      </w:r>
      <w:r w:rsidRPr="00305FAD">
        <w:rPr>
          <w:rFonts w:asciiTheme="minorHAnsi" w:hAnsiTheme="minorHAnsi" w:cstheme="minorHAnsi"/>
          <w:sz w:val="20"/>
        </w:rPr>
        <w:t>events that are not relevant) and plan the conclusion. Use WIN (</w:t>
      </w:r>
      <w:r>
        <w:rPr>
          <w:rFonts w:asciiTheme="minorHAnsi" w:hAnsiTheme="minorHAnsi" w:cstheme="minorHAnsi"/>
          <w:sz w:val="20"/>
        </w:rPr>
        <w:t xml:space="preserve">I’m </w:t>
      </w:r>
      <w:r w:rsidRPr="00305FAD">
        <w:rPr>
          <w:rFonts w:asciiTheme="minorHAnsi" w:hAnsiTheme="minorHAnsi" w:cstheme="minorHAnsi"/>
          <w:sz w:val="20"/>
        </w:rPr>
        <w:t>wondering, imagining, noticing</w:t>
      </w:r>
      <w:r>
        <w:rPr>
          <w:rFonts w:asciiTheme="minorHAnsi" w:hAnsiTheme="minorHAnsi" w:cstheme="minorHAnsi"/>
          <w:sz w:val="20"/>
        </w:rPr>
        <w:t>…</w:t>
      </w:r>
      <w:r w:rsidRPr="00305FAD">
        <w:rPr>
          <w:rFonts w:asciiTheme="minorHAnsi" w:hAnsiTheme="minorHAnsi" w:cstheme="minorHAnsi"/>
          <w:sz w:val="20"/>
        </w:rPr>
        <w:t xml:space="preserve">)  </w:t>
      </w:r>
    </w:p>
    <w:p w14:paraId="1A046083" w14:textId="77777777" w:rsidR="001401EC" w:rsidRDefault="001401EC" w:rsidP="006D58D3">
      <w:pPr>
        <w:widowControl w:val="0"/>
        <w:spacing w:before="36" w:after="252" w:line="278" w:lineRule="auto"/>
        <w:ind w:left="207"/>
        <w:jc w:val="both"/>
        <w:rPr>
          <w:rFonts w:asciiTheme="minorHAnsi" w:hAnsiTheme="minorHAnsi" w:cstheme="minorHAnsi"/>
          <w:sz w:val="20"/>
        </w:rPr>
      </w:pPr>
      <w:r w:rsidRPr="00305FAD">
        <w:rPr>
          <w:rFonts w:asciiTheme="minorHAnsi" w:hAnsiTheme="minorHAnsi" w:cstheme="minorHAnsi"/>
          <w:sz w:val="20"/>
        </w:rPr>
        <w:t>All staff will take responsibility for leading restorative conversations</w:t>
      </w:r>
      <w:r w:rsidR="00D061F3">
        <w:rPr>
          <w:rFonts w:asciiTheme="minorHAnsi" w:hAnsiTheme="minorHAnsi" w:cstheme="minorHAnsi"/>
          <w:sz w:val="20"/>
        </w:rPr>
        <w:t>.</w:t>
      </w:r>
    </w:p>
    <w:p w14:paraId="34F73D29" w14:textId="77777777" w:rsidR="00BC137B" w:rsidRPr="00077285" w:rsidRDefault="00BC137B" w:rsidP="006D58D3">
      <w:pPr>
        <w:widowControl w:val="0"/>
        <w:spacing w:before="36" w:after="252" w:line="278" w:lineRule="auto"/>
        <w:ind w:left="0" w:firstLine="207"/>
        <w:rPr>
          <w:rFonts w:asciiTheme="minorHAnsi" w:hAnsiTheme="minorHAnsi" w:cstheme="minorHAnsi"/>
          <w:b/>
          <w:bCs/>
          <w:color w:val="0070C0"/>
          <w:sz w:val="28"/>
          <w:szCs w:val="28"/>
        </w:rPr>
      </w:pPr>
      <w:r w:rsidRPr="00077285">
        <w:rPr>
          <w:rFonts w:asciiTheme="minorHAnsi" w:hAnsiTheme="minorHAnsi" w:cstheme="minorHAnsi"/>
          <w:b/>
          <w:bCs/>
          <w:color w:val="0070C0"/>
          <w:sz w:val="28"/>
          <w:szCs w:val="28"/>
        </w:rPr>
        <w:t>Additional support stages 6 &amp; 7</w:t>
      </w:r>
    </w:p>
    <w:p w14:paraId="0BF210E2" w14:textId="6E30AE44" w:rsidR="00D0419D" w:rsidRPr="00DF1C3F" w:rsidRDefault="00D0419D" w:rsidP="006D58D3">
      <w:pPr>
        <w:widowControl w:val="0"/>
        <w:spacing w:before="36" w:after="252" w:line="278" w:lineRule="auto"/>
        <w:ind w:left="0" w:firstLine="207"/>
        <w:rPr>
          <w:rFonts w:asciiTheme="minorHAnsi" w:hAnsiTheme="minorHAnsi" w:cstheme="minorHAnsi"/>
          <w:b/>
          <w:bCs/>
          <w:color w:val="0070C0"/>
          <w:sz w:val="22"/>
          <w:szCs w:val="22"/>
        </w:rPr>
      </w:pPr>
      <w:r w:rsidRPr="00DF1C3F">
        <w:rPr>
          <w:rFonts w:asciiTheme="minorHAnsi" w:hAnsiTheme="minorHAnsi" w:cstheme="minorHAnsi"/>
          <w:b/>
          <w:bCs/>
          <w:color w:val="0070C0"/>
          <w:sz w:val="22"/>
          <w:szCs w:val="22"/>
        </w:rPr>
        <w:t xml:space="preserve">Step </w:t>
      </w:r>
      <w:r w:rsidR="00742634" w:rsidRPr="00DF1C3F">
        <w:rPr>
          <w:rFonts w:asciiTheme="minorHAnsi" w:hAnsiTheme="minorHAnsi" w:cstheme="minorHAnsi"/>
          <w:b/>
          <w:bCs/>
          <w:color w:val="0070C0"/>
          <w:sz w:val="22"/>
          <w:szCs w:val="22"/>
        </w:rPr>
        <w:t>6</w:t>
      </w:r>
      <w:r w:rsidRPr="00DF1C3F">
        <w:rPr>
          <w:rFonts w:asciiTheme="minorHAnsi" w:hAnsiTheme="minorHAnsi" w:cstheme="minorHAnsi"/>
          <w:b/>
          <w:bCs/>
          <w:color w:val="0070C0"/>
          <w:sz w:val="22"/>
          <w:szCs w:val="22"/>
        </w:rPr>
        <w:t xml:space="preserve"> </w:t>
      </w:r>
      <w:r w:rsidR="00365AC4" w:rsidRPr="00DF1C3F">
        <w:rPr>
          <w:rFonts w:asciiTheme="minorHAnsi" w:hAnsiTheme="minorHAnsi" w:cstheme="minorHAnsi"/>
          <w:b/>
          <w:bCs/>
          <w:color w:val="0070C0"/>
          <w:sz w:val="22"/>
          <w:szCs w:val="22"/>
        </w:rPr>
        <w:t>–</w:t>
      </w:r>
      <w:r w:rsidRPr="00DF1C3F">
        <w:rPr>
          <w:rFonts w:asciiTheme="minorHAnsi" w:hAnsiTheme="minorHAnsi" w:cstheme="minorHAnsi"/>
          <w:b/>
          <w:bCs/>
          <w:color w:val="0070C0"/>
          <w:sz w:val="22"/>
          <w:szCs w:val="22"/>
        </w:rPr>
        <w:t xml:space="preserve"> </w:t>
      </w:r>
      <w:r w:rsidR="005961FC" w:rsidRPr="00DF1C3F">
        <w:rPr>
          <w:rFonts w:asciiTheme="minorHAnsi" w:hAnsiTheme="minorHAnsi" w:cstheme="minorHAnsi"/>
          <w:b/>
          <w:bCs/>
          <w:color w:val="0070C0"/>
          <w:sz w:val="22"/>
          <w:szCs w:val="22"/>
        </w:rPr>
        <w:t>Positive Report Card (PRC)</w:t>
      </w:r>
      <w:r w:rsidR="00742634" w:rsidRPr="00DF1C3F">
        <w:rPr>
          <w:rFonts w:asciiTheme="minorHAnsi" w:hAnsiTheme="minorHAnsi" w:cstheme="minorHAnsi"/>
          <w:b/>
          <w:bCs/>
          <w:color w:val="0070C0"/>
          <w:sz w:val="22"/>
          <w:szCs w:val="22"/>
        </w:rPr>
        <w:t xml:space="preserve"> </w:t>
      </w:r>
      <w:r w:rsidR="009F52DA" w:rsidRPr="00DF1C3F">
        <w:rPr>
          <w:rFonts w:asciiTheme="minorHAnsi" w:hAnsiTheme="minorHAnsi" w:cstheme="minorHAnsi"/>
          <w:color w:val="0070C0"/>
          <w:sz w:val="22"/>
          <w:szCs w:val="22"/>
        </w:rPr>
        <w:t xml:space="preserve">Recorded on </w:t>
      </w:r>
      <w:r w:rsidR="00E845A1">
        <w:rPr>
          <w:rFonts w:asciiTheme="minorHAnsi" w:hAnsiTheme="minorHAnsi" w:cstheme="minorHAnsi"/>
          <w:color w:val="0070C0"/>
          <w:sz w:val="22"/>
          <w:szCs w:val="22"/>
        </w:rPr>
        <w:t>MIS / CPOMS</w:t>
      </w:r>
    </w:p>
    <w:p w14:paraId="607E7069" w14:textId="77777777" w:rsidR="00D0419D" w:rsidRPr="00305FAD" w:rsidRDefault="00E23057" w:rsidP="006D58D3">
      <w:pPr>
        <w:widowControl w:val="0"/>
        <w:spacing w:before="36" w:after="252" w:line="278" w:lineRule="auto"/>
        <w:ind w:left="207"/>
        <w:jc w:val="both"/>
        <w:rPr>
          <w:rFonts w:asciiTheme="minorHAnsi" w:hAnsiTheme="minorHAnsi" w:cstheme="minorHAnsi"/>
          <w:sz w:val="20"/>
        </w:rPr>
      </w:pPr>
      <w:r w:rsidRPr="00305FAD">
        <w:rPr>
          <w:rFonts w:asciiTheme="minorHAnsi" w:hAnsiTheme="minorHAnsi" w:cstheme="minorHAnsi"/>
          <w:b/>
          <w:bCs/>
          <w:sz w:val="20"/>
        </w:rPr>
        <w:t xml:space="preserve">If a child is dysregulating regularly, then they will have individualised </w:t>
      </w:r>
      <w:r>
        <w:rPr>
          <w:rFonts w:asciiTheme="minorHAnsi" w:hAnsiTheme="minorHAnsi" w:cstheme="minorHAnsi"/>
          <w:b/>
          <w:bCs/>
          <w:sz w:val="20"/>
        </w:rPr>
        <w:t xml:space="preserve">targets. </w:t>
      </w:r>
      <w:r w:rsidR="00D0419D" w:rsidRPr="00305FAD">
        <w:rPr>
          <w:rFonts w:asciiTheme="minorHAnsi" w:hAnsiTheme="minorHAnsi" w:cstheme="minorHAnsi"/>
          <w:sz w:val="20"/>
        </w:rPr>
        <w:t xml:space="preserve">Where a child continues to struggle with showing improved behaviours in </w:t>
      </w:r>
      <w:r w:rsidR="00AA216D" w:rsidRPr="00305FAD">
        <w:rPr>
          <w:rFonts w:asciiTheme="minorHAnsi" w:hAnsiTheme="minorHAnsi" w:cstheme="minorHAnsi"/>
          <w:sz w:val="20"/>
        </w:rPr>
        <w:t>school</w:t>
      </w:r>
      <w:r w:rsidR="00A05505">
        <w:rPr>
          <w:rFonts w:asciiTheme="minorHAnsi" w:hAnsiTheme="minorHAnsi" w:cstheme="minorHAnsi"/>
          <w:sz w:val="20"/>
        </w:rPr>
        <w:t xml:space="preserve"> </w:t>
      </w:r>
      <w:r w:rsidR="00D0419D" w:rsidRPr="00305FAD">
        <w:rPr>
          <w:rFonts w:asciiTheme="minorHAnsi" w:hAnsiTheme="minorHAnsi" w:cstheme="minorHAnsi"/>
          <w:sz w:val="20"/>
        </w:rPr>
        <w:t xml:space="preserve">further support structures </w:t>
      </w:r>
      <w:r w:rsidR="00A05505">
        <w:rPr>
          <w:rFonts w:asciiTheme="minorHAnsi" w:hAnsiTheme="minorHAnsi" w:cstheme="minorHAnsi"/>
          <w:sz w:val="20"/>
        </w:rPr>
        <w:t xml:space="preserve">will be implemented in the form of a Positive Report Card. </w:t>
      </w:r>
      <w:r w:rsidR="00D0419D" w:rsidRPr="00305FAD">
        <w:rPr>
          <w:rFonts w:asciiTheme="minorHAnsi" w:hAnsiTheme="minorHAnsi" w:cstheme="minorHAnsi"/>
          <w:sz w:val="20"/>
        </w:rPr>
        <w:t xml:space="preserve">this will be a holistic approach by putting in wellbeing interventions alongside monitoring. Decisions to place children on any formalised behaviour monitoring </w:t>
      </w:r>
      <w:r w:rsidR="00E1154B">
        <w:rPr>
          <w:rFonts w:asciiTheme="minorHAnsi" w:hAnsiTheme="minorHAnsi" w:cstheme="minorHAnsi"/>
          <w:sz w:val="20"/>
        </w:rPr>
        <w:t>will</w:t>
      </w:r>
      <w:r w:rsidR="00D0419D" w:rsidRPr="00305FAD">
        <w:rPr>
          <w:rFonts w:asciiTheme="minorHAnsi" w:hAnsiTheme="minorHAnsi" w:cstheme="minorHAnsi"/>
          <w:sz w:val="20"/>
        </w:rPr>
        <w:t xml:space="preserve"> be taken by</w:t>
      </w:r>
      <w:r w:rsidR="00E1154B">
        <w:rPr>
          <w:rFonts w:asciiTheme="minorHAnsi" w:hAnsiTheme="minorHAnsi" w:cstheme="minorHAnsi"/>
          <w:sz w:val="20"/>
        </w:rPr>
        <w:t xml:space="preserve"> the Headteacher, in collaboration with </w:t>
      </w:r>
      <w:r w:rsidR="00D0419D" w:rsidRPr="00305FAD">
        <w:rPr>
          <w:rFonts w:asciiTheme="minorHAnsi" w:hAnsiTheme="minorHAnsi" w:cstheme="minorHAnsi"/>
          <w:sz w:val="20"/>
        </w:rPr>
        <w:t xml:space="preserve">the class teacher </w:t>
      </w:r>
      <w:r w:rsidR="00E1154B">
        <w:rPr>
          <w:rFonts w:asciiTheme="minorHAnsi" w:hAnsiTheme="minorHAnsi" w:cstheme="minorHAnsi"/>
          <w:sz w:val="20"/>
        </w:rPr>
        <w:t>and SENDCo</w:t>
      </w:r>
      <w:r w:rsidR="00D0419D" w:rsidRPr="00305FAD">
        <w:rPr>
          <w:rFonts w:asciiTheme="minorHAnsi" w:hAnsiTheme="minorHAnsi" w:cstheme="minorHAnsi"/>
          <w:sz w:val="20"/>
        </w:rPr>
        <w:t>.</w:t>
      </w:r>
    </w:p>
    <w:p w14:paraId="6DAB62D4" w14:textId="77777777" w:rsidR="002816E1" w:rsidRPr="00BC137B" w:rsidRDefault="005961FC" w:rsidP="006D58D3">
      <w:pPr>
        <w:widowControl w:val="0"/>
        <w:spacing w:before="36" w:after="252" w:line="278" w:lineRule="auto"/>
        <w:ind w:left="207"/>
        <w:jc w:val="both"/>
        <w:rPr>
          <w:rFonts w:asciiTheme="minorHAnsi" w:hAnsiTheme="minorHAnsi" w:cstheme="minorHAnsi"/>
          <w:sz w:val="20"/>
        </w:rPr>
      </w:pPr>
      <w:r>
        <w:rPr>
          <w:rFonts w:asciiTheme="minorHAnsi" w:hAnsiTheme="minorHAnsi" w:cstheme="minorHAnsi"/>
          <w:sz w:val="20"/>
        </w:rPr>
        <w:t>The Positive Report Card</w:t>
      </w:r>
      <w:r w:rsidR="00C41061" w:rsidRPr="00305FAD">
        <w:rPr>
          <w:rFonts w:asciiTheme="minorHAnsi" w:hAnsiTheme="minorHAnsi" w:cstheme="minorHAnsi"/>
          <w:b/>
          <w:bCs/>
          <w:sz w:val="20"/>
        </w:rPr>
        <w:t xml:space="preserve"> </w:t>
      </w:r>
      <w:r w:rsidR="00C41061" w:rsidRPr="00305FAD">
        <w:rPr>
          <w:rFonts w:asciiTheme="minorHAnsi" w:hAnsiTheme="minorHAnsi" w:cstheme="minorHAnsi"/>
          <w:sz w:val="20"/>
        </w:rPr>
        <w:t xml:space="preserve">will </w:t>
      </w:r>
      <w:r w:rsidR="0009698F">
        <w:rPr>
          <w:rFonts w:asciiTheme="minorHAnsi" w:hAnsiTheme="minorHAnsi" w:cstheme="minorHAnsi"/>
          <w:sz w:val="20"/>
        </w:rPr>
        <w:t xml:space="preserve">support the child by setting a precise behaviour target that is achievable. The behaviour target will remain in place for a </w:t>
      </w:r>
      <w:r w:rsidR="006B3987">
        <w:rPr>
          <w:rFonts w:asciiTheme="minorHAnsi" w:hAnsiTheme="minorHAnsi" w:cstheme="minorHAnsi"/>
          <w:sz w:val="20"/>
        </w:rPr>
        <w:t>week;</w:t>
      </w:r>
      <w:r w:rsidR="0009698F">
        <w:rPr>
          <w:rFonts w:asciiTheme="minorHAnsi" w:hAnsiTheme="minorHAnsi" w:cstheme="minorHAnsi"/>
          <w:sz w:val="20"/>
        </w:rPr>
        <w:t xml:space="preserve"> there will be </w:t>
      </w:r>
      <w:r w:rsidR="00077285">
        <w:rPr>
          <w:rFonts w:asciiTheme="minorHAnsi" w:hAnsiTheme="minorHAnsi" w:cstheme="minorHAnsi"/>
          <w:sz w:val="20"/>
        </w:rPr>
        <w:t xml:space="preserve">approximately </w:t>
      </w:r>
      <w:r w:rsidR="00044276">
        <w:rPr>
          <w:rFonts w:asciiTheme="minorHAnsi" w:hAnsiTheme="minorHAnsi" w:cstheme="minorHAnsi"/>
          <w:sz w:val="20"/>
        </w:rPr>
        <w:t>30</w:t>
      </w:r>
      <w:r w:rsidR="0009698F">
        <w:rPr>
          <w:rFonts w:asciiTheme="minorHAnsi" w:hAnsiTheme="minorHAnsi" w:cstheme="minorHAnsi"/>
          <w:sz w:val="20"/>
        </w:rPr>
        <w:t xml:space="preserve"> opportunities for success</w:t>
      </w:r>
      <w:r w:rsidR="00621355">
        <w:rPr>
          <w:rFonts w:asciiTheme="minorHAnsi" w:hAnsiTheme="minorHAnsi" w:cstheme="minorHAnsi"/>
          <w:sz w:val="20"/>
        </w:rPr>
        <w:t xml:space="preserve"> each recognised by a sticker</w:t>
      </w:r>
      <w:r w:rsidR="0009698F">
        <w:rPr>
          <w:rFonts w:asciiTheme="minorHAnsi" w:hAnsiTheme="minorHAnsi" w:cstheme="minorHAnsi"/>
          <w:sz w:val="20"/>
        </w:rPr>
        <w:t xml:space="preserve">. An achievement target (the number of stickers to be achieved) will be set by the Headteacher, </w:t>
      </w:r>
      <w:r w:rsidR="006B3987">
        <w:rPr>
          <w:rFonts w:asciiTheme="minorHAnsi" w:hAnsiTheme="minorHAnsi" w:cstheme="minorHAnsi"/>
          <w:sz w:val="20"/>
        </w:rPr>
        <w:t>s</w:t>
      </w:r>
      <w:r w:rsidR="00D061F3">
        <w:rPr>
          <w:rFonts w:asciiTheme="minorHAnsi" w:hAnsiTheme="minorHAnsi" w:cstheme="minorHAnsi"/>
          <w:sz w:val="20"/>
        </w:rPr>
        <w:t xml:space="preserve">enior member of staff, </w:t>
      </w:r>
      <w:r w:rsidR="0009698F">
        <w:rPr>
          <w:rFonts w:asciiTheme="minorHAnsi" w:hAnsiTheme="minorHAnsi" w:cstheme="minorHAnsi"/>
          <w:sz w:val="20"/>
        </w:rPr>
        <w:t xml:space="preserve">Class Teacher and Mentor in conjunction with the child. </w:t>
      </w:r>
      <w:r w:rsidR="00621355">
        <w:rPr>
          <w:rFonts w:asciiTheme="minorHAnsi" w:hAnsiTheme="minorHAnsi" w:cstheme="minorHAnsi"/>
          <w:sz w:val="20"/>
        </w:rPr>
        <w:t>A review is held at the end of each week and</w:t>
      </w:r>
      <w:r w:rsidR="00C41061" w:rsidRPr="00305FAD">
        <w:rPr>
          <w:rFonts w:asciiTheme="minorHAnsi" w:hAnsiTheme="minorHAnsi" w:cstheme="minorHAnsi"/>
          <w:sz w:val="20"/>
        </w:rPr>
        <w:t xml:space="preserve"> a decision made as to the best course of action</w:t>
      </w:r>
      <w:r w:rsidR="00621355">
        <w:rPr>
          <w:rFonts w:asciiTheme="minorHAnsi" w:hAnsiTheme="minorHAnsi" w:cstheme="minorHAnsi"/>
          <w:sz w:val="20"/>
        </w:rPr>
        <w:t xml:space="preserve">. A child must achieve </w:t>
      </w:r>
      <w:r w:rsidR="00077285">
        <w:rPr>
          <w:rFonts w:asciiTheme="minorHAnsi" w:hAnsiTheme="minorHAnsi" w:cstheme="minorHAnsi"/>
          <w:sz w:val="20"/>
        </w:rPr>
        <w:t>100% of stickers</w:t>
      </w:r>
      <w:r w:rsidR="00621355">
        <w:rPr>
          <w:rFonts w:asciiTheme="minorHAnsi" w:hAnsiTheme="minorHAnsi" w:cstheme="minorHAnsi"/>
          <w:sz w:val="20"/>
        </w:rPr>
        <w:t xml:space="preserve"> </w:t>
      </w:r>
      <w:r w:rsidR="00194069">
        <w:rPr>
          <w:rFonts w:asciiTheme="minorHAnsi" w:hAnsiTheme="minorHAnsi" w:cstheme="minorHAnsi"/>
          <w:sz w:val="20"/>
        </w:rPr>
        <w:t xml:space="preserve">for at least two consecutive weeks </w:t>
      </w:r>
      <w:r w:rsidR="00621355">
        <w:rPr>
          <w:rFonts w:asciiTheme="minorHAnsi" w:hAnsiTheme="minorHAnsi" w:cstheme="minorHAnsi"/>
          <w:sz w:val="20"/>
        </w:rPr>
        <w:t xml:space="preserve">for it to be considered that </w:t>
      </w:r>
      <w:r>
        <w:rPr>
          <w:rFonts w:asciiTheme="minorHAnsi" w:hAnsiTheme="minorHAnsi" w:cstheme="minorHAnsi"/>
          <w:sz w:val="20"/>
        </w:rPr>
        <w:t>the PRC</w:t>
      </w:r>
      <w:r w:rsidR="00621355">
        <w:rPr>
          <w:rFonts w:asciiTheme="minorHAnsi" w:hAnsiTheme="minorHAnsi" w:cstheme="minorHAnsi"/>
          <w:sz w:val="20"/>
        </w:rPr>
        <w:t xml:space="preserve"> is no longer needed for </w:t>
      </w:r>
      <w:r w:rsidR="00621355" w:rsidRPr="00190598">
        <w:rPr>
          <w:rFonts w:asciiTheme="minorHAnsi" w:hAnsiTheme="minorHAnsi" w:cstheme="minorHAnsi"/>
          <w:sz w:val="20"/>
        </w:rPr>
        <w:t>support.</w:t>
      </w:r>
      <w:r w:rsidR="00190598" w:rsidRPr="00190598">
        <w:rPr>
          <w:rFonts w:asciiTheme="minorHAnsi" w:hAnsiTheme="minorHAnsi" w:cstheme="minorHAnsi"/>
          <w:sz w:val="20"/>
        </w:rPr>
        <w:t xml:space="preserve"> A </w:t>
      </w:r>
      <w:r w:rsidR="006B3987">
        <w:rPr>
          <w:rFonts w:asciiTheme="minorHAnsi" w:hAnsiTheme="minorHAnsi" w:cstheme="minorHAnsi"/>
          <w:sz w:val="20"/>
        </w:rPr>
        <w:t xml:space="preserve">trusted adult staff </w:t>
      </w:r>
      <w:r w:rsidR="00190598" w:rsidRPr="00190598">
        <w:rPr>
          <w:rFonts w:asciiTheme="minorHAnsi" w:hAnsiTheme="minorHAnsi" w:cstheme="minorHAnsi"/>
          <w:sz w:val="20"/>
        </w:rPr>
        <w:t>mentor will be assigned to the child to offer support</w:t>
      </w:r>
      <w:r w:rsidR="006B3987">
        <w:rPr>
          <w:rFonts w:asciiTheme="minorHAnsi" w:hAnsiTheme="minorHAnsi" w:cstheme="minorHAnsi"/>
          <w:sz w:val="20"/>
        </w:rPr>
        <w:t xml:space="preserve"> and encouragement.</w:t>
      </w:r>
    </w:p>
    <w:tbl>
      <w:tblPr>
        <w:tblStyle w:val="TableGrid"/>
        <w:tblW w:w="9125" w:type="dxa"/>
        <w:tblInd w:w="567" w:type="dxa"/>
        <w:tblLook w:val="04A0" w:firstRow="1" w:lastRow="0" w:firstColumn="1" w:lastColumn="0" w:noHBand="0" w:noVBand="1"/>
      </w:tblPr>
      <w:tblGrid>
        <w:gridCol w:w="2278"/>
        <w:gridCol w:w="6847"/>
      </w:tblGrid>
      <w:tr w:rsidR="00C41061" w:rsidRPr="00305FAD" w14:paraId="3DADF775" w14:textId="77777777" w:rsidTr="00077285">
        <w:trPr>
          <w:trHeight w:val="540"/>
        </w:trPr>
        <w:tc>
          <w:tcPr>
            <w:tcW w:w="2278" w:type="dxa"/>
            <w:shd w:val="clear" w:color="auto" w:fill="DDECEE" w:themeFill="accent5" w:themeFillTint="33"/>
            <w:vAlign w:val="center"/>
          </w:tcPr>
          <w:p w14:paraId="62FB546D" w14:textId="77777777" w:rsidR="00C41061" w:rsidRPr="001C56F7" w:rsidRDefault="00C41061" w:rsidP="001C1926">
            <w:pPr>
              <w:widowControl w:val="0"/>
              <w:spacing w:before="36" w:after="252" w:line="240" w:lineRule="auto"/>
              <w:ind w:left="0"/>
              <w:jc w:val="right"/>
              <w:rPr>
                <w:rFonts w:asciiTheme="minorHAnsi" w:hAnsiTheme="minorHAnsi" w:cstheme="minorHAnsi"/>
                <w:szCs w:val="18"/>
              </w:rPr>
            </w:pPr>
            <w:r w:rsidRPr="001C56F7">
              <w:rPr>
                <w:rFonts w:asciiTheme="minorHAnsi" w:hAnsiTheme="minorHAnsi" w:cstheme="minorHAnsi"/>
                <w:szCs w:val="18"/>
              </w:rPr>
              <w:t xml:space="preserve"> Could be prompted by:</w:t>
            </w:r>
          </w:p>
        </w:tc>
        <w:tc>
          <w:tcPr>
            <w:tcW w:w="6847" w:type="dxa"/>
            <w:vAlign w:val="center"/>
          </w:tcPr>
          <w:p w14:paraId="5EE2CBB6" w14:textId="77777777" w:rsidR="00C41061" w:rsidRPr="001C56F7" w:rsidRDefault="00B85BAA" w:rsidP="001C1926">
            <w:pPr>
              <w:widowControl w:val="0"/>
              <w:spacing w:before="36" w:after="252" w:line="240" w:lineRule="auto"/>
              <w:ind w:left="0"/>
              <w:rPr>
                <w:rFonts w:asciiTheme="minorHAnsi" w:hAnsiTheme="minorHAnsi" w:cstheme="minorHAnsi"/>
                <w:szCs w:val="18"/>
              </w:rPr>
            </w:pPr>
            <w:r w:rsidRPr="001C56F7">
              <w:rPr>
                <w:rFonts w:asciiTheme="minorHAnsi" w:hAnsiTheme="minorHAnsi" w:cstheme="minorHAnsi"/>
                <w:szCs w:val="18"/>
              </w:rPr>
              <w:t xml:space="preserve">Persistent </w:t>
            </w:r>
            <w:r w:rsidR="00D634D3" w:rsidRPr="001C56F7">
              <w:rPr>
                <w:rFonts w:asciiTheme="minorHAnsi" w:hAnsiTheme="minorHAnsi" w:cstheme="minorHAnsi"/>
                <w:szCs w:val="18"/>
              </w:rPr>
              <w:t>low-level</w:t>
            </w:r>
            <w:r w:rsidRPr="001C56F7">
              <w:rPr>
                <w:rFonts w:asciiTheme="minorHAnsi" w:hAnsiTheme="minorHAnsi" w:cstheme="minorHAnsi"/>
                <w:szCs w:val="18"/>
              </w:rPr>
              <w:t xml:space="preserve"> disruption to learning</w:t>
            </w:r>
            <w:r w:rsidR="007E34A3" w:rsidRPr="001C56F7">
              <w:rPr>
                <w:rFonts w:asciiTheme="minorHAnsi" w:hAnsiTheme="minorHAnsi" w:cstheme="minorHAnsi"/>
                <w:szCs w:val="18"/>
              </w:rPr>
              <w:t xml:space="preserve"> </w:t>
            </w:r>
            <w:r w:rsidRPr="001C56F7">
              <w:rPr>
                <w:rFonts w:asciiTheme="minorHAnsi" w:hAnsiTheme="minorHAnsi" w:cstheme="minorHAnsi"/>
                <w:szCs w:val="18"/>
              </w:rPr>
              <w:t xml:space="preserve">or </w:t>
            </w:r>
            <w:r w:rsidR="007E34A3" w:rsidRPr="001C56F7">
              <w:rPr>
                <w:rFonts w:asciiTheme="minorHAnsi" w:hAnsiTheme="minorHAnsi" w:cstheme="minorHAnsi"/>
                <w:szCs w:val="18"/>
              </w:rPr>
              <w:t xml:space="preserve">regular moves to </w:t>
            </w:r>
            <w:r w:rsidRPr="001C56F7">
              <w:rPr>
                <w:rFonts w:asciiTheme="minorHAnsi" w:hAnsiTheme="minorHAnsi" w:cstheme="minorHAnsi"/>
                <w:szCs w:val="18"/>
              </w:rPr>
              <w:t>‘time-in’</w:t>
            </w:r>
            <w:r w:rsidR="007E34A3" w:rsidRPr="001C56F7">
              <w:rPr>
                <w:rFonts w:asciiTheme="minorHAnsi" w:hAnsiTheme="minorHAnsi" w:cstheme="minorHAnsi"/>
                <w:szCs w:val="18"/>
              </w:rPr>
              <w:t>.</w:t>
            </w:r>
          </w:p>
        </w:tc>
      </w:tr>
      <w:tr w:rsidR="00C41061" w:rsidRPr="00305FAD" w14:paraId="572B70B0" w14:textId="77777777" w:rsidTr="00077285">
        <w:trPr>
          <w:trHeight w:val="540"/>
        </w:trPr>
        <w:tc>
          <w:tcPr>
            <w:tcW w:w="2278" w:type="dxa"/>
            <w:shd w:val="clear" w:color="auto" w:fill="BCD9DE" w:themeFill="accent5" w:themeFillTint="66"/>
            <w:vAlign w:val="center"/>
          </w:tcPr>
          <w:p w14:paraId="55FB2463" w14:textId="77777777" w:rsidR="00C41061" w:rsidRPr="001C56F7" w:rsidRDefault="00621355" w:rsidP="001C1926">
            <w:pPr>
              <w:widowControl w:val="0"/>
              <w:spacing w:before="36" w:after="252" w:line="240" w:lineRule="auto"/>
              <w:ind w:left="0"/>
              <w:jc w:val="right"/>
              <w:rPr>
                <w:rFonts w:asciiTheme="minorHAnsi" w:hAnsiTheme="minorHAnsi" w:cstheme="minorHAnsi"/>
                <w:szCs w:val="18"/>
              </w:rPr>
            </w:pPr>
            <w:r w:rsidRPr="001C56F7">
              <w:rPr>
                <w:rFonts w:asciiTheme="minorHAnsi" w:hAnsiTheme="minorHAnsi" w:cstheme="minorHAnsi"/>
                <w:szCs w:val="18"/>
              </w:rPr>
              <w:t>Minimum t</w:t>
            </w:r>
            <w:r w:rsidR="00B85BAA" w:rsidRPr="001C56F7">
              <w:rPr>
                <w:rFonts w:asciiTheme="minorHAnsi" w:hAnsiTheme="minorHAnsi" w:cstheme="minorHAnsi"/>
                <w:szCs w:val="18"/>
              </w:rPr>
              <w:t xml:space="preserve">ime </w:t>
            </w:r>
            <w:r w:rsidR="00BD5008" w:rsidRPr="001C56F7">
              <w:rPr>
                <w:rFonts w:asciiTheme="minorHAnsi" w:hAnsiTheme="minorHAnsi" w:cstheme="minorHAnsi"/>
                <w:szCs w:val="18"/>
              </w:rPr>
              <w:t>f</w:t>
            </w:r>
            <w:r w:rsidR="00B85BAA" w:rsidRPr="001C56F7">
              <w:rPr>
                <w:rFonts w:asciiTheme="minorHAnsi" w:hAnsiTheme="minorHAnsi" w:cstheme="minorHAnsi"/>
                <w:szCs w:val="18"/>
              </w:rPr>
              <w:t>rame:</w:t>
            </w:r>
          </w:p>
        </w:tc>
        <w:tc>
          <w:tcPr>
            <w:tcW w:w="6847" w:type="dxa"/>
            <w:vAlign w:val="center"/>
          </w:tcPr>
          <w:p w14:paraId="1EAFBE7C" w14:textId="77777777" w:rsidR="00C41061" w:rsidRPr="001C56F7" w:rsidRDefault="00621355" w:rsidP="001C1926">
            <w:pPr>
              <w:widowControl w:val="0"/>
              <w:spacing w:before="36" w:after="252" w:line="240" w:lineRule="auto"/>
              <w:ind w:left="0"/>
              <w:rPr>
                <w:rFonts w:asciiTheme="minorHAnsi" w:hAnsiTheme="minorHAnsi" w:cstheme="minorHAnsi"/>
                <w:szCs w:val="18"/>
              </w:rPr>
            </w:pPr>
            <w:r w:rsidRPr="001C56F7">
              <w:rPr>
                <w:rFonts w:asciiTheme="minorHAnsi" w:hAnsiTheme="minorHAnsi" w:cstheme="minorHAnsi"/>
                <w:szCs w:val="18"/>
              </w:rPr>
              <w:t xml:space="preserve">2 full weeks achieving </w:t>
            </w:r>
            <w:r w:rsidR="00BC137B">
              <w:rPr>
                <w:rFonts w:asciiTheme="minorHAnsi" w:hAnsiTheme="minorHAnsi" w:cstheme="minorHAnsi"/>
                <w:szCs w:val="18"/>
              </w:rPr>
              <w:t>an agreed success measure.</w:t>
            </w:r>
          </w:p>
        </w:tc>
      </w:tr>
      <w:tr w:rsidR="00C41061" w:rsidRPr="00305FAD" w14:paraId="3FBF50AE" w14:textId="77777777" w:rsidTr="00077285">
        <w:trPr>
          <w:trHeight w:val="540"/>
        </w:trPr>
        <w:tc>
          <w:tcPr>
            <w:tcW w:w="2278" w:type="dxa"/>
            <w:shd w:val="clear" w:color="auto" w:fill="9BC7CE" w:themeFill="accent5" w:themeFillTint="99"/>
            <w:vAlign w:val="center"/>
          </w:tcPr>
          <w:p w14:paraId="388F0161" w14:textId="77777777" w:rsidR="00C41061" w:rsidRPr="001C56F7" w:rsidRDefault="00B85BAA" w:rsidP="001C1926">
            <w:pPr>
              <w:widowControl w:val="0"/>
              <w:spacing w:before="36" w:after="252" w:line="240" w:lineRule="auto"/>
              <w:ind w:left="0"/>
              <w:jc w:val="right"/>
              <w:rPr>
                <w:rFonts w:asciiTheme="minorHAnsi" w:hAnsiTheme="minorHAnsi" w:cstheme="minorHAnsi"/>
                <w:szCs w:val="18"/>
              </w:rPr>
            </w:pPr>
            <w:r w:rsidRPr="001C56F7">
              <w:rPr>
                <w:rFonts w:asciiTheme="minorHAnsi" w:hAnsiTheme="minorHAnsi" w:cstheme="minorHAnsi"/>
                <w:szCs w:val="18"/>
              </w:rPr>
              <w:t xml:space="preserve">Formative </w:t>
            </w:r>
            <w:r w:rsidR="00BD5008" w:rsidRPr="001C56F7">
              <w:rPr>
                <w:rFonts w:asciiTheme="minorHAnsi" w:hAnsiTheme="minorHAnsi" w:cstheme="minorHAnsi"/>
                <w:szCs w:val="18"/>
              </w:rPr>
              <w:t>m</w:t>
            </w:r>
            <w:r w:rsidRPr="001C56F7">
              <w:rPr>
                <w:rFonts w:asciiTheme="minorHAnsi" w:hAnsiTheme="minorHAnsi" w:cstheme="minorHAnsi"/>
                <w:szCs w:val="18"/>
              </w:rPr>
              <w:t>easure:</w:t>
            </w:r>
          </w:p>
        </w:tc>
        <w:tc>
          <w:tcPr>
            <w:tcW w:w="6847" w:type="dxa"/>
            <w:vAlign w:val="center"/>
          </w:tcPr>
          <w:p w14:paraId="6134C03A" w14:textId="77777777" w:rsidR="00C41061" w:rsidRPr="001C56F7" w:rsidRDefault="00B85BAA" w:rsidP="001C1926">
            <w:pPr>
              <w:widowControl w:val="0"/>
              <w:spacing w:before="36" w:after="252" w:line="240" w:lineRule="auto"/>
              <w:ind w:left="0"/>
              <w:rPr>
                <w:rFonts w:asciiTheme="minorHAnsi" w:hAnsiTheme="minorHAnsi" w:cstheme="minorHAnsi"/>
                <w:szCs w:val="18"/>
              </w:rPr>
            </w:pPr>
            <w:r w:rsidRPr="001C56F7">
              <w:rPr>
                <w:rFonts w:asciiTheme="minorHAnsi" w:hAnsiTheme="minorHAnsi" w:cstheme="minorHAnsi"/>
                <w:szCs w:val="18"/>
              </w:rPr>
              <w:t>Individual</w:t>
            </w:r>
            <w:r w:rsidR="00556D1D" w:rsidRPr="001C56F7">
              <w:rPr>
                <w:rFonts w:asciiTheme="minorHAnsi" w:hAnsiTheme="minorHAnsi" w:cstheme="minorHAnsi"/>
                <w:szCs w:val="18"/>
              </w:rPr>
              <w:t xml:space="preserve"> precise behaviour </w:t>
            </w:r>
            <w:r w:rsidRPr="001C56F7">
              <w:rPr>
                <w:rFonts w:asciiTheme="minorHAnsi" w:hAnsiTheme="minorHAnsi" w:cstheme="minorHAnsi"/>
                <w:szCs w:val="18"/>
              </w:rPr>
              <w:t>target</w:t>
            </w:r>
            <w:r w:rsidR="00556D1D" w:rsidRPr="001C56F7">
              <w:rPr>
                <w:rFonts w:asciiTheme="minorHAnsi" w:hAnsiTheme="minorHAnsi" w:cstheme="minorHAnsi"/>
                <w:szCs w:val="18"/>
              </w:rPr>
              <w:t xml:space="preserve"> set </w:t>
            </w:r>
            <w:r w:rsidRPr="001C56F7">
              <w:rPr>
                <w:rFonts w:asciiTheme="minorHAnsi" w:hAnsiTheme="minorHAnsi" w:cstheme="minorHAnsi"/>
                <w:szCs w:val="18"/>
              </w:rPr>
              <w:t xml:space="preserve">at the end of each </w:t>
            </w:r>
            <w:r w:rsidR="00556D1D" w:rsidRPr="001C56F7">
              <w:rPr>
                <w:rFonts w:asciiTheme="minorHAnsi" w:hAnsiTheme="minorHAnsi" w:cstheme="minorHAnsi"/>
                <w:szCs w:val="18"/>
              </w:rPr>
              <w:t>week</w:t>
            </w:r>
            <w:r w:rsidR="00D634D3" w:rsidRPr="001C56F7">
              <w:rPr>
                <w:rFonts w:asciiTheme="minorHAnsi" w:hAnsiTheme="minorHAnsi" w:cstheme="minorHAnsi"/>
                <w:szCs w:val="18"/>
              </w:rPr>
              <w:t xml:space="preserve"> for</w:t>
            </w:r>
            <w:r w:rsidRPr="001C56F7">
              <w:rPr>
                <w:rFonts w:asciiTheme="minorHAnsi" w:hAnsiTheme="minorHAnsi" w:cstheme="minorHAnsi"/>
                <w:szCs w:val="18"/>
              </w:rPr>
              <w:t xml:space="preserve"> the following </w:t>
            </w:r>
            <w:r w:rsidR="00556D1D" w:rsidRPr="001C56F7">
              <w:rPr>
                <w:rFonts w:asciiTheme="minorHAnsi" w:hAnsiTheme="minorHAnsi" w:cstheme="minorHAnsi"/>
                <w:szCs w:val="18"/>
              </w:rPr>
              <w:t>week</w:t>
            </w:r>
          </w:p>
        </w:tc>
      </w:tr>
      <w:tr w:rsidR="00B85BAA" w:rsidRPr="00305FAD" w14:paraId="2F6ED9C4" w14:textId="77777777" w:rsidTr="00077285">
        <w:trPr>
          <w:trHeight w:val="540"/>
        </w:trPr>
        <w:tc>
          <w:tcPr>
            <w:tcW w:w="2278" w:type="dxa"/>
            <w:shd w:val="clear" w:color="auto" w:fill="417A84" w:themeFill="accent5" w:themeFillShade="BF"/>
            <w:vAlign w:val="center"/>
          </w:tcPr>
          <w:p w14:paraId="2986F45C" w14:textId="77777777" w:rsidR="00B85BAA" w:rsidRPr="001C56F7" w:rsidRDefault="00B85BAA" w:rsidP="001C1926">
            <w:pPr>
              <w:widowControl w:val="0"/>
              <w:spacing w:before="36" w:after="252" w:line="240" w:lineRule="auto"/>
              <w:ind w:left="0"/>
              <w:jc w:val="right"/>
              <w:rPr>
                <w:rFonts w:asciiTheme="minorHAnsi" w:hAnsiTheme="minorHAnsi" w:cstheme="minorHAnsi"/>
                <w:szCs w:val="18"/>
              </w:rPr>
            </w:pPr>
            <w:r w:rsidRPr="001C56F7">
              <w:rPr>
                <w:rFonts w:asciiTheme="minorHAnsi" w:hAnsiTheme="minorHAnsi" w:cstheme="minorHAnsi"/>
                <w:color w:val="FFFFFF" w:themeColor="background1"/>
                <w:szCs w:val="18"/>
              </w:rPr>
              <w:t>Maintained by</w:t>
            </w:r>
          </w:p>
        </w:tc>
        <w:tc>
          <w:tcPr>
            <w:tcW w:w="6847" w:type="dxa"/>
            <w:vAlign w:val="center"/>
          </w:tcPr>
          <w:p w14:paraId="39593C66" w14:textId="77777777" w:rsidR="00B85BAA" w:rsidRPr="001C56F7" w:rsidRDefault="00B85BAA" w:rsidP="001C1926">
            <w:pPr>
              <w:widowControl w:val="0"/>
              <w:spacing w:before="36" w:after="252" w:line="240" w:lineRule="auto"/>
              <w:ind w:left="0"/>
              <w:rPr>
                <w:rFonts w:asciiTheme="minorHAnsi" w:hAnsiTheme="minorHAnsi" w:cstheme="minorHAnsi"/>
                <w:szCs w:val="18"/>
              </w:rPr>
            </w:pPr>
            <w:r w:rsidRPr="001C56F7">
              <w:rPr>
                <w:rFonts w:asciiTheme="minorHAnsi" w:hAnsiTheme="minorHAnsi" w:cstheme="minorHAnsi"/>
                <w:szCs w:val="18"/>
              </w:rPr>
              <w:t xml:space="preserve">Class Teacher with </w:t>
            </w:r>
            <w:r w:rsidR="00E23057" w:rsidRPr="001C56F7">
              <w:rPr>
                <w:rFonts w:asciiTheme="minorHAnsi" w:hAnsiTheme="minorHAnsi" w:cstheme="minorHAnsi"/>
                <w:szCs w:val="18"/>
              </w:rPr>
              <w:t>Headteacher and Sendco kept informed</w:t>
            </w:r>
            <w:r w:rsidR="007E34A3" w:rsidRPr="001C56F7">
              <w:rPr>
                <w:rFonts w:asciiTheme="minorHAnsi" w:hAnsiTheme="minorHAnsi" w:cstheme="minorHAnsi"/>
                <w:szCs w:val="18"/>
              </w:rPr>
              <w:t>.</w:t>
            </w:r>
          </w:p>
        </w:tc>
      </w:tr>
    </w:tbl>
    <w:p w14:paraId="4AA4FD55" w14:textId="77777777" w:rsidR="00DF1C3F" w:rsidRDefault="00DF1C3F" w:rsidP="00DF1C3F">
      <w:pPr>
        <w:widowControl w:val="0"/>
        <w:spacing w:before="36" w:after="252" w:line="278" w:lineRule="auto"/>
        <w:ind w:left="0"/>
        <w:rPr>
          <w:rFonts w:asciiTheme="minorHAnsi" w:hAnsiTheme="minorHAnsi" w:cstheme="minorHAnsi"/>
          <w:b/>
          <w:bCs/>
          <w:color w:val="0070C0"/>
          <w:sz w:val="20"/>
        </w:rPr>
      </w:pPr>
    </w:p>
    <w:p w14:paraId="36978A82" w14:textId="77777777" w:rsidR="00E23057" w:rsidRPr="006B3987" w:rsidRDefault="00B85BAA" w:rsidP="006B3987">
      <w:pPr>
        <w:widowControl w:val="0"/>
        <w:spacing w:before="36" w:after="252" w:line="278" w:lineRule="auto"/>
        <w:ind w:left="0" w:firstLine="207"/>
        <w:rPr>
          <w:rFonts w:asciiTheme="minorHAnsi" w:hAnsiTheme="minorHAnsi" w:cstheme="minorHAnsi"/>
          <w:b/>
          <w:bCs/>
          <w:color w:val="0070C0"/>
          <w:sz w:val="22"/>
          <w:szCs w:val="22"/>
        </w:rPr>
      </w:pPr>
      <w:r w:rsidRPr="00DF1C3F">
        <w:rPr>
          <w:rFonts w:asciiTheme="minorHAnsi" w:hAnsiTheme="minorHAnsi" w:cstheme="minorHAnsi"/>
          <w:b/>
          <w:bCs/>
          <w:color w:val="0070C0"/>
          <w:sz w:val="22"/>
          <w:szCs w:val="22"/>
        </w:rPr>
        <w:t xml:space="preserve">Step </w:t>
      </w:r>
      <w:r w:rsidR="00742634" w:rsidRPr="00DF1C3F">
        <w:rPr>
          <w:rFonts w:asciiTheme="minorHAnsi" w:hAnsiTheme="minorHAnsi" w:cstheme="minorHAnsi"/>
          <w:b/>
          <w:bCs/>
          <w:color w:val="0070C0"/>
          <w:sz w:val="22"/>
          <w:szCs w:val="22"/>
        </w:rPr>
        <w:t>7</w:t>
      </w:r>
      <w:r w:rsidRPr="00DF1C3F">
        <w:rPr>
          <w:rFonts w:asciiTheme="minorHAnsi" w:hAnsiTheme="minorHAnsi" w:cstheme="minorHAnsi"/>
          <w:b/>
          <w:bCs/>
          <w:color w:val="0070C0"/>
          <w:sz w:val="22"/>
          <w:szCs w:val="22"/>
        </w:rPr>
        <w:t xml:space="preserve"> – </w:t>
      </w:r>
      <w:r w:rsidR="00F264E5" w:rsidRPr="00DF1C3F">
        <w:rPr>
          <w:rFonts w:asciiTheme="minorHAnsi" w:hAnsiTheme="minorHAnsi" w:cstheme="minorHAnsi"/>
          <w:b/>
          <w:bCs/>
          <w:color w:val="0070C0"/>
          <w:sz w:val="22"/>
          <w:szCs w:val="22"/>
        </w:rPr>
        <w:t>Relational Support</w:t>
      </w:r>
      <w:r w:rsidRPr="00DF1C3F">
        <w:rPr>
          <w:rFonts w:asciiTheme="minorHAnsi" w:hAnsiTheme="minorHAnsi" w:cstheme="minorHAnsi"/>
          <w:b/>
          <w:bCs/>
          <w:color w:val="0070C0"/>
          <w:sz w:val="22"/>
          <w:szCs w:val="22"/>
        </w:rPr>
        <w:t xml:space="preserve"> Plan</w:t>
      </w:r>
      <w:r w:rsidR="00B37C8D" w:rsidRPr="00DF1C3F">
        <w:rPr>
          <w:rFonts w:asciiTheme="minorHAnsi" w:hAnsiTheme="minorHAnsi" w:cstheme="minorHAnsi"/>
          <w:b/>
          <w:bCs/>
          <w:color w:val="0070C0"/>
          <w:sz w:val="22"/>
          <w:szCs w:val="22"/>
        </w:rPr>
        <w:t xml:space="preserve"> (</w:t>
      </w:r>
      <w:r w:rsidR="00F264E5" w:rsidRPr="00DF1C3F">
        <w:rPr>
          <w:rFonts w:asciiTheme="minorHAnsi" w:hAnsiTheme="minorHAnsi" w:cstheme="minorHAnsi"/>
          <w:b/>
          <w:bCs/>
          <w:color w:val="0070C0"/>
          <w:sz w:val="22"/>
          <w:szCs w:val="22"/>
        </w:rPr>
        <w:t>RSP</w:t>
      </w:r>
      <w:r w:rsidR="00B37C8D" w:rsidRPr="00DF1C3F">
        <w:rPr>
          <w:rFonts w:asciiTheme="minorHAnsi" w:hAnsiTheme="minorHAnsi" w:cstheme="minorHAnsi"/>
          <w:b/>
          <w:bCs/>
          <w:color w:val="0070C0"/>
          <w:sz w:val="22"/>
          <w:szCs w:val="22"/>
        </w:rPr>
        <w:t>)</w:t>
      </w:r>
      <w:r w:rsidR="00E23057" w:rsidRPr="00DF1C3F">
        <w:rPr>
          <w:rFonts w:asciiTheme="minorHAnsi" w:hAnsiTheme="minorHAnsi" w:cstheme="minorHAnsi"/>
          <w:b/>
          <w:bCs/>
          <w:color w:val="0070C0"/>
          <w:sz w:val="22"/>
          <w:szCs w:val="22"/>
        </w:rPr>
        <w:t xml:space="preserve"> </w:t>
      </w:r>
      <w:r w:rsidR="009F52DA" w:rsidRPr="006B3987">
        <w:rPr>
          <w:rFonts w:asciiTheme="minorHAnsi" w:hAnsiTheme="minorHAnsi" w:cstheme="minorHAnsi"/>
          <w:b/>
          <w:bCs/>
          <w:color w:val="0070C0"/>
          <w:sz w:val="22"/>
          <w:szCs w:val="22"/>
        </w:rPr>
        <w:t xml:space="preserve">Recorded on </w:t>
      </w:r>
      <w:r w:rsidR="00BC137B" w:rsidRPr="006B3987">
        <w:rPr>
          <w:rFonts w:asciiTheme="minorHAnsi" w:hAnsiTheme="minorHAnsi" w:cstheme="minorHAnsi"/>
          <w:b/>
          <w:bCs/>
          <w:color w:val="0070C0"/>
          <w:sz w:val="22"/>
          <w:szCs w:val="22"/>
        </w:rPr>
        <w:t>CPOMS</w:t>
      </w:r>
    </w:p>
    <w:p w14:paraId="6EA974E4" w14:textId="77777777" w:rsidR="006B3987" w:rsidRPr="00BC137B" w:rsidRDefault="00DF1C3F" w:rsidP="006B3987">
      <w:pPr>
        <w:widowControl w:val="0"/>
        <w:spacing w:before="36" w:after="252" w:line="278" w:lineRule="auto"/>
        <w:ind w:left="207"/>
        <w:jc w:val="both"/>
        <w:rPr>
          <w:rFonts w:asciiTheme="minorHAnsi" w:hAnsiTheme="minorHAnsi" w:cstheme="minorHAnsi"/>
          <w:sz w:val="20"/>
        </w:rPr>
      </w:pPr>
      <w:r w:rsidRPr="00305FAD">
        <w:rPr>
          <w:rFonts w:asciiTheme="minorHAnsi" w:hAnsiTheme="minorHAnsi" w:cstheme="minorHAnsi"/>
          <w:b/>
          <w:bCs/>
          <w:sz w:val="20"/>
        </w:rPr>
        <w:t xml:space="preserve">If a child </w:t>
      </w:r>
      <w:r>
        <w:rPr>
          <w:rFonts w:asciiTheme="minorHAnsi" w:hAnsiTheme="minorHAnsi" w:cstheme="minorHAnsi"/>
          <w:b/>
          <w:bCs/>
          <w:sz w:val="20"/>
        </w:rPr>
        <w:t xml:space="preserve">continues to be </w:t>
      </w:r>
      <w:r w:rsidRPr="00305FAD">
        <w:rPr>
          <w:rFonts w:asciiTheme="minorHAnsi" w:hAnsiTheme="minorHAnsi" w:cstheme="minorHAnsi"/>
          <w:b/>
          <w:bCs/>
          <w:sz w:val="20"/>
        </w:rPr>
        <w:t>dysregulating regularly, then they will have an individualised plan</w:t>
      </w:r>
      <w:r>
        <w:rPr>
          <w:rFonts w:asciiTheme="minorHAnsi" w:hAnsiTheme="minorHAnsi" w:cstheme="minorHAnsi"/>
          <w:b/>
          <w:bCs/>
          <w:sz w:val="20"/>
        </w:rPr>
        <w:t xml:space="preserve">. </w:t>
      </w:r>
      <w:r w:rsidRPr="00305FAD">
        <w:rPr>
          <w:rFonts w:asciiTheme="minorHAnsi" w:hAnsiTheme="minorHAnsi" w:cstheme="minorHAnsi"/>
          <w:sz w:val="20"/>
        </w:rPr>
        <w:t xml:space="preserve">A </w:t>
      </w:r>
      <w:r>
        <w:rPr>
          <w:rFonts w:asciiTheme="minorHAnsi" w:hAnsiTheme="minorHAnsi" w:cstheme="minorHAnsi"/>
          <w:sz w:val="20"/>
        </w:rPr>
        <w:t xml:space="preserve">Relational Support </w:t>
      </w:r>
      <w:r w:rsidRPr="00305FAD">
        <w:rPr>
          <w:rFonts w:asciiTheme="minorHAnsi" w:hAnsiTheme="minorHAnsi" w:cstheme="minorHAnsi"/>
          <w:sz w:val="20"/>
        </w:rPr>
        <w:t>Plan (</w:t>
      </w:r>
      <w:r>
        <w:rPr>
          <w:rFonts w:asciiTheme="minorHAnsi" w:hAnsiTheme="minorHAnsi" w:cstheme="minorHAnsi"/>
          <w:sz w:val="20"/>
        </w:rPr>
        <w:t>RSP</w:t>
      </w:r>
      <w:r w:rsidRPr="00305FAD">
        <w:rPr>
          <w:rFonts w:asciiTheme="minorHAnsi" w:hAnsiTheme="minorHAnsi" w:cstheme="minorHAnsi"/>
          <w:sz w:val="20"/>
        </w:rPr>
        <w:t xml:space="preserve">) is put in place when less formal measures have not been successful in helping to improve a child’s behaviour. </w:t>
      </w:r>
      <w:r w:rsidRPr="00190598">
        <w:rPr>
          <w:rFonts w:asciiTheme="minorHAnsi" w:hAnsiTheme="minorHAnsi" w:cstheme="minorHAnsi"/>
          <w:sz w:val="20"/>
        </w:rPr>
        <w:t xml:space="preserve">Its purpose is to promote social inclusion and help to reduce the need for </w:t>
      </w:r>
      <w:r>
        <w:rPr>
          <w:rFonts w:asciiTheme="minorHAnsi" w:hAnsiTheme="minorHAnsi" w:cstheme="minorHAnsi"/>
          <w:sz w:val="20"/>
        </w:rPr>
        <w:t>Suspension</w:t>
      </w:r>
      <w:r w:rsidRPr="00190598">
        <w:rPr>
          <w:rFonts w:asciiTheme="minorHAnsi" w:hAnsiTheme="minorHAnsi" w:cstheme="minorHAnsi"/>
          <w:sz w:val="20"/>
        </w:rPr>
        <w:t xml:space="preserve"> or </w:t>
      </w:r>
      <w:r>
        <w:rPr>
          <w:rFonts w:asciiTheme="minorHAnsi" w:hAnsiTheme="minorHAnsi" w:cstheme="minorHAnsi"/>
          <w:sz w:val="20"/>
        </w:rPr>
        <w:t>E</w:t>
      </w:r>
      <w:r w:rsidRPr="00190598">
        <w:rPr>
          <w:rFonts w:asciiTheme="minorHAnsi" w:hAnsiTheme="minorHAnsi" w:cstheme="minorHAnsi"/>
          <w:sz w:val="20"/>
        </w:rPr>
        <w:t xml:space="preserve">xclusion. The effectiveness of the </w:t>
      </w:r>
      <w:r>
        <w:rPr>
          <w:rFonts w:asciiTheme="minorHAnsi" w:hAnsiTheme="minorHAnsi" w:cstheme="minorHAnsi"/>
          <w:sz w:val="20"/>
        </w:rPr>
        <w:t>RSP</w:t>
      </w:r>
      <w:r w:rsidRPr="00190598">
        <w:rPr>
          <w:rFonts w:asciiTheme="minorHAnsi" w:hAnsiTheme="minorHAnsi" w:cstheme="minorHAnsi"/>
          <w:sz w:val="20"/>
        </w:rPr>
        <w:t xml:space="preserve"> relies on identifying the underlying causes of the child’s behaviours; the Headteacher</w:t>
      </w:r>
      <w:r w:rsidR="00D061F3">
        <w:rPr>
          <w:rFonts w:asciiTheme="minorHAnsi" w:hAnsiTheme="minorHAnsi" w:cstheme="minorHAnsi"/>
          <w:sz w:val="20"/>
        </w:rPr>
        <w:t xml:space="preserve"> or senior staff member</w:t>
      </w:r>
      <w:r w:rsidRPr="00190598">
        <w:rPr>
          <w:rFonts w:asciiTheme="minorHAnsi" w:hAnsiTheme="minorHAnsi" w:cstheme="minorHAnsi"/>
          <w:sz w:val="20"/>
        </w:rPr>
        <w:t xml:space="preserve"> will seek to identify the barriers to behaviour through an individualised assessment and action plan. The action plan will be shared with parents as part of the </w:t>
      </w:r>
      <w:r>
        <w:rPr>
          <w:rFonts w:asciiTheme="minorHAnsi" w:hAnsiTheme="minorHAnsi" w:cstheme="minorHAnsi"/>
          <w:sz w:val="20"/>
        </w:rPr>
        <w:t>RSP</w:t>
      </w:r>
      <w:r w:rsidRPr="00190598">
        <w:rPr>
          <w:rFonts w:asciiTheme="minorHAnsi" w:hAnsiTheme="minorHAnsi" w:cstheme="minorHAnsi"/>
          <w:sz w:val="20"/>
        </w:rPr>
        <w:t xml:space="preserve"> meeting and help to form the formal targets for the child’s </w:t>
      </w:r>
      <w:r>
        <w:rPr>
          <w:rFonts w:asciiTheme="minorHAnsi" w:hAnsiTheme="minorHAnsi" w:cstheme="minorHAnsi"/>
          <w:sz w:val="20"/>
        </w:rPr>
        <w:t>RSP</w:t>
      </w:r>
      <w:r w:rsidRPr="00190598">
        <w:rPr>
          <w:rFonts w:asciiTheme="minorHAnsi" w:hAnsiTheme="minorHAnsi" w:cstheme="minorHAnsi"/>
          <w:sz w:val="20"/>
        </w:rPr>
        <w:t xml:space="preserve">. </w:t>
      </w:r>
      <w:r w:rsidR="006B3987" w:rsidRPr="00190598">
        <w:rPr>
          <w:rFonts w:asciiTheme="minorHAnsi" w:hAnsiTheme="minorHAnsi" w:cstheme="minorHAnsi"/>
          <w:sz w:val="20"/>
        </w:rPr>
        <w:t xml:space="preserve">A </w:t>
      </w:r>
      <w:r w:rsidR="006B3987">
        <w:rPr>
          <w:rFonts w:asciiTheme="minorHAnsi" w:hAnsiTheme="minorHAnsi" w:cstheme="minorHAnsi"/>
          <w:sz w:val="20"/>
        </w:rPr>
        <w:t xml:space="preserve">trusted adult staff </w:t>
      </w:r>
      <w:r w:rsidR="006B3987" w:rsidRPr="00190598">
        <w:rPr>
          <w:rFonts w:asciiTheme="minorHAnsi" w:hAnsiTheme="minorHAnsi" w:cstheme="minorHAnsi"/>
          <w:sz w:val="20"/>
        </w:rPr>
        <w:t>mentor will be assigned to the child to offer support</w:t>
      </w:r>
      <w:r w:rsidR="006B3987">
        <w:rPr>
          <w:rFonts w:asciiTheme="minorHAnsi" w:hAnsiTheme="minorHAnsi" w:cstheme="minorHAnsi"/>
          <w:sz w:val="20"/>
        </w:rPr>
        <w:t xml:space="preserve"> and encouragement.</w:t>
      </w:r>
    </w:p>
    <w:tbl>
      <w:tblPr>
        <w:tblStyle w:val="TableGrid"/>
        <w:tblpPr w:leftFromText="180" w:rightFromText="180" w:vertAnchor="text" w:horzAnchor="margin" w:tblpXSpec="right" w:tblpY="1014"/>
        <w:tblW w:w="9133" w:type="dxa"/>
        <w:tblLook w:val="04A0" w:firstRow="1" w:lastRow="0" w:firstColumn="1" w:lastColumn="0" w:noHBand="0" w:noVBand="1"/>
      </w:tblPr>
      <w:tblGrid>
        <w:gridCol w:w="2280"/>
        <w:gridCol w:w="6853"/>
      </w:tblGrid>
      <w:tr w:rsidR="00077285" w:rsidRPr="00305FAD" w14:paraId="73E2A0FF" w14:textId="77777777" w:rsidTr="00077285">
        <w:trPr>
          <w:trHeight w:val="445"/>
        </w:trPr>
        <w:tc>
          <w:tcPr>
            <w:tcW w:w="2280" w:type="dxa"/>
            <w:shd w:val="clear" w:color="auto" w:fill="DDECEE" w:themeFill="accent5" w:themeFillTint="33"/>
            <w:vAlign w:val="center"/>
          </w:tcPr>
          <w:p w14:paraId="75F63C98" w14:textId="77777777" w:rsidR="00077285" w:rsidRPr="001C56F7" w:rsidRDefault="00077285" w:rsidP="00077285">
            <w:pPr>
              <w:widowControl w:val="0"/>
              <w:spacing w:before="36" w:after="252" w:line="240" w:lineRule="auto"/>
              <w:ind w:left="0"/>
              <w:jc w:val="right"/>
              <w:rPr>
                <w:rFonts w:asciiTheme="minorHAnsi" w:hAnsiTheme="minorHAnsi" w:cstheme="minorHAnsi"/>
                <w:szCs w:val="18"/>
              </w:rPr>
            </w:pPr>
            <w:r w:rsidRPr="001C56F7">
              <w:rPr>
                <w:rFonts w:asciiTheme="minorHAnsi" w:hAnsiTheme="minorHAnsi" w:cstheme="minorHAnsi"/>
                <w:szCs w:val="18"/>
              </w:rPr>
              <w:lastRenderedPageBreak/>
              <w:t>Could be prompted by</w:t>
            </w:r>
          </w:p>
        </w:tc>
        <w:tc>
          <w:tcPr>
            <w:tcW w:w="6853" w:type="dxa"/>
            <w:vAlign w:val="center"/>
          </w:tcPr>
          <w:p w14:paraId="027F9779" w14:textId="77777777" w:rsidR="00077285" w:rsidRPr="001C56F7" w:rsidRDefault="00077285" w:rsidP="00077285">
            <w:pPr>
              <w:widowControl w:val="0"/>
              <w:spacing w:before="36" w:after="252" w:line="240" w:lineRule="auto"/>
              <w:ind w:left="0"/>
              <w:rPr>
                <w:rFonts w:asciiTheme="minorHAnsi" w:hAnsiTheme="minorHAnsi" w:cstheme="minorHAnsi"/>
                <w:szCs w:val="18"/>
              </w:rPr>
            </w:pPr>
            <w:r w:rsidRPr="001C56F7">
              <w:rPr>
                <w:rFonts w:asciiTheme="minorHAnsi" w:hAnsiTheme="minorHAnsi" w:cstheme="minorHAnsi"/>
                <w:szCs w:val="18"/>
              </w:rPr>
              <w:t>Failure to respond to the PRC or following incidents of more serious behaviour.</w:t>
            </w:r>
          </w:p>
        </w:tc>
      </w:tr>
      <w:tr w:rsidR="00077285" w:rsidRPr="00305FAD" w14:paraId="2EFB342B" w14:textId="77777777" w:rsidTr="00077285">
        <w:trPr>
          <w:trHeight w:val="317"/>
        </w:trPr>
        <w:tc>
          <w:tcPr>
            <w:tcW w:w="2280" w:type="dxa"/>
            <w:shd w:val="clear" w:color="auto" w:fill="BCD9DE" w:themeFill="accent5" w:themeFillTint="66"/>
            <w:vAlign w:val="center"/>
          </w:tcPr>
          <w:p w14:paraId="58473EA3" w14:textId="77777777" w:rsidR="00077285" w:rsidRPr="001C56F7" w:rsidRDefault="00077285" w:rsidP="00077285">
            <w:pPr>
              <w:widowControl w:val="0"/>
              <w:spacing w:before="36" w:after="252" w:line="240" w:lineRule="auto"/>
              <w:ind w:left="0"/>
              <w:jc w:val="right"/>
              <w:rPr>
                <w:rFonts w:asciiTheme="minorHAnsi" w:hAnsiTheme="minorHAnsi" w:cstheme="minorHAnsi"/>
                <w:szCs w:val="18"/>
              </w:rPr>
            </w:pPr>
            <w:r w:rsidRPr="001C56F7">
              <w:rPr>
                <w:rFonts w:asciiTheme="minorHAnsi" w:hAnsiTheme="minorHAnsi" w:cstheme="minorHAnsi"/>
                <w:szCs w:val="18"/>
              </w:rPr>
              <w:t>Maximum time frame</w:t>
            </w:r>
          </w:p>
        </w:tc>
        <w:tc>
          <w:tcPr>
            <w:tcW w:w="6853" w:type="dxa"/>
            <w:vAlign w:val="center"/>
          </w:tcPr>
          <w:p w14:paraId="403AE8A1" w14:textId="77777777" w:rsidR="00077285" w:rsidRPr="001C56F7" w:rsidRDefault="00077285" w:rsidP="00077285">
            <w:pPr>
              <w:widowControl w:val="0"/>
              <w:spacing w:before="36" w:after="252" w:line="240" w:lineRule="auto"/>
              <w:ind w:left="0"/>
              <w:rPr>
                <w:rFonts w:asciiTheme="minorHAnsi" w:hAnsiTheme="minorHAnsi" w:cstheme="minorHAnsi"/>
                <w:szCs w:val="18"/>
              </w:rPr>
            </w:pPr>
            <w:r w:rsidRPr="001C56F7">
              <w:rPr>
                <w:rFonts w:asciiTheme="minorHAnsi" w:hAnsiTheme="minorHAnsi" w:cstheme="minorHAnsi"/>
                <w:szCs w:val="18"/>
              </w:rPr>
              <w:t>Targets to be reviewed every 4 weeks at a</w:t>
            </w:r>
            <w:r>
              <w:rPr>
                <w:rFonts w:asciiTheme="minorHAnsi" w:hAnsiTheme="minorHAnsi" w:cstheme="minorHAnsi"/>
                <w:szCs w:val="18"/>
              </w:rPr>
              <w:t>n</w:t>
            </w:r>
            <w:r w:rsidRPr="001C56F7">
              <w:rPr>
                <w:rFonts w:asciiTheme="minorHAnsi" w:hAnsiTheme="minorHAnsi" w:cstheme="minorHAnsi"/>
                <w:szCs w:val="18"/>
              </w:rPr>
              <w:t xml:space="preserve"> </w:t>
            </w:r>
            <w:r>
              <w:rPr>
                <w:rFonts w:asciiTheme="minorHAnsi" w:hAnsiTheme="minorHAnsi" w:cstheme="minorHAnsi"/>
                <w:szCs w:val="18"/>
              </w:rPr>
              <w:t>RSP</w:t>
            </w:r>
            <w:r w:rsidRPr="001C56F7">
              <w:rPr>
                <w:rFonts w:asciiTheme="minorHAnsi" w:hAnsiTheme="minorHAnsi" w:cstheme="minorHAnsi"/>
                <w:szCs w:val="18"/>
              </w:rPr>
              <w:t xml:space="preserve"> meeting.</w:t>
            </w:r>
          </w:p>
        </w:tc>
      </w:tr>
      <w:tr w:rsidR="00077285" w:rsidRPr="00305FAD" w14:paraId="38CBF0EB" w14:textId="77777777" w:rsidTr="00077285">
        <w:trPr>
          <w:trHeight w:val="509"/>
        </w:trPr>
        <w:tc>
          <w:tcPr>
            <w:tcW w:w="2280" w:type="dxa"/>
            <w:shd w:val="clear" w:color="auto" w:fill="9BC7CE" w:themeFill="accent5" w:themeFillTint="99"/>
            <w:vAlign w:val="center"/>
          </w:tcPr>
          <w:p w14:paraId="760D1AA1" w14:textId="77777777" w:rsidR="00077285" w:rsidRPr="001C56F7" w:rsidRDefault="00077285" w:rsidP="00077285">
            <w:pPr>
              <w:widowControl w:val="0"/>
              <w:spacing w:before="36" w:after="252" w:line="240" w:lineRule="auto"/>
              <w:ind w:left="0"/>
              <w:jc w:val="right"/>
              <w:rPr>
                <w:rFonts w:asciiTheme="minorHAnsi" w:hAnsiTheme="minorHAnsi" w:cstheme="minorHAnsi"/>
                <w:szCs w:val="18"/>
              </w:rPr>
            </w:pPr>
            <w:r w:rsidRPr="001C56F7">
              <w:rPr>
                <w:rFonts w:asciiTheme="minorHAnsi" w:hAnsiTheme="minorHAnsi" w:cstheme="minorHAnsi"/>
                <w:szCs w:val="18"/>
              </w:rPr>
              <w:t>Formative measure:</w:t>
            </w:r>
          </w:p>
        </w:tc>
        <w:tc>
          <w:tcPr>
            <w:tcW w:w="6853" w:type="dxa"/>
            <w:vAlign w:val="center"/>
          </w:tcPr>
          <w:p w14:paraId="6FC3777D" w14:textId="77777777" w:rsidR="00077285" w:rsidRPr="001C56F7" w:rsidRDefault="00077285" w:rsidP="00077285">
            <w:pPr>
              <w:widowControl w:val="0"/>
              <w:spacing w:before="36" w:after="252" w:line="240" w:lineRule="auto"/>
              <w:ind w:left="0"/>
              <w:rPr>
                <w:rFonts w:asciiTheme="minorHAnsi" w:hAnsiTheme="minorHAnsi" w:cstheme="minorHAnsi"/>
                <w:szCs w:val="18"/>
              </w:rPr>
            </w:pPr>
            <w:r w:rsidRPr="001C56F7">
              <w:rPr>
                <w:rFonts w:asciiTheme="minorHAnsi" w:hAnsiTheme="minorHAnsi" w:cstheme="minorHAnsi"/>
                <w:szCs w:val="18"/>
              </w:rPr>
              <w:t xml:space="preserve">Individual </w:t>
            </w:r>
            <w:r>
              <w:rPr>
                <w:rFonts w:asciiTheme="minorHAnsi" w:hAnsiTheme="minorHAnsi" w:cstheme="minorHAnsi"/>
                <w:szCs w:val="18"/>
              </w:rPr>
              <w:t>RSP</w:t>
            </w:r>
            <w:r w:rsidRPr="001C56F7">
              <w:rPr>
                <w:rFonts w:asciiTheme="minorHAnsi" w:hAnsiTheme="minorHAnsi" w:cstheme="minorHAnsi"/>
                <w:szCs w:val="18"/>
              </w:rPr>
              <w:t xml:space="preserve"> meeting and specific targets agreed with Class Teacher, Behaviour Support/SLT, parents and child (where appropriate).</w:t>
            </w:r>
          </w:p>
        </w:tc>
      </w:tr>
      <w:tr w:rsidR="00077285" w:rsidRPr="00305FAD" w14:paraId="5DD94F26" w14:textId="77777777" w:rsidTr="00077285">
        <w:trPr>
          <w:trHeight w:val="614"/>
        </w:trPr>
        <w:tc>
          <w:tcPr>
            <w:tcW w:w="2280" w:type="dxa"/>
            <w:shd w:val="clear" w:color="auto" w:fill="417A84" w:themeFill="accent5" w:themeFillShade="BF"/>
            <w:vAlign w:val="center"/>
          </w:tcPr>
          <w:p w14:paraId="02E6409D" w14:textId="77777777" w:rsidR="00077285" w:rsidRPr="001C56F7" w:rsidRDefault="00077285" w:rsidP="00077285">
            <w:pPr>
              <w:widowControl w:val="0"/>
              <w:spacing w:before="36" w:after="252" w:line="240" w:lineRule="auto"/>
              <w:ind w:left="0"/>
              <w:jc w:val="right"/>
              <w:rPr>
                <w:rFonts w:asciiTheme="minorHAnsi" w:hAnsiTheme="minorHAnsi" w:cstheme="minorHAnsi"/>
                <w:szCs w:val="18"/>
              </w:rPr>
            </w:pPr>
            <w:r w:rsidRPr="001C56F7">
              <w:rPr>
                <w:rFonts w:asciiTheme="minorHAnsi" w:hAnsiTheme="minorHAnsi" w:cstheme="minorHAnsi"/>
                <w:color w:val="FFFFFF" w:themeColor="background1"/>
                <w:szCs w:val="18"/>
              </w:rPr>
              <w:t>Maintained by</w:t>
            </w:r>
          </w:p>
        </w:tc>
        <w:tc>
          <w:tcPr>
            <w:tcW w:w="6853" w:type="dxa"/>
            <w:vAlign w:val="center"/>
          </w:tcPr>
          <w:p w14:paraId="56498753" w14:textId="77777777" w:rsidR="00077285" w:rsidRPr="001C56F7" w:rsidRDefault="00077285" w:rsidP="00077285">
            <w:pPr>
              <w:widowControl w:val="0"/>
              <w:spacing w:before="36" w:after="252" w:line="240" w:lineRule="auto"/>
              <w:ind w:left="0"/>
              <w:rPr>
                <w:rFonts w:asciiTheme="minorHAnsi" w:hAnsiTheme="minorHAnsi" w:cstheme="minorHAnsi"/>
                <w:szCs w:val="18"/>
              </w:rPr>
            </w:pPr>
            <w:r w:rsidRPr="00DF1C3F">
              <w:rPr>
                <w:rFonts w:asciiTheme="minorHAnsi" w:hAnsiTheme="minorHAnsi" w:cstheme="minorHAnsi"/>
                <w:szCs w:val="18"/>
              </w:rPr>
              <w:t>SENDCo or Headteacher</w:t>
            </w:r>
            <w:r>
              <w:rPr>
                <w:rFonts w:asciiTheme="minorHAnsi" w:hAnsiTheme="minorHAnsi" w:cstheme="minorHAnsi"/>
                <w:szCs w:val="18"/>
              </w:rPr>
              <w:t xml:space="preserve"> </w:t>
            </w:r>
            <w:r>
              <w:rPr>
                <w:rFonts w:asciiTheme="minorHAnsi" w:hAnsiTheme="minorHAnsi" w:cstheme="minorHAnsi"/>
                <w:sz w:val="20"/>
              </w:rPr>
              <w:t>/ Senior staff member</w:t>
            </w:r>
          </w:p>
        </w:tc>
      </w:tr>
    </w:tbl>
    <w:p w14:paraId="74BE4708" w14:textId="77777777" w:rsidR="00DF1C3F" w:rsidRDefault="00DF1C3F" w:rsidP="006B3987">
      <w:pPr>
        <w:widowControl w:val="0"/>
        <w:spacing w:before="36" w:after="252" w:line="278" w:lineRule="auto"/>
        <w:ind w:left="207"/>
        <w:jc w:val="both"/>
        <w:rPr>
          <w:rFonts w:asciiTheme="minorHAnsi" w:hAnsiTheme="minorHAnsi" w:cstheme="minorHAnsi"/>
          <w:sz w:val="20"/>
        </w:rPr>
      </w:pPr>
      <w:r w:rsidRPr="00190598">
        <w:rPr>
          <w:rFonts w:asciiTheme="minorHAnsi" w:hAnsiTheme="minorHAnsi" w:cstheme="minorHAnsi"/>
          <w:sz w:val="20"/>
        </w:rPr>
        <w:t>A child’s behaviour may deteriorate before it improves when a</w:t>
      </w:r>
      <w:r>
        <w:rPr>
          <w:rFonts w:asciiTheme="minorHAnsi" w:hAnsiTheme="minorHAnsi" w:cstheme="minorHAnsi"/>
          <w:sz w:val="20"/>
        </w:rPr>
        <w:t>n</w:t>
      </w:r>
      <w:r w:rsidRPr="00190598">
        <w:rPr>
          <w:rFonts w:asciiTheme="minorHAnsi" w:hAnsiTheme="minorHAnsi" w:cstheme="minorHAnsi"/>
          <w:sz w:val="20"/>
        </w:rPr>
        <w:t xml:space="preserve"> </w:t>
      </w:r>
      <w:r>
        <w:rPr>
          <w:rFonts w:asciiTheme="minorHAnsi" w:hAnsiTheme="minorHAnsi" w:cstheme="minorHAnsi"/>
          <w:sz w:val="20"/>
        </w:rPr>
        <w:t>RSP</w:t>
      </w:r>
      <w:r w:rsidRPr="00190598">
        <w:rPr>
          <w:rFonts w:asciiTheme="minorHAnsi" w:hAnsiTheme="minorHAnsi" w:cstheme="minorHAnsi"/>
          <w:sz w:val="20"/>
        </w:rPr>
        <w:t xml:space="preserve"> is introduced. Rewards and reinforcements used to promote positive social behaviour must be immediate and at a high frequency in the early stages of a</w:t>
      </w:r>
      <w:r>
        <w:rPr>
          <w:rFonts w:asciiTheme="minorHAnsi" w:hAnsiTheme="minorHAnsi" w:cstheme="minorHAnsi"/>
          <w:sz w:val="20"/>
        </w:rPr>
        <w:t>n</w:t>
      </w:r>
      <w:r w:rsidRPr="00190598">
        <w:rPr>
          <w:rFonts w:asciiTheme="minorHAnsi" w:hAnsiTheme="minorHAnsi" w:cstheme="minorHAnsi"/>
          <w:sz w:val="20"/>
        </w:rPr>
        <w:t xml:space="preserve"> </w:t>
      </w:r>
      <w:r>
        <w:rPr>
          <w:rFonts w:asciiTheme="minorHAnsi" w:hAnsiTheme="minorHAnsi" w:cstheme="minorHAnsi"/>
          <w:sz w:val="20"/>
        </w:rPr>
        <w:t>RSP</w:t>
      </w:r>
      <w:r w:rsidRPr="00190598">
        <w:rPr>
          <w:rFonts w:asciiTheme="minorHAnsi" w:hAnsiTheme="minorHAnsi" w:cstheme="minorHAnsi"/>
          <w:sz w:val="20"/>
        </w:rPr>
        <w:t xml:space="preserve"> for maximum success, especially with younger children. </w:t>
      </w:r>
    </w:p>
    <w:p w14:paraId="595857F0" w14:textId="77777777" w:rsidR="00C44EC5" w:rsidRDefault="00C44EC5" w:rsidP="00DF1C3F">
      <w:pPr>
        <w:widowControl w:val="0"/>
        <w:spacing w:before="36" w:after="252" w:line="276" w:lineRule="auto"/>
        <w:ind w:left="0"/>
        <w:jc w:val="both"/>
        <w:rPr>
          <w:rFonts w:asciiTheme="minorHAnsi" w:hAnsiTheme="minorHAnsi" w:cstheme="minorHAnsi"/>
          <w:sz w:val="20"/>
        </w:rPr>
      </w:pPr>
    </w:p>
    <w:p w14:paraId="42B80321" w14:textId="6B69D41B" w:rsidR="00DF1C3F" w:rsidRDefault="00DF1C3F" w:rsidP="00DF1C3F">
      <w:pPr>
        <w:widowControl w:val="0"/>
        <w:spacing w:before="36" w:after="252" w:line="276" w:lineRule="auto"/>
        <w:ind w:left="0"/>
        <w:jc w:val="both"/>
        <w:rPr>
          <w:rFonts w:asciiTheme="minorHAnsi" w:hAnsiTheme="minorHAnsi" w:cstheme="minorHAnsi"/>
          <w:sz w:val="20"/>
        </w:rPr>
      </w:pPr>
      <w:r>
        <w:rPr>
          <w:rFonts w:asciiTheme="minorHAnsi" w:hAnsiTheme="minorHAnsi" w:cstheme="minorHAnsi"/>
          <w:sz w:val="20"/>
        </w:rPr>
        <w:t>Th</w:t>
      </w:r>
      <w:r w:rsidRPr="00190598">
        <w:rPr>
          <w:rFonts w:asciiTheme="minorHAnsi" w:hAnsiTheme="minorHAnsi" w:cstheme="minorHAnsi"/>
          <w:sz w:val="20"/>
        </w:rPr>
        <w:t xml:space="preserve">e </w:t>
      </w:r>
      <w:r>
        <w:rPr>
          <w:rFonts w:asciiTheme="minorHAnsi" w:hAnsiTheme="minorHAnsi" w:cstheme="minorHAnsi"/>
          <w:sz w:val="20"/>
        </w:rPr>
        <w:t>RSP</w:t>
      </w:r>
      <w:r w:rsidRPr="00190598">
        <w:rPr>
          <w:rFonts w:asciiTheme="minorHAnsi" w:hAnsiTheme="minorHAnsi" w:cstheme="minorHAnsi"/>
          <w:sz w:val="20"/>
        </w:rPr>
        <w:t xml:space="preserve"> will include clear expectations for behaviour and targets that provide limited (maximum of three) unambiguous and, above all, achievable targets for the child’s behaviour. </w:t>
      </w:r>
      <w:r>
        <w:rPr>
          <w:rFonts w:asciiTheme="minorHAnsi" w:hAnsiTheme="minorHAnsi" w:cstheme="minorHAnsi"/>
          <w:sz w:val="20"/>
        </w:rPr>
        <w:t>‘</w:t>
      </w:r>
      <w:r w:rsidRPr="00190598">
        <w:rPr>
          <w:rFonts w:asciiTheme="minorHAnsi" w:hAnsiTheme="minorHAnsi" w:cstheme="minorHAnsi"/>
          <w:sz w:val="20"/>
        </w:rPr>
        <w:t>To stay on task at all times</w:t>
      </w:r>
      <w:r>
        <w:rPr>
          <w:rFonts w:asciiTheme="minorHAnsi" w:hAnsiTheme="minorHAnsi" w:cstheme="minorHAnsi"/>
          <w:sz w:val="20"/>
        </w:rPr>
        <w:t>’</w:t>
      </w:r>
      <w:r w:rsidRPr="00190598">
        <w:rPr>
          <w:rFonts w:asciiTheme="minorHAnsi" w:hAnsiTheme="minorHAnsi" w:cstheme="minorHAnsi"/>
          <w:sz w:val="20"/>
        </w:rPr>
        <w:t xml:space="preserve"> is not a realistic target for any child. Specific targets will be identified through the assessment.</w:t>
      </w:r>
    </w:p>
    <w:p w14:paraId="794A0AAC" w14:textId="1D846364" w:rsidR="00B82240" w:rsidRDefault="00B82240" w:rsidP="00B82240">
      <w:pPr>
        <w:pStyle w:val="Heading1"/>
      </w:pPr>
      <w:r>
        <w:t>Suspension, off site direction and permanent exclusion</w:t>
      </w:r>
    </w:p>
    <w:p w14:paraId="5C394516" w14:textId="77777777" w:rsidR="00B82240" w:rsidRDefault="00B82240" w:rsidP="00BC137B">
      <w:pPr>
        <w:ind w:left="0"/>
        <w:jc w:val="both"/>
        <w:rPr>
          <w:rFonts w:asciiTheme="minorHAnsi" w:hAnsiTheme="minorHAnsi" w:cstheme="minorHAnsi"/>
          <w:sz w:val="20"/>
        </w:rPr>
      </w:pPr>
    </w:p>
    <w:p w14:paraId="5CE4E383" w14:textId="7AE5C812" w:rsidR="00D7109D" w:rsidRDefault="00D7109D" w:rsidP="00BC137B">
      <w:pPr>
        <w:ind w:left="0"/>
        <w:jc w:val="both"/>
        <w:rPr>
          <w:rFonts w:asciiTheme="minorHAnsi" w:hAnsiTheme="minorHAnsi" w:cstheme="minorHAnsi"/>
          <w:sz w:val="20"/>
        </w:rPr>
      </w:pPr>
      <w:r w:rsidRPr="0035238B">
        <w:rPr>
          <w:rFonts w:asciiTheme="minorHAnsi" w:hAnsiTheme="minorHAnsi" w:cstheme="minorHAnsi"/>
          <w:sz w:val="20"/>
        </w:rPr>
        <w:t xml:space="preserve">In line with the TPAT Exclusion Policy, the Headteacher may decide to suspend or permanently exclude a pupil for a serious breach or persistent breaches of the school’s </w:t>
      </w:r>
      <w:r w:rsidR="00A77601">
        <w:rPr>
          <w:rFonts w:asciiTheme="minorHAnsi" w:hAnsiTheme="minorHAnsi" w:cstheme="minorHAnsi"/>
          <w:sz w:val="20"/>
        </w:rPr>
        <w:t xml:space="preserve">Behaviour </w:t>
      </w:r>
      <w:r w:rsidRPr="0035238B">
        <w:rPr>
          <w:rFonts w:asciiTheme="minorHAnsi" w:hAnsiTheme="minorHAnsi" w:cstheme="minorHAnsi"/>
          <w:sz w:val="20"/>
        </w:rPr>
        <w:t>Policy, where allowing a pupil to remain in school would seriously harm the education or welfare of the pupil or others. Further details are available in the Exclusion Policy.</w:t>
      </w:r>
    </w:p>
    <w:tbl>
      <w:tblPr>
        <w:tblStyle w:val="TableGrid"/>
        <w:tblpPr w:leftFromText="180" w:rightFromText="180" w:vertAnchor="page" w:horzAnchor="margin" w:tblpY="6457"/>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2"/>
        <w:gridCol w:w="1673"/>
        <w:gridCol w:w="7256"/>
      </w:tblGrid>
      <w:tr w:rsidR="00B82240" w:rsidRPr="00334EC1" w14:paraId="795DFA8D" w14:textId="77777777" w:rsidTr="00B82240">
        <w:trPr>
          <w:trHeight w:val="270"/>
        </w:trPr>
        <w:tc>
          <w:tcPr>
            <w:tcW w:w="852" w:type="dxa"/>
            <w:tcBorders>
              <w:top w:val="single" w:sz="4" w:space="0" w:color="auto"/>
              <w:left w:val="single" w:sz="4" w:space="0" w:color="auto"/>
              <w:bottom w:val="single" w:sz="4" w:space="0" w:color="auto"/>
              <w:right w:val="single" w:sz="4" w:space="0" w:color="auto"/>
            </w:tcBorders>
            <w:shd w:val="clear" w:color="auto" w:fill="9BC7CE" w:themeFill="accent5" w:themeFillTint="99"/>
          </w:tcPr>
          <w:p w14:paraId="0530335E" w14:textId="77777777" w:rsidR="00B82240" w:rsidRPr="00815DE0" w:rsidRDefault="00B82240" w:rsidP="00B82240">
            <w:pPr>
              <w:widowControl w:val="0"/>
              <w:spacing w:before="36" w:after="252" w:line="278" w:lineRule="auto"/>
              <w:ind w:left="0"/>
              <w:rPr>
                <w:rFonts w:asciiTheme="minorHAnsi" w:hAnsiTheme="minorHAnsi" w:cstheme="minorHAnsi"/>
                <w:b/>
                <w:bCs/>
                <w:szCs w:val="18"/>
              </w:rPr>
            </w:pPr>
            <w:r w:rsidRPr="00815DE0">
              <w:rPr>
                <w:rFonts w:asciiTheme="minorHAnsi" w:hAnsiTheme="minorHAnsi" w:cstheme="minorHAnsi"/>
                <w:b/>
                <w:bCs/>
                <w:szCs w:val="18"/>
              </w:rPr>
              <w:t>STAGE</w:t>
            </w:r>
          </w:p>
        </w:tc>
        <w:tc>
          <w:tcPr>
            <w:tcW w:w="1673" w:type="dxa"/>
            <w:tcBorders>
              <w:top w:val="single" w:sz="4" w:space="0" w:color="auto"/>
              <w:left w:val="single" w:sz="4" w:space="0" w:color="auto"/>
              <w:bottom w:val="single" w:sz="4" w:space="0" w:color="auto"/>
              <w:right w:val="single" w:sz="4" w:space="0" w:color="auto"/>
            </w:tcBorders>
            <w:shd w:val="clear" w:color="auto" w:fill="9BC7CE" w:themeFill="accent5" w:themeFillTint="99"/>
          </w:tcPr>
          <w:p w14:paraId="252F4024" w14:textId="77777777" w:rsidR="00B82240" w:rsidRPr="00815DE0" w:rsidRDefault="00B82240" w:rsidP="00B82240">
            <w:pPr>
              <w:widowControl w:val="0"/>
              <w:spacing w:before="36" w:after="252" w:line="278" w:lineRule="auto"/>
              <w:ind w:left="0"/>
              <w:rPr>
                <w:rFonts w:asciiTheme="minorHAnsi" w:hAnsiTheme="minorHAnsi" w:cstheme="minorHAnsi"/>
                <w:b/>
                <w:bCs/>
                <w:szCs w:val="18"/>
              </w:rPr>
            </w:pPr>
            <w:r w:rsidRPr="00815DE0">
              <w:rPr>
                <w:rFonts w:asciiTheme="minorHAnsi" w:hAnsiTheme="minorHAnsi" w:cstheme="minorHAnsi"/>
                <w:b/>
                <w:bCs/>
                <w:szCs w:val="18"/>
              </w:rPr>
              <w:t>DESCRIPTOR</w:t>
            </w:r>
          </w:p>
        </w:tc>
        <w:tc>
          <w:tcPr>
            <w:tcW w:w="7256" w:type="dxa"/>
            <w:tcBorders>
              <w:top w:val="single" w:sz="4" w:space="0" w:color="auto"/>
              <w:left w:val="single" w:sz="4" w:space="0" w:color="auto"/>
              <w:bottom w:val="single" w:sz="4" w:space="0" w:color="auto"/>
              <w:right w:val="single" w:sz="4" w:space="0" w:color="auto"/>
            </w:tcBorders>
            <w:shd w:val="clear" w:color="auto" w:fill="9BC7CE" w:themeFill="accent5" w:themeFillTint="99"/>
          </w:tcPr>
          <w:p w14:paraId="20BC7840" w14:textId="77777777" w:rsidR="00B82240" w:rsidRPr="00334EC1" w:rsidRDefault="00B82240" w:rsidP="00B82240">
            <w:pPr>
              <w:widowControl w:val="0"/>
              <w:spacing w:before="36" w:after="252" w:line="278" w:lineRule="auto"/>
              <w:ind w:left="0"/>
              <w:rPr>
                <w:rFonts w:asciiTheme="minorHAnsi" w:hAnsiTheme="minorHAnsi" w:cstheme="minorHAnsi"/>
                <w:szCs w:val="18"/>
              </w:rPr>
            </w:pPr>
            <w:r w:rsidRPr="00815DE0">
              <w:rPr>
                <w:rFonts w:asciiTheme="minorHAnsi" w:hAnsiTheme="minorHAnsi" w:cstheme="minorHAnsi"/>
                <w:b/>
                <w:bCs/>
                <w:szCs w:val="18"/>
              </w:rPr>
              <w:t>ACTION</w:t>
            </w:r>
          </w:p>
        </w:tc>
      </w:tr>
      <w:tr w:rsidR="00B82240" w:rsidRPr="00FB4976" w14:paraId="6F3A8F72" w14:textId="77777777" w:rsidTr="00B82240">
        <w:trPr>
          <w:trHeight w:val="1087"/>
        </w:trPr>
        <w:tc>
          <w:tcPr>
            <w:tcW w:w="852" w:type="dxa"/>
            <w:vMerge w:val="restart"/>
            <w:tcBorders>
              <w:top w:val="single" w:sz="4" w:space="0" w:color="auto"/>
              <w:left w:val="single" w:sz="4" w:space="0" w:color="auto"/>
              <w:right w:val="single" w:sz="4" w:space="0" w:color="auto"/>
            </w:tcBorders>
            <w:shd w:val="clear" w:color="auto" w:fill="9BC7CE" w:themeFill="accent5" w:themeFillTint="99"/>
            <w:vAlign w:val="center"/>
          </w:tcPr>
          <w:p w14:paraId="2561E21E" w14:textId="77777777" w:rsidR="00B82240" w:rsidRPr="00815DE0" w:rsidRDefault="00B82240" w:rsidP="00B82240">
            <w:pPr>
              <w:widowControl w:val="0"/>
              <w:spacing w:before="36" w:after="252" w:line="278" w:lineRule="auto"/>
              <w:ind w:left="0"/>
              <w:rPr>
                <w:rFonts w:asciiTheme="minorHAnsi" w:hAnsiTheme="minorHAnsi" w:cstheme="minorHAnsi"/>
                <w:b/>
                <w:bCs/>
                <w:szCs w:val="18"/>
              </w:rPr>
            </w:pPr>
            <w:r w:rsidRPr="00815DE0">
              <w:rPr>
                <w:rFonts w:asciiTheme="minorHAnsi" w:hAnsiTheme="minorHAnsi" w:cstheme="minorHAnsi"/>
                <w:b/>
                <w:bCs/>
                <w:szCs w:val="18"/>
              </w:rPr>
              <w:t>BEYOND</w:t>
            </w:r>
          </w:p>
          <w:p w14:paraId="372C6C25" w14:textId="77777777" w:rsidR="00B82240" w:rsidRPr="00815DE0" w:rsidRDefault="00B82240" w:rsidP="00B82240">
            <w:pPr>
              <w:widowControl w:val="0"/>
              <w:spacing w:before="36" w:after="252" w:line="278" w:lineRule="auto"/>
              <w:ind w:left="0"/>
              <w:rPr>
                <w:rFonts w:asciiTheme="minorHAnsi" w:hAnsiTheme="minorHAnsi" w:cstheme="minorHAnsi"/>
                <w:b/>
                <w:bCs/>
                <w:szCs w:val="18"/>
              </w:rPr>
            </w:pPr>
            <w:r w:rsidRPr="00815DE0">
              <w:rPr>
                <w:rFonts w:asciiTheme="minorHAnsi" w:hAnsiTheme="minorHAnsi" w:cstheme="minorHAnsi"/>
                <w:b/>
                <w:bCs/>
                <w:szCs w:val="18"/>
              </w:rPr>
              <w:t xml:space="preserve">STEP </w:t>
            </w:r>
            <w:r>
              <w:rPr>
                <w:rFonts w:asciiTheme="minorHAnsi" w:hAnsiTheme="minorHAnsi" w:cstheme="minorHAnsi"/>
                <w:b/>
                <w:bCs/>
                <w:szCs w:val="18"/>
              </w:rPr>
              <w:t>5</w:t>
            </w:r>
          </w:p>
        </w:tc>
        <w:tc>
          <w:tcPr>
            <w:tcW w:w="1673" w:type="dxa"/>
            <w:tcBorders>
              <w:top w:val="single" w:sz="4" w:space="0" w:color="auto"/>
              <w:left w:val="single" w:sz="4" w:space="0" w:color="auto"/>
              <w:bottom w:val="single" w:sz="4" w:space="0" w:color="auto"/>
              <w:right w:val="single" w:sz="4" w:space="0" w:color="auto"/>
            </w:tcBorders>
            <w:shd w:val="clear" w:color="auto" w:fill="BCD9DE" w:themeFill="accent5" w:themeFillTint="66"/>
          </w:tcPr>
          <w:p w14:paraId="3E3D99B7" w14:textId="77777777" w:rsidR="00B82240" w:rsidRPr="00815DE0" w:rsidRDefault="00B82240" w:rsidP="00B82240">
            <w:pPr>
              <w:widowControl w:val="0"/>
              <w:spacing w:before="36" w:after="252" w:line="278" w:lineRule="auto"/>
              <w:ind w:left="0"/>
              <w:rPr>
                <w:rFonts w:asciiTheme="minorHAnsi" w:hAnsiTheme="minorHAnsi" w:cstheme="minorHAnsi"/>
                <w:b/>
                <w:bCs/>
                <w:szCs w:val="18"/>
              </w:rPr>
            </w:pPr>
            <w:r w:rsidRPr="00815DE0">
              <w:rPr>
                <w:rFonts w:asciiTheme="minorHAnsi" w:hAnsiTheme="minorHAnsi" w:cstheme="minorHAnsi"/>
                <w:b/>
                <w:bCs/>
                <w:szCs w:val="18"/>
              </w:rPr>
              <w:t>PERMANENT EXCLUSION</w:t>
            </w:r>
          </w:p>
        </w:tc>
        <w:tc>
          <w:tcPr>
            <w:tcW w:w="7256" w:type="dxa"/>
            <w:tcBorders>
              <w:top w:val="dashed" w:sz="4" w:space="0" w:color="auto"/>
              <w:left w:val="single" w:sz="4" w:space="0" w:color="auto"/>
              <w:bottom w:val="single" w:sz="4" w:space="0" w:color="auto"/>
              <w:right w:val="single" w:sz="4" w:space="0" w:color="auto"/>
            </w:tcBorders>
          </w:tcPr>
          <w:p w14:paraId="5C3EC5E3" w14:textId="77777777" w:rsidR="00B82240" w:rsidRPr="00FB4976" w:rsidRDefault="00B82240" w:rsidP="00B82240">
            <w:pPr>
              <w:pStyle w:val="NoSpacing"/>
              <w:rPr>
                <w:rFonts w:asciiTheme="minorHAnsi" w:hAnsiTheme="minorHAnsi" w:cstheme="minorHAnsi"/>
                <w:sz w:val="18"/>
                <w:szCs w:val="16"/>
              </w:rPr>
            </w:pPr>
            <w:r w:rsidRPr="00FB4976">
              <w:rPr>
                <w:rFonts w:asciiTheme="minorHAnsi" w:hAnsiTheme="minorHAnsi" w:cstheme="minorHAnsi"/>
                <w:sz w:val="18"/>
                <w:szCs w:val="16"/>
              </w:rPr>
              <w:t xml:space="preserve">A decision to permanently exclude a pupil will be taken only in response to serious or persistent breaches of the school’s behaviour policy, and </w:t>
            </w:r>
            <w:r>
              <w:rPr>
                <w:rFonts w:asciiTheme="minorHAnsi" w:hAnsiTheme="minorHAnsi" w:cstheme="minorHAnsi"/>
                <w:sz w:val="18"/>
                <w:szCs w:val="16"/>
              </w:rPr>
              <w:t>i</w:t>
            </w:r>
            <w:r w:rsidRPr="00FB4976">
              <w:rPr>
                <w:rFonts w:asciiTheme="minorHAnsi" w:hAnsiTheme="minorHAnsi" w:cstheme="minorHAnsi"/>
                <w:sz w:val="18"/>
                <w:szCs w:val="16"/>
              </w:rPr>
              <w:t>f allowing the pupil to remain in school would seriously harm the education or welfare of others. The decision to permanently exclude will follow the Exclusions policy.</w:t>
            </w:r>
          </w:p>
        </w:tc>
      </w:tr>
      <w:tr w:rsidR="00B82240" w:rsidRPr="00FB4976" w14:paraId="38BF6BB9" w14:textId="77777777" w:rsidTr="00B82240">
        <w:trPr>
          <w:trHeight w:val="944"/>
        </w:trPr>
        <w:tc>
          <w:tcPr>
            <w:tcW w:w="852" w:type="dxa"/>
            <w:vMerge/>
            <w:tcBorders>
              <w:left w:val="single" w:sz="4" w:space="0" w:color="auto"/>
              <w:right w:val="single" w:sz="4" w:space="0" w:color="auto"/>
            </w:tcBorders>
            <w:shd w:val="clear" w:color="auto" w:fill="9BC7CE" w:themeFill="accent5" w:themeFillTint="99"/>
          </w:tcPr>
          <w:p w14:paraId="349DFD87" w14:textId="77777777" w:rsidR="00B82240" w:rsidRPr="00815DE0" w:rsidRDefault="00B82240" w:rsidP="00B82240">
            <w:pPr>
              <w:widowControl w:val="0"/>
              <w:spacing w:before="36" w:after="252" w:line="278" w:lineRule="auto"/>
              <w:ind w:left="0"/>
              <w:rPr>
                <w:rFonts w:asciiTheme="minorHAnsi" w:hAnsiTheme="minorHAnsi" w:cstheme="minorHAnsi"/>
                <w:b/>
                <w:bCs/>
                <w:szCs w:val="18"/>
              </w:rPr>
            </w:pPr>
          </w:p>
        </w:tc>
        <w:tc>
          <w:tcPr>
            <w:tcW w:w="1673" w:type="dxa"/>
            <w:tcBorders>
              <w:top w:val="dashed" w:sz="4" w:space="0" w:color="auto"/>
              <w:left w:val="single" w:sz="4" w:space="0" w:color="auto"/>
              <w:bottom w:val="single" w:sz="4" w:space="0" w:color="auto"/>
              <w:right w:val="single" w:sz="4" w:space="0" w:color="auto"/>
            </w:tcBorders>
            <w:shd w:val="clear" w:color="auto" w:fill="BCD9DE" w:themeFill="accent5" w:themeFillTint="66"/>
          </w:tcPr>
          <w:p w14:paraId="2C13FA49" w14:textId="77777777" w:rsidR="00B82240" w:rsidRPr="00815DE0" w:rsidRDefault="00B82240" w:rsidP="00B82240">
            <w:pPr>
              <w:widowControl w:val="0"/>
              <w:spacing w:before="36" w:after="252" w:line="278" w:lineRule="auto"/>
              <w:ind w:left="0"/>
              <w:rPr>
                <w:rFonts w:asciiTheme="minorHAnsi" w:hAnsiTheme="minorHAnsi" w:cstheme="minorHAnsi"/>
                <w:b/>
                <w:bCs/>
                <w:szCs w:val="18"/>
              </w:rPr>
            </w:pPr>
            <w:r w:rsidRPr="00815DE0">
              <w:rPr>
                <w:rFonts w:asciiTheme="minorHAnsi" w:hAnsiTheme="minorHAnsi" w:cstheme="minorHAnsi"/>
                <w:b/>
                <w:bCs/>
                <w:szCs w:val="18"/>
              </w:rPr>
              <w:t>OFF SITE DIRECTION</w:t>
            </w:r>
          </w:p>
        </w:tc>
        <w:tc>
          <w:tcPr>
            <w:tcW w:w="7256" w:type="dxa"/>
            <w:tcBorders>
              <w:top w:val="single" w:sz="4" w:space="0" w:color="auto"/>
              <w:left w:val="single" w:sz="4" w:space="0" w:color="auto"/>
              <w:bottom w:val="single" w:sz="4" w:space="0" w:color="auto"/>
              <w:right w:val="single" w:sz="4" w:space="0" w:color="auto"/>
            </w:tcBorders>
          </w:tcPr>
          <w:p w14:paraId="15759EFC" w14:textId="77777777" w:rsidR="00B82240" w:rsidRDefault="00B82240" w:rsidP="00B82240">
            <w:pPr>
              <w:pStyle w:val="NoSpacing"/>
              <w:rPr>
                <w:rFonts w:asciiTheme="minorHAnsi" w:hAnsiTheme="minorHAnsi" w:cstheme="minorHAnsi"/>
                <w:sz w:val="18"/>
                <w:szCs w:val="16"/>
              </w:rPr>
            </w:pPr>
            <w:r w:rsidRPr="00FB4976">
              <w:rPr>
                <w:rFonts w:asciiTheme="minorHAnsi" w:hAnsiTheme="minorHAnsi" w:cstheme="minorHAnsi"/>
                <w:sz w:val="18"/>
                <w:szCs w:val="16"/>
              </w:rPr>
              <w:t xml:space="preserve">A measure used by schools, under the Education Act 2002, to temporarily place a pupil at another educational setting, as a supportive measure, to improve their behaviour.  This should be a planned intervention, typically lasting 6 to 12 weeks with clear reviews, targets and support.  Parents must be notified in writing.  </w:t>
            </w:r>
          </w:p>
          <w:p w14:paraId="5C60E291" w14:textId="77777777" w:rsidR="00B82240" w:rsidRPr="00FB4976" w:rsidRDefault="00B82240" w:rsidP="00B82240">
            <w:pPr>
              <w:pStyle w:val="NoSpacing"/>
              <w:rPr>
                <w:rFonts w:asciiTheme="minorHAnsi" w:hAnsiTheme="minorHAnsi" w:cstheme="minorHAnsi"/>
                <w:sz w:val="18"/>
                <w:szCs w:val="16"/>
              </w:rPr>
            </w:pPr>
          </w:p>
          <w:p w14:paraId="0BE0B749" w14:textId="77777777" w:rsidR="00B82240" w:rsidRDefault="00B82240" w:rsidP="00B82240">
            <w:pPr>
              <w:pStyle w:val="NoSpacing"/>
              <w:rPr>
                <w:rFonts w:asciiTheme="minorHAnsi" w:hAnsiTheme="minorHAnsi" w:cstheme="minorHAnsi"/>
                <w:sz w:val="18"/>
                <w:szCs w:val="16"/>
              </w:rPr>
            </w:pPr>
            <w:r>
              <w:rPr>
                <w:rFonts w:asciiTheme="minorHAnsi" w:hAnsiTheme="minorHAnsi" w:cstheme="minorHAnsi"/>
                <w:sz w:val="18"/>
                <w:szCs w:val="16"/>
              </w:rPr>
              <w:t xml:space="preserve">The trust uses the term ‘Reset &amp; Return’ for rapid </w:t>
            </w:r>
            <w:r w:rsidRPr="00FB4976">
              <w:rPr>
                <w:rFonts w:asciiTheme="minorHAnsi" w:hAnsiTheme="minorHAnsi" w:cstheme="minorHAnsi"/>
                <w:sz w:val="18"/>
                <w:szCs w:val="16"/>
              </w:rPr>
              <w:t xml:space="preserve">response intervention which sets up a short term </w:t>
            </w:r>
            <w:r>
              <w:rPr>
                <w:rFonts w:asciiTheme="minorHAnsi" w:hAnsiTheme="minorHAnsi" w:cstheme="minorHAnsi"/>
                <w:sz w:val="18"/>
                <w:szCs w:val="16"/>
              </w:rPr>
              <w:t xml:space="preserve">off-site direction </w:t>
            </w:r>
            <w:r w:rsidRPr="00FB4976">
              <w:rPr>
                <w:rFonts w:asciiTheme="minorHAnsi" w:hAnsiTheme="minorHAnsi" w:cstheme="minorHAnsi"/>
                <w:sz w:val="18"/>
                <w:szCs w:val="16"/>
              </w:rPr>
              <w:t>placement within a partner school to help a pupil reset and improve behaviour.  Length of placement is typically 1-5 days.  Can be used in response to an incident and is rooted in the best interests of the pupil to support a behaviour reset and avoid a suspension.</w:t>
            </w:r>
          </w:p>
          <w:p w14:paraId="46E4207E" w14:textId="77777777" w:rsidR="00B82240" w:rsidRPr="00FB4976" w:rsidRDefault="00B82240" w:rsidP="00B82240">
            <w:pPr>
              <w:pStyle w:val="NoSpacing"/>
              <w:rPr>
                <w:rFonts w:asciiTheme="minorHAnsi" w:hAnsiTheme="minorHAnsi" w:cstheme="minorHAnsi"/>
                <w:sz w:val="18"/>
                <w:szCs w:val="16"/>
              </w:rPr>
            </w:pPr>
          </w:p>
        </w:tc>
      </w:tr>
      <w:tr w:rsidR="00B82240" w:rsidRPr="00FB4976" w14:paraId="0C953EA0" w14:textId="77777777" w:rsidTr="00B82240">
        <w:trPr>
          <w:trHeight w:val="1803"/>
        </w:trPr>
        <w:tc>
          <w:tcPr>
            <w:tcW w:w="852" w:type="dxa"/>
            <w:vMerge/>
            <w:tcBorders>
              <w:left w:val="single" w:sz="4" w:space="0" w:color="auto"/>
              <w:bottom w:val="single" w:sz="4" w:space="0" w:color="auto"/>
              <w:right w:val="single" w:sz="4" w:space="0" w:color="auto"/>
            </w:tcBorders>
            <w:shd w:val="clear" w:color="auto" w:fill="9BC7CE" w:themeFill="accent5" w:themeFillTint="99"/>
          </w:tcPr>
          <w:p w14:paraId="22946BE7" w14:textId="77777777" w:rsidR="00B82240" w:rsidRPr="00815DE0" w:rsidRDefault="00B82240" w:rsidP="00B82240">
            <w:pPr>
              <w:widowControl w:val="0"/>
              <w:spacing w:before="36" w:after="252" w:line="278" w:lineRule="auto"/>
              <w:ind w:left="0"/>
              <w:rPr>
                <w:rFonts w:asciiTheme="minorHAnsi" w:hAnsiTheme="minorHAnsi" w:cstheme="minorHAnsi"/>
                <w:b/>
                <w:bCs/>
                <w:szCs w:val="18"/>
              </w:rPr>
            </w:pPr>
          </w:p>
        </w:tc>
        <w:tc>
          <w:tcPr>
            <w:tcW w:w="1673" w:type="dxa"/>
            <w:tcBorders>
              <w:top w:val="dashed" w:sz="4" w:space="0" w:color="auto"/>
              <w:left w:val="single" w:sz="4" w:space="0" w:color="auto"/>
              <w:bottom w:val="single" w:sz="4" w:space="0" w:color="auto"/>
              <w:right w:val="single" w:sz="4" w:space="0" w:color="auto"/>
            </w:tcBorders>
            <w:shd w:val="clear" w:color="auto" w:fill="BCD9DE" w:themeFill="accent5" w:themeFillTint="66"/>
          </w:tcPr>
          <w:p w14:paraId="32FC52A3" w14:textId="77777777" w:rsidR="00B82240" w:rsidRPr="00815DE0" w:rsidRDefault="00B82240" w:rsidP="00B82240">
            <w:pPr>
              <w:widowControl w:val="0"/>
              <w:spacing w:before="36" w:after="252" w:line="278" w:lineRule="auto"/>
              <w:ind w:left="0"/>
              <w:rPr>
                <w:rFonts w:asciiTheme="minorHAnsi" w:hAnsiTheme="minorHAnsi" w:cstheme="minorHAnsi"/>
                <w:b/>
                <w:bCs/>
                <w:szCs w:val="18"/>
              </w:rPr>
            </w:pPr>
            <w:r w:rsidRPr="00815DE0">
              <w:rPr>
                <w:rFonts w:asciiTheme="minorHAnsi" w:hAnsiTheme="minorHAnsi" w:cstheme="minorHAnsi"/>
                <w:b/>
                <w:bCs/>
                <w:szCs w:val="18"/>
              </w:rPr>
              <w:t xml:space="preserve">SUSPENSION </w:t>
            </w:r>
          </w:p>
          <w:p w14:paraId="14FB0944" w14:textId="77777777" w:rsidR="00B82240" w:rsidRPr="00815DE0" w:rsidRDefault="00B82240" w:rsidP="00B82240">
            <w:pPr>
              <w:pStyle w:val="NoSpacing"/>
              <w:rPr>
                <w:rFonts w:asciiTheme="minorHAnsi" w:hAnsiTheme="minorHAnsi" w:cstheme="minorHAnsi"/>
                <w:b/>
                <w:bCs/>
                <w:sz w:val="18"/>
                <w:szCs w:val="18"/>
              </w:rPr>
            </w:pPr>
          </w:p>
        </w:tc>
        <w:tc>
          <w:tcPr>
            <w:tcW w:w="7256" w:type="dxa"/>
            <w:tcBorders>
              <w:top w:val="single" w:sz="4" w:space="0" w:color="auto"/>
              <w:left w:val="single" w:sz="4" w:space="0" w:color="auto"/>
              <w:bottom w:val="single" w:sz="4" w:space="0" w:color="auto"/>
              <w:right w:val="single" w:sz="4" w:space="0" w:color="auto"/>
            </w:tcBorders>
          </w:tcPr>
          <w:p w14:paraId="7D9F2534" w14:textId="77777777" w:rsidR="00B82240" w:rsidRPr="00FB4976" w:rsidRDefault="00B82240" w:rsidP="00B82240">
            <w:pPr>
              <w:pStyle w:val="NoSpacing"/>
              <w:rPr>
                <w:rFonts w:asciiTheme="minorHAnsi" w:hAnsiTheme="minorHAnsi" w:cstheme="minorHAnsi"/>
                <w:sz w:val="18"/>
                <w:szCs w:val="16"/>
              </w:rPr>
            </w:pPr>
            <w:r w:rsidRPr="00FB4976">
              <w:rPr>
                <w:rFonts w:asciiTheme="minorHAnsi" w:hAnsiTheme="minorHAnsi" w:cstheme="minorHAnsi"/>
                <w:sz w:val="18"/>
                <w:szCs w:val="16"/>
              </w:rPr>
              <w:t xml:space="preserve">A suspension would follow government guidance and upon return to school, a pupil would have support through a Reintegration Meeting with parents </w:t>
            </w:r>
            <w:r>
              <w:rPr>
                <w:rFonts w:asciiTheme="minorHAnsi" w:hAnsiTheme="minorHAnsi" w:cstheme="minorHAnsi"/>
                <w:sz w:val="18"/>
                <w:szCs w:val="16"/>
              </w:rPr>
              <w:t xml:space="preserve">in which agreement is reached on </w:t>
            </w:r>
            <w:r w:rsidRPr="00FB4976">
              <w:rPr>
                <w:rFonts w:asciiTheme="minorHAnsi" w:hAnsiTheme="minorHAnsi" w:cstheme="minorHAnsi"/>
                <w:sz w:val="18"/>
                <w:szCs w:val="16"/>
              </w:rPr>
              <w:t xml:space="preserve">targets and actions for the pupil, parents and school. </w:t>
            </w:r>
          </w:p>
          <w:p w14:paraId="5D63423C" w14:textId="77777777" w:rsidR="00B82240" w:rsidRPr="00FB4976" w:rsidRDefault="00B82240" w:rsidP="00B82240">
            <w:pPr>
              <w:pStyle w:val="NoSpacing"/>
              <w:rPr>
                <w:rFonts w:asciiTheme="minorHAnsi" w:hAnsiTheme="minorHAnsi" w:cstheme="minorHAnsi"/>
                <w:sz w:val="18"/>
                <w:szCs w:val="16"/>
              </w:rPr>
            </w:pPr>
          </w:p>
          <w:p w14:paraId="43F0EBDC" w14:textId="77777777" w:rsidR="00B82240" w:rsidRPr="00FB4976" w:rsidRDefault="00B82240" w:rsidP="00B82240">
            <w:pPr>
              <w:pStyle w:val="NoSpacing"/>
              <w:rPr>
                <w:rFonts w:asciiTheme="minorHAnsi" w:hAnsiTheme="minorHAnsi" w:cstheme="minorHAnsi"/>
                <w:sz w:val="18"/>
                <w:szCs w:val="16"/>
              </w:rPr>
            </w:pPr>
            <w:r w:rsidRPr="00FB4976">
              <w:rPr>
                <w:rFonts w:asciiTheme="minorHAnsi" w:hAnsiTheme="minorHAnsi" w:cstheme="minorHAnsi"/>
                <w:sz w:val="18"/>
                <w:szCs w:val="16"/>
              </w:rPr>
              <w:t xml:space="preserve">Where it is deemed unsafe or ineffective for the suspension to be held at home then an </w:t>
            </w:r>
            <w:r>
              <w:rPr>
                <w:rFonts w:asciiTheme="minorHAnsi" w:hAnsiTheme="minorHAnsi" w:cstheme="minorHAnsi"/>
                <w:sz w:val="18"/>
                <w:szCs w:val="16"/>
              </w:rPr>
              <w:t>in school</w:t>
            </w:r>
            <w:r w:rsidRPr="00FB4976">
              <w:rPr>
                <w:rFonts w:asciiTheme="minorHAnsi" w:hAnsiTheme="minorHAnsi" w:cstheme="minorHAnsi"/>
                <w:sz w:val="18"/>
                <w:szCs w:val="16"/>
              </w:rPr>
              <w:t xml:space="preserve"> suspension can be used where the suspension is served at a partner school.  These are likely to be rarely used.  The E code should be used in all instances of suspension.</w:t>
            </w:r>
          </w:p>
        </w:tc>
      </w:tr>
    </w:tbl>
    <w:p w14:paraId="372D7BC6" w14:textId="77777777" w:rsidR="00B82240" w:rsidRDefault="00B82240" w:rsidP="00BC137B">
      <w:pPr>
        <w:ind w:left="0"/>
        <w:jc w:val="both"/>
      </w:pPr>
    </w:p>
    <w:p w14:paraId="57F537FA" w14:textId="77777777" w:rsidR="00B82240" w:rsidRDefault="00B82240" w:rsidP="00BC137B">
      <w:pPr>
        <w:ind w:left="0"/>
        <w:jc w:val="both"/>
      </w:pPr>
    </w:p>
    <w:p w14:paraId="360E5495" w14:textId="77777777" w:rsidR="00B82240" w:rsidRDefault="00B82240" w:rsidP="00BC137B">
      <w:pPr>
        <w:ind w:left="0"/>
        <w:jc w:val="both"/>
      </w:pPr>
    </w:p>
    <w:p w14:paraId="4E4AB053" w14:textId="77777777" w:rsidR="00EF624A" w:rsidRPr="004D2237" w:rsidRDefault="00EF624A" w:rsidP="00077285">
      <w:pPr>
        <w:pStyle w:val="Heading1"/>
      </w:pPr>
      <w:bookmarkStart w:id="27" w:name="_Toc239682995"/>
      <w:r w:rsidRPr="004D2237">
        <w:lastRenderedPageBreak/>
        <w:t>Bullying &amp; Discrimination</w:t>
      </w:r>
      <w:bookmarkEnd w:id="27"/>
    </w:p>
    <w:p w14:paraId="225B4010" w14:textId="77777777" w:rsidR="00EA474D" w:rsidRPr="00EA474D" w:rsidRDefault="00EA474D" w:rsidP="00EA474D">
      <w:pPr>
        <w:spacing w:line="276" w:lineRule="auto"/>
        <w:ind w:left="0"/>
        <w:jc w:val="both"/>
        <w:rPr>
          <w:rFonts w:asciiTheme="minorHAnsi" w:hAnsiTheme="minorHAnsi" w:cstheme="minorHAnsi"/>
          <w:sz w:val="20"/>
        </w:rPr>
      </w:pPr>
      <w:r>
        <w:rPr>
          <w:rFonts w:asciiTheme="minorHAnsi" w:hAnsiTheme="minorHAnsi" w:cstheme="minorHAnsi"/>
          <w:sz w:val="20"/>
        </w:rPr>
        <w:t>Our s</w:t>
      </w:r>
      <w:r w:rsidRPr="00EA474D">
        <w:rPr>
          <w:rFonts w:asciiTheme="minorHAnsi" w:hAnsiTheme="minorHAnsi" w:cstheme="minorHAnsi"/>
          <w:sz w:val="20"/>
        </w:rPr>
        <w:t xml:space="preserve">chool is committed to providing a supportive, caring and safe environment in which all children are free from the fear of being bullied. As a school we take bullying and its impact seriously. Bullying of any form is not tolerated in our school, whether carried out by a child or an adult. </w:t>
      </w:r>
    </w:p>
    <w:p w14:paraId="21B56C79" w14:textId="77777777" w:rsidR="004D2237" w:rsidRDefault="00EA474D" w:rsidP="00EA474D">
      <w:pPr>
        <w:spacing w:line="276" w:lineRule="auto"/>
        <w:ind w:left="0"/>
        <w:jc w:val="both"/>
        <w:rPr>
          <w:rFonts w:asciiTheme="minorHAnsi" w:hAnsiTheme="minorHAnsi" w:cstheme="minorHAnsi"/>
          <w:sz w:val="20"/>
        </w:rPr>
      </w:pPr>
      <w:r w:rsidRPr="00EA474D">
        <w:rPr>
          <w:rFonts w:asciiTheme="minorHAnsi" w:hAnsiTheme="minorHAnsi" w:cstheme="minorHAnsi"/>
          <w:sz w:val="20"/>
        </w:rPr>
        <w:t xml:space="preserve">We are committed to eradicating bullying and discrimination from our school. We respond to bullying and discriminatory incidents in a reasonable, proportionate and considerate way to prevent the continuation of harmful behaviour. This includes the use of disciplinary procedures and the provision of support for </w:t>
      </w:r>
      <w:r w:rsidR="00C82299">
        <w:rPr>
          <w:rFonts w:asciiTheme="minorHAnsi" w:hAnsiTheme="minorHAnsi" w:cstheme="minorHAnsi"/>
          <w:sz w:val="20"/>
        </w:rPr>
        <w:t>pupil</w:t>
      </w:r>
      <w:r w:rsidRPr="00EA474D">
        <w:rPr>
          <w:rFonts w:asciiTheme="minorHAnsi" w:hAnsiTheme="minorHAnsi" w:cstheme="minorHAnsi"/>
          <w:sz w:val="20"/>
        </w:rPr>
        <w:t>s as appropriate.</w:t>
      </w:r>
    </w:p>
    <w:p w14:paraId="480F1C72" w14:textId="77777777" w:rsidR="00EA474D" w:rsidRDefault="00EA474D" w:rsidP="00EA474D">
      <w:pPr>
        <w:spacing w:line="276" w:lineRule="auto"/>
        <w:ind w:left="0"/>
        <w:jc w:val="both"/>
        <w:rPr>
          <w:rFonts w:asciiTheme="minorHAnsi" w:hAnsiTheme="minorHAnsi" w:cstheme="minorHAnsi"/>
          <w:sz w:val="20"/>
        </w:rPr>
      </w:pPr>
      <w:r>
        <w:rPr>
          <w:rFonts w:asciiTheme="minorHAnsi" w:hAnsiTheme="minorHAnsi" w:cstheme="minorHAnsi"/>
          <w:sz w:val="20"/>
        </w:rPr>
        <w:t>For full details of our approach to bullying and discrimination please see our Anti bullying and Discrimination framework.</w:t>
      </w:r>
    </w:p>
    <w:p w14:paraId="08C7FDF5" w14:textId="77777777" w:rsidR="004D2237" w:rsidRPr="006C5F49" w:rsidRDefault="004D2237" w:rsidP="004D2237">
      <w:pPr>
        <w:pStyle w:val="Heading1"/>
      </w:pPr>
      <w:bookmarkStart w:id="28" w:name="_Toc239682996"/>
      <w:r w:rsidRPr="006C5F49">
        <w:t>Early Years Nursery Provision</w:t>
      </w:r>
      <w:r w:rsidRPr="006C5F49">
        <w:rPr>
          <w:sz w:val="18"/>
          <w:szCs w:val="12"/>
        </w:rPr>
        <w:t xml:space="preserve"> (Remove section if not relevant</w:t>
      </w:r>
      <w:r w:rsidR="007B300D" w:rsidRPr="006C5F49">
        <w:rPr>
          <w:sz w:val="18"/>
          <w:szCs w:val="12"/>
        </w:rPr>
        <w:t xml:space="preserve"> and update the contents</w:t>
      </w:r>
      <w:r w:rsidRPr="006C5F49">
        <w:rPr>
          <w:sz w:val="18"/>
          <w:szCs w:val="12"/>
        </w:rPr>
        <w:t>)</w:t>
      </w:r>
      <w:bookmarkEnd w:id="28"/>
    </w:p>
    <w:p w14:paraId="7B665892" w14:textId="77777777" w:rsidR="004D2237" w:rsidRDefault="004D2237" w:rsidP="004D2237">
      <w:pPr>
        <w:widowControl w:val="0"/>
        <w:spacing w:after="216"/>
        <w:ind w:left="0"/>
        <w:jc w:val="both"/>
        <w:rPr>
          <w:rFonts w:asciiTheme="minorHAnsi" w:hAnsiTheme="minorHAnsi" w:cstheme="minorHAnsi"/>
          <w:b/>
          <w:bCs/>
          <w:sz w:val="20"/>
        </w:rPr>
      </w:pPr>
      <w:r w:rsidRPr="006C5F49">
        <w:rPr>
          <w:rFonts w:asciiTheme="minorHAnsi" w:hAnsiTheme="minorHAnsi" w:cstheme="minorHAnsi"/>
          <w:sz w:val="20"/>
        </w:rPr>
        <w:t xml:space="preserve">We establish and maintain positive relationships with parents and carers; these are key to recognising and understanding a child’s ever changing emotional state. Regular conversations take place to ensure we understand the whole picture of a child’s ‘lived experience’; provision meets this need and effective adult relationships will support a child who may have experienced trauma. </w:t>
      </w:r>
      <w:bookmarkStart w:id="29" w:name="_Hlk209255481"/>
      <w:r w:rsidRPr="006C5F49">
        <w:rPr>
          <w:rFonts w:asciiTheme="minorHAnsi" w:hAnsiTheme="minorHAnsi" w:cstheme="minorHAnsi"/>
          <w:sz w:val="20"/>
        </w:rPr>
        <w:t xml:space="preserve">All staff are emotionally available, understand sensory integration strategies and relational practices, they recognise the impact of early trauma and how this can affect attachment and development. </w:t>
      </w:r>
      <w:bookmarkEnd w:id="29"/>
    </w:p>
    <w:p w14:paraId="7F49D5B3" w14:textId="77777777" w:rsidR="00DD0F27" w:rsidRPr="002840C5" w:rsidRDefault="00DD0F27" w:rsidP="00DD0F27">
      <w:pPr>
        <w:pStyle w:val="Heading1"/>
      </w:pPr>
      <w:bookmarkStart w:id="30" w:name="_Toc238678099"/>
      <w:bookmarkStart w:id="31" w:name="_Toc239682997"/>
      <w:r w:rsidRPr="002840C5">
        <w:t>Equality, Diversity, Inclusion and SEND</w:t>
      </w:r>
      <w:bookmarkEnd w:id="30"/>
      <w:bookmarkEnd w:id="31"/>
    </w:p>
    <w:p w14:paraId="4E983EA5" w14:textId="77777777" w:rsidR="00DD0F27" w:rsidRDefault="00DD0F27" w:rsidP="00DD0F27">
      <w:pPr>
        <w:pStyle w:val="NoSpacing"/>
        <w:rPr>
          <w:rFonts w:asciiTheme="minorHAnsi" w:hAnsiTheme="minorHAnsi" w:cstheme="minorHAnsi"/>
          <w:sz w:val="20"/>
          <w:szCs w:val="18"/>
        </w:rPr>
      </w:pPr>
      <w:r w:rsidRPr="0087308A">
        <w:rPr>
          <w:rFonts w:asciiTheme="minorHAnsi" w:hAnsiTheme="minorHAnsi" w:cstheme="minorHAnsi"/>
          <w:sz w:val="20"/>
          <w:szCs w:val="18"/>
        </w:rPr>
        <w:t>The school is committed to ensuring that behaviour expectations, policies and consequences are fair, inclusive and applied consistently, while recognising that fairness does not always mean treating every pupil in exactly the same way.</w:t>
      </w:r>
    </w:p>
    <w:p w14:paraId="41A81B47" w14:textId="77777777" w:rsidR="00DD0F27" w:rsidRPr="0087308A" w:rsidRDefault="00DD0F27" w:rsidP="00DD0F27">
      <w:pPr>
        <w:pStyle w:val="NoSpacing"/>
        <w:rPr>
          <w:rFonts w:asciiTheme="minorHAnsi" w:hAnsiTheme="minorHAnsi" w:cstheme="minorHAnsi"/>
          <w:sz w:val="20"/>
          <w:szCs w:val="18"/>
        </w:rPr>
      </w:pPr>
    </w:p>
    <w:p w14:paraId="692B5CBD" w14:textId="77777777" w:rsidR="00DD0F27" w:rsidRPr="0087308A" w:rsidRDefault="00DD0F27" w:rsidP="00DD0F27">
      <w:pPr>
        <w:pStyle w:val="NoSpacing"/>
        <w:rPr>
          <w:rFonts w:asciiTheme="minorHAnsi" w:hAnsiTheme="minorHAnsi" w:cstheme="minorHAnsi"/>
          <w:sz w:val="20"/>
          <w:szCs w:val="18"/>
        </w:rPr>
      </w:pPr>
      <w:r w:rsidRPr="0087308A">
        <w:rPr>
          <w:rFonts w:asciiTheme="minorHAnsi" w:hAnsiTheme="minorHAnsi" w:cstheme="minorHAnsi"/>
          <w:sz w:val="20"/>
          <w:szCs w:val="18"/>
        </w:rPr>
        <w:t>Staff will consider individual circumstances when responding to behaviour, including SEND and disability, protected characteristics, reasonable adjustments, safeguarding and wellbeing needs, and any relevant cultural, religious or personal circumstances. Where appropriate, the school will adapt its approach to remove barriers and ensure that pupils are able to meet expectations.</w:t>
      </w:r>
    </w:p>
    <w:p w14:paraId="3F91B8B8" w14:textId="77777777" w:rsidR="00DD0F27" w:rsidRDefault="00DD0F27" w:rsidP="00DD0F27">
      <w:pPr>
        <w:pStyle w:val="NoSpacing"/>
        <w:rPr>
          <w:rFonts w:asciiTheme="minorHAnsi" w:hAnsiTheme="minorHAnsi" w:cstheme="minorHAnsi"/>
          <w:sz w:val="20"/>
          <w:szCs w:val="18"/>
        </w:rPr>
      </w:pPr>
    </w:p>
    <w:p w14:paraId="54684090" w14:textId="71E58D69" w:rsidR="00DD0F27" w:rsidRPr="0087308A" w:rsidRDefault="00DD0F27" w:rsidP="00DD0F27">
      <w:pPr>
        <w:pStyle w:val="NoSpacing"/>
        <w:rPr>
          <w:rFonts w:asciiTheme="minorHAnsi" w:hAnsiTheme="minorHAnsi" w:cstheme="minorHAnsi"/>
          <w:sz w:val="20"/>
          <w:szCs w:val="18"/>
        </w:rPr>
      </w:pPr>
      <w:r w:rsidRPr="0087308A">
        <w:rPr>
          <w:rFonts w:asciiTheme="minorHAnsi" w:hAnsiTheme="minorHAnsi" w:cstheme="minorHAnsi"/>
          <w:sz w:val="20"/>
          <w:szCs w:val="18"/>
        </w:rPr>
        <w:t>Behaviour that is discriminatory, prejudicial or harmful towards another person, including racism,</w:t>
      </w:r>
      <w:r w:rsidR="00BB322D">
        <w:rPr>
          <w:rFonts w:asciiTheme="minorHAnsi" w:hAnsiTheme="minorHAnsi" w:cstheme="minorHAnsi"/>
          <w:sz w:val="20"/>
          <w:szCs w:val="18"/>
        </w:rPr>
        <w:t xml:space="preserve"> faith,</w:t>
      </w:r>
      <w:r w:rsidRPr="0087308A">
        <w:rPr>
          <w:rFonts w:asciiTheme="minorHAnsi" w:hAnsiTheme="minorHAnsi" w:cstheme="minorHAnsi"/>
          <w:sz w:val="20"/>
          <w:szCs w:val="18"/>
        </w:rPr>
        <w:t xml:space="preserve"> sexism, homophobia, biphobia, transphobia, religious discrimination or disability discrimination, will not be tolerated and will be addressed in accordance with the school's behaviour, safeguarding and equality procedures.</w:t>
      </w:r>
    </w:p>
    <w:p w14:paraId="3E81A65C" w14:textId="77777777" w:rsidR="00DD0F27" w:rsidRDefault="00DD0F27" w:rsidP="00DD0F27">
      <w:pPr>
        <w:pStyle w:val="NoSpacing"/>
        <w:rPr>
          <w:rFonts w:asciiTheme="minorHAnsi" w:hAnsiTheme="minorHAnsi" w:cstheme="minorHAnsi"/>
          <w:sz w:val="20"/>
          <w:szCs w:val="18"/>
        </w:rPr>
      </w:pPr>
    </w:p>
    <w:p w14:paraId="0ED7ED4B" w14:textId="77777777" w:rsidR="00DD0F27" w:rsidRPr="0087308A" w:rsidRDefault="00DD0F27" w:rsidP="00DD0F27">
      <w:pPr>
        <w:pStyle w:val="NoSpacing"/>
        <w:rPr>
          <w:rFonts w:asciiTheme="minorHAnsi" w:hAnsiTheme="minorHAnsi" w:cstheme="minorHAnsi"/>
          <w:sz w:val="20"/>
          <w:szCs w:val="18"/>
        </w:rPr>
      </w:pPr>
      <w:r w:rsidRPr="0087308A">
        <w:rPr>
          <w:rFonts w:asciiTheme="minorHAnsi" w:hAnsiTheme="minorHAnsi" w:cstheme="minorHAnsi"/>
          <w:sz w:val="20"/>
          <w:szCs w:val="18"/>
        </w:rPr>
        <w:t>The school will monitor behaviour, sanctions, suspensions, searches and restrictive interventions to identify any disproportionate impact on particular groups of pupils. Where patterns or disparities are identified, leaders will investigate these and take appropriate action.</w:t>
      </w:r>
    </w:p>
    <w:p w14:paraId="0CB70FDF" w14:textId="77777777" w:rsidR="00DD0F27" w:rsidRDefault="00DD0F27" w:rsidP="00DD0F27">
      <w:pPr>
        <w:pStyle w:val="NoSpacing"/>
        <w:rPr>
          <w:rFonts w:asciiTheme="minorHAnsi" w:hAnsiTheme="minorHAnsi" w:cstheme="minorHAnsi"/>
          <w:sz w:val="20"/>
          <w:szCs w:val="18"/>
        </w:rPr>
      </w:pPr>
    </w:p>
    <w:p w14:paraId="65E88546" w14:textId="77777777" w:rsidR="00DD0F27" w:rsidRPr="0087308A" w:rsidRDefault="00DD0F27" w:rsidP="00DD0F27">
      <w:pPr>
        <w:pStyle w:val="NoSpacing"/>
        <w:rPr>
          <w:rFonts w:asciiTheme="minorHAnsi" w:hAnsiTheme="minorHAnsi" w:cstheme="minorHAnsi"/>
          <w:sz w:val="20"/>
          <w:szCs w:val="18"/>
        </w:rPr>
      </w:pPr>
      <w:r w:rsidRPr="0087308A">
        <w:rPr>
          <w:rFonts w:asciiTheme="minorHAnsi" w:hAnsiTheme="minorHAnsi" w:cstheme="minorHAnsi"/>
          <w:sz w:val="20"/>
          <w:szCs w:val="18"/>
        </w:rPr>
        <w:t>All pupils have the right to be treated with dignity, respect and fairness, and to learn in an environment where they feel safe, valued and included.</w:t>
      </w:r>
    </w:p>
    <w:p w14:paraId="244DAF2A" w14:textId="77777777" w:rsidR="00DD0F27" w:rsidRDefault="00DD0F27" w:rsidP="00DD0F27">
      <w:pPr>
        <w:pStyle w:val="NoSpacing"/>
        <w:rPr>
          <w:rFonts w:asciiTheme="minorHAnsi" w:hAnsiTheme="minorHAnsi" w:cstheme="minorHAnsi"/>
          <w:sz w:val="20"/>
          <w:szCs w:val="18"/>
        </w:rPr>
      </w:pPr>
    </w:p>
    <w:p w14:paraId="5345A4D7" w14:textId="77777777" w:rsidR="00DD0F27" w:rsidRDefault="00DD0F27" w:rsidP="00DD0F27">
      <w:pPr>
        <w:pStyle w:val="NoSpacing"/>
        <w:rPr>
          <w:rFonts w:asciiTheme="minorHAnsi" w:hAnsiTheme="minorHAnsi" w:cstheme="minorHAnsi"/>
          <w:sz w:val="20"/>
          <w:szCs w:val="18"/>
        </w:rPr>
      </w:pPr>
      <w:r w:rsidRPr="0087308A">
        <w:rPr>
          <w:rFonts w:asciiTheme="minorHAnsi" w:hAnsiTheme="minorHAnsi" w:cstheme="minorHAnsi"/>
          <w:sz w:val="20"/>
          <w:szCs w:val="18"/>
        </w:rPr>
        <w:t xml:space="preserve">The school recognises that SEND may affect how a pupil understands, communicates or responds to expectations. This does not mean that all behaviour by a pupil with SEND is caused by SEND; each incident is considered individually. </w:t>
      </w:r>
    </w:p>
    <w:p w14:paraId="31D1A9FE" w14:textId="77777777" w:rsidR="00DD0F27" w:rsidRDefault="00DD0F27" w:rsidP="00DD0F27">
      <w:pPr>
        <w:pStyle w:val="NoSpacing"/>
        <w:rPr>
          <w:rFonts w:asciiTheme="minorHAnsi" w:hAnsiTheme="minorHAnsi" w:cstheme="minorHAnsi"/>
          <w:sz w:val="20"/>
          <w:szCs w:val="18"/>
        </w:rPr>
      </w:pPr>
    </w:p>
    <w:p w14:paraId="53733F9A" w14:textId="77777777" w:rsidR="00DD0F27" w:rsidRPr="0087308A" w:rsidRDefault="00DD0F27" w:rsidP="00DD0F27">
      <w:pPr>
        <w:pStyle w:val="NoSpacing"/>
        <w:rPr>
          <w:rFonts w:asciiTheme="minorHAnsi" w:hAnsiTheme="minorHAnsi" w:cstheme="minorHAnsi"/>
          <w:sz w:val="20"/>
          <w:szCs w:val="18"/>
        </w:rPr>
      </w:pPr>
      <w:r w:rsidRPr="0087308A">
        <w:rPr>
          <w:rFonts w:asciiTheme="minorHAnsi" w:hAnsiTheme="minorHAnsi" w:cstheme="minorHAnsi"/>
          <w:sz w:val="20"/>
          <w:szCs w:val="18"/>
        </w:rPr>
        <w:t xml:space="preserve">Staff will anticipate and reduce known triggers, including sensory overload, communication difficulties, unfamiliar environments, anxiety or pain. </w:t>
      </w:r>
    </w:p>
    <w:p w14:paraId="075BD7FB" w14:textId="77777777" w:rsidR="00DD0F27" w:rsidRDefault="00DD0F27" w:rsidP="00DD0F27">
      <w:pPr>
        <w:pStyle w:val="NoSpacing"/>
        <w:rPr>
          <w:rFonts w:asciiTheme="minorHAnsi" w:hAnsiTheme="minorHAnsi" w:cstheme="minorHAnsi"/>
          <w:sz w:val="20"/>
          <w:szCs w:val="18"/>
        </w:rPr>
      </w:pPr>
    </w:p>
    <w:p w14:paraId="69797446" w14:textId="77777777" w:rsidR="00DD0F27" w:rsidRPr="0087308A" w:rsidRDefault="00DD0F27" w:rsidP="00DD0F27">
      <w:pPr>
        <w:pStyle w:val="NoSpacing"/>
        <w:rPr>
          <w:rFonts w:asciiTheme="minorHAnsi" w:hAnsiTheme="minorHAnsi" w:cstheme="minorHAnsi"/>
          <w:sz w:val="20"/>
          <w:szCs w:val="18"/>
        </w:rPr>
      </w:pPr>
      <w:r w:rsidRPr="0087308A">
        <w:rPr>
          <w:rFonts w:asciiTheme="minorHAnsi" w:hAnsiTheme="minorHAnsi" w:cstheme="minorHAnsi"/>
          <w:sz w:val="20"/>
          <w:szCs w:val="18"/>
        </w:rPr>
        <w:t>Behaviour support plans will be co-produced where appropriate with the pupil, parents/carers and relevant professionals.  Plans may include movement breaks, adjusted seating, sensory regulation spaces, communication supports, changes to routines, visual prompts and personalised adult responses.  Where there is an identified risk of restrictive intervention, a risk assessment and clear prevention/de-escalation plan will be used.  Support plans will be reviewed periodically and following any significant restrictive-intervention incident. Safety of the pupil and others remains the priority, while dignity, welfare and equality duties are protected.</w:t>
      </w:r>
    </w:p>
    <w:p w14:paraId="736E9531" w14:textId="77777777" w:rsidR="00DD0F27" w:rsidRDefault="00DD0F27" w:rsidP="00DD0F27">
      <w:pPr>
        <w:pStyle w:val="NoSpacing"/>
        <w:rPr>
          <w:rFonts w:asciiTheme="minorHAnsi" w:hAnsiTheme="minorHAnsi" w:cstheme="minorHAnsi"/>
          <w:sz w:val="20"/>
          <w:szCs w:val="18"/>
        </w:rPr>
      </w:pPr>
    </w:p>
    <w:p w14:paraId="745E6AFD" w14:textId="77777777" w:rsidR="00DD0F27" w:rsidRPr="0087308A" w:rsidRDefault="00DD0F27" w:rsidP="00DD0F27">
      <w:pPr>
        <w:pStyle w:val="NoSpacing"/>
        <w:rPr>
          <w:rFonts w:asciiTheme="minorHAnsi" w:hAnsiTheme="minorHAnsi" w:cstheme="minorHAnsi"/>
          <w:sz w:val="20"/>
          <w:szCs w:val="18"/>
        </w:rPr>
      </w:pPr>
      <w:r w:rsidRPr="0087308A">
        <w:rPr>
          <w:rFonts w:asciiTheme="minorHAnsi" w:hAnsiTheme="minorHAnsi" w:cstheme="minorHAnsi"/>
          <w:sz w:val="20"/>
          <w:szCs w:val="18"/>
        </w:rPr>
        <w:t xml:space="preserve">The school’s special educational needs co-ordinator (SENCO) may evaluate a pupil who exhibits challenging behaviour to determine whether they have any underlying needs that are not currently being met.  </w:t>
      </w:r>
    </w:p>
    <w:p w14:paraId="653B6538" w14:textId="77777777" w:rsidR="00DD0F27" w:rsidRDefault="00DD0F27" w:rsidP="00DD0F27">
      <w:pPr>
        <w:pStyle w:val="NoSpacing"/>
        <w:rPr>
          <w:rFonts w:asciiTheme="minorHAnsi" w:hAnsiTheme="minorHAnsi" w:cstheme="minorHAnsi"/>
          <w:sz w:val="20"/>
          <w:szCs w:val="18"/>
        </w:rPr>
      </w:pPr>
    </w:p>
    <w:p w14:paraId="32A6F22E" w14:textId="77777777" w:rsidR="00DD0F27" w:rsidRPr="0087308A" w:rsidRDefault="00DD0F27" w:rsidP="00DD0F27">
      <w:pPr>
        <w:pStyle w:val="NoSpacing"/>
        <w:rPr>
          <w:rFonts w:asciiTheme="minorHAnsi" w:hAnsiTheme="minorHAnsi" w:cstheme="minorHAnsi"/>
          <w:sz w:val="20"/>
          <w:szCs w:val="18"/>
        </w:rPr>
      </w:pPr>
      <w:r w:rsidRPr="0087308A">
        <w:rPr>
          <w:rFonts w:asciiTheme="minorHAnsi" w:hAnsiTheme="minorHAnsi" w:cstheme="minorHAnsi"/>
          <w:sz w:val="20"/>
          <w:szCs w:val="18"/>
        </w:rPr>
        <w:t xml:space="preserve">When determining a consequence for behaviour that does not meet school expectations, </w:t>
      </w:r>
      <w:r>
        <w:rPr>
          <w:rFonts w:asciiTheme="minorHAnsi" w:hAnsiTheme="minorHAnsi" w:cstheme="minorHAnsi"/>
          <w:sz w:val="20"/>
          <w:szCs w:val="18"/>
        </w:rPr>
        <w:t xml:space="preserve">the </w:t>
      </w:r>
      <w:r w:rsidRPr="0087308A">
        <w:rPr>
          <w:rFonts w:asciiTheme="minorHAnsi" w:hAnsiTheme="minorHAnsi" w:cstheme="minorHAnsi"/>
          <w:sz w:val="20"/>
          <w:szCs w:val="18"/>
        </w:rPr>
        <w:t>school will consider whether the pupil was able to understand the expectation or instruction and whether reasonable adjustments are required. These adjustments may include modifying the length or type of consequence, changing the location of the consequence, splitting the consequence into shorter periods or ensuring a trusted adult is present to support the pupil.  Additional support may also be incorporated, such as restorative approaches, sensory breaks, or activities like social stories to help the pupil.</w:t>
      </w:r>
    </w:p>
    <w:p w14:paraId="49A5AA93" w14:textId="77777777" w:rsidR="00DD0F27" w:rsidRDefault="00DD0F27" w:rsidP="00DD0F27">
      <w:pPr>
        <w:pStyle w:val="NoSpacing"/>
        <w:rPr>
          <w:rFonts w:asciiTheme="minorHAnsi" w:hAnsiTheme="minorHAnsi" w:cstheme="minorHAnsi"/>
          <w:sz w:val="20"/>
          <w:szCs w:val="18"/>
        </w:rPr>
      </w:pPr>
    </w:p>
    <w:p w14:paraId="738D9766" w14:textId="77777777" w:rsidR="00DD0F27" w:rsidRPr="0087308A" w:rsidRDefault="00DD0F27" w:rsidP="00DD0F27">
      <w:pPr>
        <w:pStyle w:val="NoSpacing"/>
        <w:rPr>
          <w:rFonts w:asciiTheme="minorHAnsi" w:hAnsiTheme="minorHAnsi" w:cstheme="minorHAnsi"/>
          <w:sz w:val="20"/>
          <w:szCs w:val="18"/>
        </w:rPr>
      </w:pPr>
      <w:r w:rsidRPr="0087308A">
        <w:rPr>
          <w:rFonts w:asciiTheme="minorHAnsi" w:hAnsiTheme="minorHAnsi" w:cstheme="minorHAnsi"/>
          <w:sz w:val="20"/>
          <w:szCs w:val="18"/>
        </w:rPr>
        <w:t>By adapting the nature, timing, or delivery of behavioural consequences—rather than relaxing standards or disregarding the behaviour pathway—we uphold fairness, meet our legal obligations, and create an inclusive learning environment where all pupils, including those with SEN</w:t>
      </w:r>
      <w:r>
        <w:rPr>
          <w:rFonts w:asciiTheme="minorHAnsi" w:hAnsiTheme="minorHAnsi" w:cstheme="minorHAnsi"/>
          <w:sz w:val="20"/>
          <w:szCs w:val="18"/>
        </w:rPr>
        <w:t>D</w:t>
      </w:r>
      <w:r w:rsidRPr="0087308A">
        <w:rPr>
          <w:rFonts w:asciiTheme="minorHAnsi" w:hAnsiTheme="minorHAnsi" w:cstheme="minorHAnsi"/>
          <w:sz w:val="20"/>
          <w:szCs w:val="18"/>
        </w:rPr>
        <w:t>, can thrive.</w:t>
      </w:r>
    </w:p>
    <w:p w14:paraId="19F627A2" w14:textId="77777777" w:rsidR="00DD0F27" w:rsidRDefault="00DD0F27" w:rsidP="00DD0F27">
      <w:pPr>
        <w:widowControl w:val="0"/>
        <w:spacing w:after="216"/>
        <w:ind w:left="0"/>
        <w:jc w:val="both"/>
        <w:rPr>
          <w:rFonts w:asciiTheme="minorHAnsi" w:hAnsiTheme="minorHAnsi" w:cstheme="minorHAnsi"/>
          <w:sz w:val="20"/>
        </w:rPr>
      </w:pPr>
    </w:p>
    <w:p w14:paraId="2A7A5BC7" w14:textId="77777777" w:rsidR="00DD0F27" w:rsidRPr="0087308A" w:rsidRDefault="00DD0F27" w:rsidP="00DD0F27">
      <w:pPr>
        <w:pStyle w:val="Heading1"/>
      </w:pPr>
      <w:bookmarkStart w:id="32" w:name="_Toc238678100"/>
      <w:bookmarkStart w:id="33" w:name="_Toc239682998"/>
      <w:r w:rsidRPr="0087308A">
        <w:t>Safeguarding and Behaviour</w:t>
      </w:r>
      <w:bookmarkEnd w:id="32"/>
      <w:bookmarkEnd w:id="33"/>
    </w:p>
    <w:p w14:paraId="331F9A04" w14:textId="77777777" w:rsidR="00DD0F27" w:rsidRPr="00B82240" w:rsidRDefault="00DD0F27" w:rsidP="00B82240">
      <w:pPr>
        <w:pStyle w:val="NoSpacing"/>
        <w:rPr>
          <w:rFonts w:asciiTheme="minorHAnsi" w:hAnsiTheme="minorHAnsi" w:cstheme="minorHAnsi"/>
          <w:sz w:val="20"/>
        </w:rPr>
      </w:pPr>
      <w:r w:rsidRPr="00B82240">
        <w:rPr>
          <w:rFonts w:asciiTheme="minorHAnsi" w:hAnsiTheme="minorHAnsi" w:cstheme="minorHAnsi"/>
          <w:sz w:val="20"/>
        </w:rPr>
        <w:t>Not all poor behaviour is a safeguarding concern. However, significant changes, patterns or behaviours indicating distress, exploitation, abuse or unmet need must not be treated solely as disciplinary matters.  Changes in behaviour can indicate that a pupil is experiencing harm, distress, exploitation or unmet need. Staff will consider whether behaviour may be linked to safeguarding concerns, mental health, family circumstances, trauma, abuse or neglect.</w:t>
      </w:r>
    </w:p>
    <w:p w14:paraId="75016E69" w14:textId="77777777" w:rsidR="00B82240" w:rsidRDefault="00B82240" w:rsidP="00B82240">
      <w:pPr>
        <w:pStyle w:val="NoSpacing"/>
        <w:rPr>
          <w:rFonts w:asciiTheme="minorHAnsi" w:hAnsiTheme="minorHAnsi" w:cstheme="minorHAnsi"/>
          <w:sz w:val="20"/>
        </w:rPr>
      </w:pPr>
    </w:p>
    <w:p w14:paraId="5E64522F" w14:textId="458E0923" w:rsidR="00DD0F27" w:rsidRPr="005E0EFF" w:rsidRDefault="00DD0F27" w:rsidP="00B82240">
      <w:pPr>
        <w:pStyle w:val="NoSpacing"/>
        <w:rPr>
          <w:rFonts w:asciiTheme="minorHAnsi" w:hAnsiTheme="minorHAnsi" w:cstheme="minorHAnsi"/>
          <w:sz w:val="20"/>
        </w:rPr>
      </w:pPr>
      <w:r w:rsidRPr="00B82240">
        <w:rPr>
          <w:rFonts w:asciiTheme="minorHAnsi" w:hAnsiTheme="minorHAnsi" w:cstheme="minorHAnsi"/>
          <w:sz w:val="20"/>
        </w:rPr>
        <w:t>Behaviour may also be an indicator that a pupil is being exploited, coerced or groomed, including through Child</w:t>
      </w:r>
      <w:r>
        <w:rPr>
          <w:rFonts w:asciiTheme="minorHAnsi" w:hAnsiTheme="minorHAnsi" w:cstheme="minorHAnsi"/>
          <w:sz w:val="20"/>
        </w:rPr>
        <w:t xml:space="preserve"> </w:t>
      </w:r>
      <w:r w:rsidRPr="005E0EFF">
        <w:rPr>
          <w:rFonts w:asciiTheme="minorHAnsi" w:hAnsiTheme="minorHAnsi" w:cstheme="minorHAnsi"/>
          <w:sz w:val="20"/>
        </w:rPr>
        <w:t xml:space="preserve"> </w:t>
      </w:r>
      <w:r>
        <w:rPr>
          <w:rFonts w:asciiTheme="minorHAnsi" w:hAnsiTheme="minorHAnsi" w:cstheme="minorHAnsi"/>
          <w:sz w:val="20"/>
        </w:rPr>
        <w:t>C</w:t>
      </w:r>
      <w:r w:rsidRPr="005E0EFF">
        <w:rPr>
          <w:rFonts w:asciiTheme="minorHAnsi" w:hAnsiTheme="minorHAnsi" w:cstheme="minorHAnsi"/>
          <w:sz w:val="20"/>
        </w:rPr>
        <w:t xml:space="preserve">riminal </w:t>
      </w:r>
      <w:r>
        <w:rPr>
          <w:rFonts w:asciiTheme="minorHAnsi" w:hAnsiTheme="minorHAnsi" w:cstheme="minorHAnsi"/>
          <w:sz w:val="20"/>
        </w:rPr>
        <w:t>E</w:t>
      </w:r>
      <w:r w:rsidRPr="005E0EFF">
        <w:rPr>
          <w:rFonts w:asciiTheme="minorHAnsi" w:hAnsiTheme="minorHAnsi" w:cstheme="minorHAnsi"/>
          <w:sz w:val="20"/>
        </w:rPr>
        <w:t xml:space="preserve">xploitation (CCE), </w:t>
      </w:r>
      <w:r>
        <w:rPr>
          <w:rFonts w:asciiTheme="minorHAnsi" w:hAnsiTheme="minorHAnsi" w:cstheme="minorHAnsi"/>
          <w:sz w:val="20"/>
        </w:rPr>
        <w:t>Child Sexual E</w:t>
      </w:r>
      <w:r w:rsidRPr="005E0EFF">
        <w:rPr>
          <w:rFonts w:asciiTheme="minorHAnsi" w:hAnsiTheme="minorHAnsi" w:cstheme="minorHAnsi"/>
          <w:sz w:val="20"/>
        </w:rPr>
        <w:t>xploitation (CSE), trafficking, gang association or pee</w:t>
      </w:r>
      <w:r w:rsidR="00BB322D">
        <w:rPr>
          <w:rFonts w:asciiTheme="minorHAnsi" w:hAnsiTheme="minorHAnsi" w:cstheme="minorHAnsi"/>
          <w:sz w:val="20"/>
        </w:rPr>
        <w:t>r</w:t>
      </w:r>
      <w:r w:rsidRPr="005E0EFF">
        <w:rPr>
          <w:rFonts w:asciiTheme="minorHAnsi" w:hAnsiTheme="minorHAnsi" w:cstheme="minorHAnsi"/>
          <w:sz w:val="20"/>
        </w:rPr>
        <w:t xml:space="preserve"> exploitation. Changes such as increased secrecy, unexplained money or possessions, changes in friendship groups, unexplained absences, disengagement from education, concerning online activity, </w:t>
      </w:r>
      <w:r w:rsidR="00BB322D">
        <w:rPr>
          <w:rFonts w:asciiTheme="minorHAnsi" w:hAnsiTheme="minorHAnsi" w:cstheme="minorHAnsi"/>
          <w:sz w:val="20"/>
        </w:rPr>
        <w:t xml:space="preserve">harmful </w:t>
      </w:r>
      <w:r w:rsidRPr="005E0EFF">
        <w:rPr>
          <w:rFonts w:asciiTheme="minorHAnsi" w:hAnsiTheme="minorHAnsi" w:cstheme="minorHAnsi"/>
          <w:sz w:val="20"/>
        </w:rPr>
        <w:t>sexualised behaviour or involvement in criminal or harmful activity may require further safeguarding consideration.</w:t>
      </w:r>
    </w:p>
    <w:p w14:paraId="49B1C0E5" w14:textId="77777777" w:rsidR="00DD0F27" w:rsidRPr="005E0EFF" w:rsidRDefault="00DD0F27" w:rsidP="00DD0F27">
      <w:pPr>
        <w:overflowPunct/>
        <w:autoSpaceDE/>
        <w:autoSpaceDN/>
        <w:adjustRightInd/>
        <w:spacing w:before="100" w:beforeAutospacing="1" w:after="100" w:afterAutospacing="1" w:line="240" w:lineRule="auto"/>
        <w:ind w:left="0"/>
        <w:textAlignment w:val="auto"/>
        <w:rPr>
          <w:rFonts w:asciiTheme="minorHAnsi" w:hAnsiTheme="minorHAnsi" w:cstheme="minorHAnsi"/>
          <w:sz w:val="20"/>
        </w:rPr>
      </w:pPr>
      <w:r w:rsidRPr="005E0EFF">
        <w:rPr>
          <w:rFonts w:asciiTheme="minorHAnsi" w:hAnsiTheme="minorHAnsi" w:cstheme="minorHAnsi"/>
          <w:sz w:val="20"/>
        </w:rPr>
        <w:t xml:space="preserve">Staff should remain alert to the possibility that a pupil who is displaying harmful, risky or criminal behaviour may also be a pupil at risk of harm or exploitation. Behaviour management must never obscure or replace a safeguarding response. Where there is a concern, staff must follow the school's Safeguarding and </w:t>
      </w:r>
      <w:r>
        <w:rPr>
          <w:rFonts w:asciiTheme="minorHAnsi" w:hAnsiTheme="minorHAnsi" w:cstheme="minorHAnsi"/>
          <w:sz w:val="20"/>
        </w:rPr>
        <w:t xml:space="preserve">Child </w:t>
      </w:r>
      <w:r w:rsidRPr="005E0EFF">
        <w:rPr>
          <w:rFonts w:asciiTheme="minorHAnsi" w:hAnsiTheme="minorHAnsi" w:cstheme="minorHAnsi"/>
          <w:sz w:val="20"/>
        </w:rPr>
        <w:t>Protection Policy and report concerns to the Designated Safeguarding Lead (DSL) without delay.</w:t>
      </w:r>
    </w:p>
    <w:p w14:paraId="4341F9A4" w14:textId="77777777" w:rsidR="00DD0F27" w:rsidRPr="005E0EFF" w:rsidRDefault="00DD0F27" w:rsidP="00DD0F27">
      <w:pPr>
        <w:overflowPunct/>
        <w:autoSpaceDE/>
        <w:autoSpaceDN/>
        <w:adjustRightInd/>
        <w:spacing w:before="100" w:beforeAutospacing="1" w:after="100" w:afterAutospacing="1" w:line="240" w:lineRule="auto"/>
        <w:ind w:left="0"/>
        <w:textAlignment w:val="auto"/>
        <w:rPr>
          <w:rFonts w:asciiTheme="minorHAnsi" w:hAnsiTheme="minorHAnsi" w:cstheme="minorHAnsi"/>
          <w:sz w:val="20"/>
        </w:rPr>
      </w:pPr>
      <w:r w:rsidRPr="005E0EFF">
        <w:rPr>
          <w:rFonts w:asciiTheme="minorHAnsi" w:hAnsiTheme="minorHAnsi" w:cstheme="minorHAnsi"/>
          <w:sz w:val="20"/>
        </w:rPr>
        <w:t>The school will consider the individual circumstances and safeguarding context when responding to behaviour and will ensure that appropriate support and protective action are considered alongside any behaviour response. Safeguarding concerns will take priority over the application of behavioural consequences where necessary to protect a pupil from harm.</w:t>
      </w:r>
    </w:p>
    <w:p w14:paraId="5512EA5C" w14:textId="77777777" w:rsidR="00DD0F27" w:rsidRDefault="00DD0F27" w:rsidP="00DD0F27">
      <w:pPr>
        <w:overflowPunct/>
        <w:autoSpaceDE/>
        <w:autoSpaceDN/>
        <w:adjustRightInd/>
        <w:spacing w:before="100" w:beforeAutospacing="1" w:after="100" w:afterAutospacing="1" w:line="240" w:lineRule="auto"/>
        <w:ind w:left="0"/>
        <w:textAlignment w:val="auto"/>
        <w:rPr>
          <w:rFonts w:asciiTheme="minorHAnsi" w:hAnsiTheme="minorHAnsi" w:cstheme="minorHAnsi"/>
          <w:sz w:val="20"/>
        </w:rPr>
      </w:pPr>
      <w:r w:rsidRPr="005E0EFF">
        <w:rPr>
          <w:rFonts w:asciiTheme="minorHAnsi" w:hAnsiTheme="minorHAnsi" w:cstheme="minorHAnsi"/>
          <w:sz w:val="20"/>
        </w:rPr>
        <w:t>Where a behaviour incident involves an allegation against a member of staff, the relevant safeguarding and managing-allegations procedures will be followed.</w:t>
      </w:r>
    </w:p>
    <w:p w14:paraId="51B5A6D5" w14:textId="77777777" w:rsidR="00DD0F27" w:rsidRPr="005502BC" w:rsidRDefault="00DD0F27" w:rsidP="00DD0F27">
      <w:pPr>
        <w:pStyle w:val="NoSpacing"/>
        <w:rPr>
          <w:rFonts w:ascii="Calibri" w:hAnsi="Calibri" w:cs="Calibri"/>
          <w:b/>
          <w:bCs/>
          <w:color w:val="1E5E9F" w:themeColor="accent3" w:themeShade="BF"/>
          <w:sz w:val="20"/>
        </w:rPr>
      </w:pPr>
      <w:r w:rsidRPr="005502BC">
        <w:rPr>
          <w:rFonts w:ascii="Calibri" w:hAnsi="Calibri" w:cs="Calibri"/>
          <w:b/>
          <w:bCs/>
          <w:color w:val="1E5E9F" w:themeColor="accent3" w:themeShade="BF"/>
          <w:sz w:val="20"/>
        </w:rPr>
        <w:t>11.1  Malicious or Deliberately False Allegations</w:t>
      </w:r>
    </w:p>
    <w:p w14:paraId="40CE2A4C" w14:textId="77777777" w:rsidR="00DD0F27" w:rsidRPr="005502BC" w:rsidRDefault="00DD0F27" w:rsidP="00DD0F27">
      <w:pPr>
        <w:pStyle w:val="NoSpacing"/>
        <w:rPr>
          <w:rFonts w:ascii="Calibri" w:hAnsi="Calibri" w:cs="Calibri"/>
          <w:sz w:val="20"/>
        </w:rPr>
      </w:pPr>
      <w:r w:rsidRPr="005502BC">
        <w:rPr>
          <w:rFonts w:ascii="Calibri" w:hAnsi="Calibri" w:cs="Calibri"/>
          <w:sz w:val="20"/>
        </w:rPr>
        <w:t>The school will take all allegations seriously and will ensure that concerns about the behaviour or conduct of pupils or staff are responded to appropriately and in accordance with the school’s safeguarding and complaints procedures.</w:t>
      </w:r>
    </w:p>
    <w:p w14:paraId="4039752F" w14:textId="77777777" w:rsidR="00DD0F27" w:rsidRPr="005502BC" w:rsidRDefault="00DD0F27" w:rsidP="00DD0F27">
      <w:pPr>
        <w:overflowPunct/>
        <w:autoSpaceDE/>
        <w:autoSpaceDN/>
        <w:adjustRightInd/>
        <w:spacing w:before="100" w:beforeAutospacing="1" w:after="100" w:afterAutospacing="1" w:line="240" w:lineRule="auto"/>
        <w:ind w:left="0"/>
        <w:textAlignment w:val="auto"/>
        <w:rPr>
          <w:rFonts w:asciiTheme="minorHAnsi" w:hAnsiTheme="minorHAnsi" w:cstheme="minorHAnsi"/>
          <w:sz w:val="20"/>
        </w:rPr>
      </w:pPr>
      <w:r w:rsidRPr="005502BC">
        <w:rPr>
          <w:rFonts w:asciiTheme="minorHAnsi" w:hAnsiTheme="minorHAnsi" w:cstheme="minorHAnsi"/>
          <w:sz w:val="20"/>
        </w:rPr>
        <w:t>Where an allegation is found to be deliberately invented or malicious, the school will consider whether the behaviour falls within the scope of this Behaviour Policy and whether an appropriate, proportionate response or sanction is required.</w:t>
      </w:r>
    </w:p>
    <w:p w14:paraId="7751622A" w14:textId="77777777" w:rsidR="00DD0F27" w:rsidRPr="005502BC" w:rsidRDefault="00DD0F27" w:rsidP="00DD0F27">
      <w:pPr>
        <w:overflowPunct/>
        <w:autoSpaceDE/>
        <w:autoSpaceDN/>
        <w:adjustRightInd/>
        <w:spacing w:before="100" w:beforeAutospacing="1" w:after="100" w:afterAutospacing="1" w:line="240" w:lineRule="auto"/>
        <w:ind w:left="0"/>
        <w:textAlignment w:val="auto"/>
        <w:rPr>
          <w:rFonts w:asciiTheme="minorHAnsi" w:hAnsiTheme="minorHAnsi" w:cstheme="minorHAnsi"/>
          <w:sz w:val="20"/>
        </w:rPr>
      </w:pPr>
      <w:r w:rsidRPr="005502BC">
        <w:rPr>
          <w:rFonts w:asciiTheme="minorHAnsi" w:hAnsiTheme="minorHAnsi" w:cstheme="minorHAnsi"/>
          <w:sz w:val="20"/>
        </w:rPr>
        <w:t>An allegation that is unsubstantiated, unfounded or unable to be proven will not, in itself, be treated as malicious or result in a sanction. The school will consider the circumstances carefully, including whether the pupil may have misunderstood events, been influenced by others, been unable to provide sufficient evidence, or may have raised a genuine concern that could not be substantiated.</w:t>
      </w:r>
    </w:p>
    <w:p w14:paraId="082FDA26" w14:textId="77777777" w:rsidR="00DD0F27" w:rsidRPr="005502BC" w:rsidRDefault="00DD0F27" w:rsidP="00DD0F27">
      <w:pPr>
        <w:overflowPunct/>
        <w:autoSpaceDE/>
        <w:autoSpaceDN/>
        <w:adjustRightInd/>
        <w:spacing w:before="100" w:beforeAutospacing="1" w:after="100" w:afterAutospacing="1" w:line="240" w:lineRule="auto"/>
        <w:ind w:left="0"/>
        <w:textAlignment w:val="auto"/>
        <w:rPr>
          <w:rFonts w:asciiTheme="minorHAnsi" w:hAnsiTheme="minorHAnsi" w:cstheme="minorHAnsi"/>
          <w:sz w:val="20"/>
        </w:rPr>
      </w:pPr>
      <w:r w:rsidRPr="005502BC">
        <w:rPr>
          <w:rFonts w:asciiTheme="minorHAnsi" w:hAnsiTheme="minorHAnsi" w:cstheme="minorHAnsi"/>
          <w:sz w:val="20"/>
        </w:rPr>
        <w:lastRenderedPageBreak/>
        <w:t>Where there are concerns about the reasons for, or circumstances surrounding, an allegation, the school will consider whether the pupil may require additional support. Where appropriate, this may include pastoral support or referral to relevant safeguarding or external services.</w:t>
      </w:r>
    </w:p>
    <w:p w14:paraId="2ED0A512" w14:textId="77777777" w:rsidR="00DD0F27" w:rsidRPr="005502BC" w:rsidRDefault="00DD0F27" w:rsidP="00DD0F27">
      <w:pPr>
        <w:overflowPunct/>
        <w:autoSpaceDE/>
        <w:autoSpaceDN/>
        <w:adjustRightInd/>
        <w:spacing w:before="100" w:beforeAutospacing="1" w:after="100" w:afterAutospacing="1" w:line="240" w:lineRule="auto"/>
        <w:ind w:left="0"/>
        <w:textAlignment w:val="auto"/>
        <w:rPr>
          <w:rFonts w:asciiTheme="minorHAnsi" w:hAnsiTheme="minorHAnsi" w:cstheme="minorHAnsi"/>
          <w:sz w:val="20"/>
        </w:rPr>
      </w:pPr>
      <w:r w:rsidRPr="005502BC">
        <w:rPr>
          <w:rFonts w:asciiTheme="minorHAnsi" w:hAnsiTheme="minorHAnsi" w:cstheme="minorHAnsi"/>
          <w:sz w:val="20"/>
        </w:rPr>
        <w:t>Where an allegation concerns a member of staff, the school will follow the appropriate safeguarding procedures and, where required, seek advice from the Local Authority Designated Officer (LADO). The school will not prejudge the outcome of any safeguarding or disciplinary process.</w:t>
      </w:r>
    </w:p>
    <w:p w14:paraId="0800F973" w14:textId="77777777" w:rsidR="00DD0F27" w:rsidRPr="0087308A" w:rsidRDefault="00DD0F27" w:rsidP="00DD0F27">
      <w:pPr>
        <w:pStyle w:val="Heading1"/>
      </w:pPr>
      <w:bookmarkStart w:id="34" w:name="_Toc238678101"/>
      <w:bookmarkStart w:id="35" w:name="_Toc239682999"/>
      <w:r w:rsidRPr="0087308A">
        <w:t xml:space="preserve">Physical </w:t>
      </w:r>
      <w:r>
        <w:t>Intervention</w:t>
      </w:r>
      <w:r w:rsidRPr="0087308A">
        <w:t>, Reasonable Force and Restrictive</w:t>
      </w:r>
      <w:r>
        <w:t xml:space="preserve"> </w:t>
      </w:r>
      <w:r w:rsidRPr="0087308A">
        <w:t>Interventions</w:t>
      </w:r>
      <w:bookmarkEnd w:id="34"/>
      <w:bookmarkEnd w:id="35"/>
    </w:p>
    <w:p w14:paraId="7EFD0276" w14:textId="77777777" w:rsidR="00DF3C3F" w:rsidRDefault="00DF3C3F" w:rsidP="00DF3C3F">
      <w:pPr>
        <w:pStyle w:val="NoSpacing"/>
        <w:rPr>
          <w:rFonts w:asciiTheme="minorHAnsi" w:hAnsiTheme="minorHAnsi" w:cstheme="minorHAnsi"/>
          <w:sz w:val="20"/>
          <w:szCs w:val="18"/>
        </w:rPr>
      </w:pPr>
      <w:r w:rsidRPr="004C23AD">
        <w:rPr>
          <w:rFonts w:asciiTheme="minorHAnsi" w:hAnsiTheme="minorHAnsi" w:cstheme="minorHAnsi"/>
          <w:sz w:val="20"/>
          <w:szCs w:val="18"/>
        </w:rPr>
        <w:t xml:space="preserve">The school adopts the principles of the DfE April 2026 guidance.  For the purposes of this policy, TPAT uses the term physical intervention as an umbrella term covering three broad categories of staff response: </w:t>
      </w:r>
      <w:r>
        <w:rPr>
          <w:rFonts w:asciiTheme="minorHAnsi" w:hAnsiTheme="minorHAnsi" w:cstheme="minorHAnsi"/>
          <w:sz w:val="20"/>
          <w:szCs w:val="18"/>
        </w:rPr>
        <w:t xml:space="preserve">appropriate </w:t>
      </w:r>
      <w:r w:rsidRPr="004C23AD">
        <w:rPr>
          <w:rFonts w:asciiTheme="minorHAnsi" w:hAnsiTheme="minorHAnsi" w:cstheme="minorHAnsi"/>
          <w:sz w:val="20"/>
          <w:szCs w:val="18"/>
        </w:rPr>
        <w:t>physical contact</w:t>
      </w:r>
      <w:r>
        <w:rPr>
          <w:rFonts w:asciiTheme="minorHAnsi" w:hAnsiTheme="minorHAnsi" w:cstheme="minorHAnsi"/>
          <w:sz w:val="20"/>
          <w:szCs w:val="18"/>
        </w:rPr>
        <w:t xml:space="preserve"> or intervention</w:t>
      </w:r>
      <w:r w:rsidRPr="004C23AD">
        <w:rPr>
          <w:rFonts w:asciiTheme="minorHAnsi" w:hAnsiTheme="minorHAnsi" w:cstheme="minorHAnsi"/>
          <w:sz w:val="20"/>
          <w:szCs w:val="18"/>
        </w:rPr>
        <w:t>, non-physical restrictive intervention and restrictive physical intervention.</w:t>
      </w:r>
    </w:p>
    <w:p w14:paraId="4B546972" w14:textId="77777777" w:rsidR="00DF3C3F" w:rsidRPr="004C23AD" w:rsidRDefault="00DF3C3F" w:rsidP="00DF3C3F">
      <w:pPr>
        <w:pStyle w:val="NoSpacing"/>
        <w:rPr>
          <w:rFonts w:asciiTheme="minorHAnsi" w:hAnsiTheme="minorHAnsi" w:cstheme="minorHAnsi"/>
          <w:sz w:val="20"/>
          <w:szCs w:val="18"/>
        </w:rPr>
      </w:pPr>
    </w:p>
    <w:p w14:paraId="005E0892" w14:textId="77777777" w:rsidR="00DF3C3F" w:rsidRDefault="00DF3C3F" w:rsidP="00DF3C3F">
      <w:pPr>
        <w:pStyle w:val="NoSpacing"/>
        <w:rPr>
          <w:rFonts w:asciiTheme="minorHAnsi" w:hAnsiTheme="minorHAnsi" w:cstheme="minorHAnsi"/>
          <w:sz w:val="20"/>
          <w:szCs w:val="18"/>
        </w:rPr>
      </w:pPr>
      <w:r>
        <w:rPr>
          <w:rFonts w:asciiTheme="minorHAnsi" w:hAnsiTheme="minorHAnsi" w:cstheme="minorHAnsi"/>
          <w:sz w:val="20"/>
          <w:szCs w:val="18"/>
        </w:rPr>
        <w:t xml:space="preserve">Appropriate </w:t>
      </w:r>
      <w:r w:rsidRPr="004C23AD">
        <w:rPr>
          <w:rFonts w:asciiTheme="minorHAnsi" w:hAnsiTheme="minorHAnsi" w:cstheme="minorHAnsi"/>
          <w:sz w:val="20"/>
          <w:szCs w:val="18"/>
        </w:rPr>
        <w:t xml:space="preserve">physical contact </w:t>
      </w:r>
      <w:r>
        <w:rPr>
          <w:rFonts w:asciiTheme="minorHAnsi" w:hAnsiTheme="minorHAnsi" w:cstheme="minorHAnsi"/>
          <w:sz w:val="20"/>
          <w:szCs w:val="18"/>
        </w:rPr>
        <w:t xml:space="preserve">or intervention </w:t>
      </w:r>
      <w:r w:rsidRPr="004C23AD">
        <w:rPr>
          <w:rFonts w:asciiTheme="minorHAnsi" w:hAnsiTheme="minorHAnsi" w:cstheme="minorHAnsi"/>
          <w:sz w:val="20"/>
          <w:szCs w:val="18"/>
        </w:rPr>
        <w:t xml:space="preserve">is not a restrictive intervention and includes appropriate physical contact that does not seek to restrict a pupil's movement.  Non-physical and restrictive physical interventions are forms of restrictive intervention as defined by the Department for Education. Restrictive interventions must only be used where lawful, necessary, reasonable and proportionate, with de-escalation and less restrictive approaches used wherever practicable. </w:t>
      </w:r>
    </w:p>
    <w:p w14:paraId="327B6776" w14:textId="77777777" w:rsidR="00DF3C3F" w:rsidRPr="004C23AD" w:rsidRDefault="00DF3C3F" w:rsidP="00DF3C3F">
      <w:pPr>
        <w:pStyle w:val="NoSpacing"/>
        <w:rPr>
          <w:rFonts w:asciiTheme="minorHAnsi" w:hAnsiTheme="minorHAnsi" w:cstheme="minorHAnsi"/>
          <w:sz w:val="20"/>
          <w:szCs w:val="18"/>
        </w:rPr>
      </w:pPr>
    </w:p>
    <w:p w14:paraId="433CE9F8" w14:textId="77777777" w:rsidR="00DF3C3F" w:rsidRPr="004C23AD" w:rsidRDefault="00DF3C3F" w:rsidP="00DF3C3F">
      <w:pPr>
        <w:pStyle w:val="NoSpacing"/>
        <w:rPr>
          <w:rFonts w:asciiTheme="minorHAnsi" w:hAnsiTheme="minorHAnsi" w:cstheme="minorHAnsi"/>
          <w:sz w:val="20"/>
          <w:szCs w:val="18"/>
        </w:rPr>
      </w:pPr>
      <w:r w:rsidRPr="004C23AD">
        <w:rPr>
          <w:rFonts w:asciiTheme="minorHAnsi" w:hAnsiTheme="minorHAnsi" w:cstheme="minorHAnsi"/>
          <w:sz w:val="20"/>
          <w:szCs w:val="18"/>
        </w:rPr>
        <w:t xml:space="preserve">This policy provides the practical framework for </w:t>
      </w:r>
      <w:r>
        <w:rPr>
          <w:rFonts w:asciiTheme="minorHAnsi" w:hAnsiTheme="minorHAnsi" w:cstheme="minorHAnsi"/>
          <w:sz w:val="20"/>
          <w:szCs w:val="18"/>
        </w:rPr>
        <w:t xml:space="preserve">appropriate </w:t>
      </w:r>
      <w:r w:rsidRPr="004C23AD">
        <w:rPr>
          <w:rFonts w:asciiTheme="minorHAnsi" w:hAnsiTheme="minorHAnsi" w:cstheme="minorHAnsi"/>
          <w:sz w:val="20"/>
          <w:szCs w:val="18"/>
        </w:rPr>
        <w:t>physical contact and restrictive intervention, including the distinction between restrictive physical intervention and non physical restrictive interventions.  This section updates that framework so that it aligns with the DfE's April 2026 recording, reporting and welfare requirements with further details held within Appendix 4.</w:t>
      </w:r>
    </w:p>
    <w:p w14:paraId="12E897A1" w14:textId="77777777" w:rsidR="00DF3C3F" w:rsidRDefault="00DF3C3F" w:rsidP="00DF3C3F">
      <w:pPr>
        <w:pStyle w:val="NoSpacing"/>
        <w:rPr>
          <w:rFonts w:asciiTheme="minorHAnsi" w:hAnsiTheme="minorHAnsi" w:cstheme="minorHAnsi"/>
          <w:b/>
          <w:bCs/>
          <w:color w:val="1E5E9F" w:themeColor="accent3" w:themeShade="BF"/>
        </w:rPr>
      </w:pPr>
    </w:p>
    <w:p w14:paraId="000DA860" w14:textId="77777777" w:rsidR="00DF3C3F" w:rsidRPr="001632BC" w:rsidRDefault="00DF3C3F" w:rsidP="00DF3C3F">
      <w:pPr>
        <w:pStyle w:val="NoSpacing"/>
        <w:rPr>
          <w:rFonts w:asciiTheme="minorHAnsi" w:hAnsiTheme="minorHAnsi" w:cstheme="minorHAnsi"/>
          <w:b/>
          <w:bCs/>
          <w:color w:val="1E5E9F" w:themeColor="accent3" w:themeShade="BF"/>
        </w:rPr>
      </w:pPr>
      <w:r w:rsidRPr="001632BC">
        <w:rPr>
          <w:rFonts w:asciiTheme="minorHAnsi" w:hAnsiTheme="minorHAnsi" w:cstheme="minorHAnsi"/>
          <w:b/>
          <w:bCs/>
          <w:color w:val="1E5E9F" w:themeColor="accent3" w:themeShade="BF"/>
        </w:rPr>
        <w:t xml:space="preserve">12.1 </w:t>
      </w:r>
      <w:r>
        <w:rPr>
          <w:rFonts w:asciiTheme="minorHAnsi" w:hAnsiTheme="minorHAnsi" w:cstheme="minorHAnsi"/>
          <w:b/>
          <w:bCs/>
          <w:color w:val="1E5E9F" w:themeColor="accent3" w:themeShade="BF"/>
        </w:rPr>
        <w:t xml:space="preserve">Appropriate </w:t>
      </w:r>
      <w:r w:rsidRPr="001632BC">
        <w:rPr>
          <w:rFonts w:asciiTheme="minorHAnsi" w:hAnsiTheme="minorHAnsi" w:cstheme="minorHAnsi"/>
          <w:b/>
          <w:bCs/>
          <w:color w:val="1E5E9F" w:themeColor="accent3" w:themeShade="BF"/>
        </w:rPr>
        <w:t>physical</w:t>
      </w:r>
      <w:r>
        <w:rPr>
          <w:rFonts w:asciiTheme="minorHAnsi" w:hAnsiTheme="minorHAnsi" w:cstheme="minorHAnsi"/>
          <w:b/>
          <w:bCs/>
          <w:color w:val="1E5E9F" w:themeColor="accent3" w:themeShade="BF"/>
        </w:rPr>
        <w:t xml:space="preserve"> contact or intervention</w:t>
      </w:r>
    </w:p>
    <w:p w14:paraId="270116C9" w14:textId="77777777" w:rsidR="00DF3C3F" w:rsidRDefault="00DF3C3F" w:rsidP="00DF3C3F">
      <w:pPr>
        <w:pStyle w:val="NoSpacing"/>
        <w:rPr>
          <w:rFonts w:asciiTheme="minorHAnsi" w:hAnsiTheme="minorHAnsi" w:cstheme="minorHAnsi"/>
          <w:sz w:val="20"/>
          <w:szCs w:val="18"/>
        </w:rPr>
      </w:pPr>
      <w:r w:rsidRPr="001632BC">
        <w:rPr>
          <w:rFonts w:asciiTheme="minorHAnsi" w:hAnsiTheme="minorHAnsi" w:cstheme="minorHAnsi"/>
          <w:sz w:val="20"/>
        </w:rPr>
        <w:t xml:space="preserve">The school does not operate a 'no contact' policy.  </w:t>
      </w:r>
      <w:r w:rsidRPr="001632BC">
        <w:rPr>
          <w:rFonts w:asciiTheme="minorHAnsi" w:hAnsiTheme="minorHAnsi" w:cstheme="minorHAnsi"/>
        </w:rPr>
        <w:t xml:space="preserve">There are circumstances when it is appropriate for staff to have some </w:t>
      </w:r>
      <w:r w:rsidRPr="001632BC">
        <w:rPr>
          <w:rFonts w:asciiTheme="minorHAnsi" w:hAnsiTheme="minorHAnsi" w:cstheme="minorHAnsi"/>
          <w:sz w:val="20"/>
          <w:szCs w:val="18"/>
        </w:rPr>
        <w:t>physical contact with pupils which does not give rise to any question over the use of reasonable force and other physical interventions</w:t>
      </w:r>
      <w:r>
        <w:rPr>
          <w:rFonts w:asciiTheme="minorHAnsi" w:hAnsiTheme="minorHAnsi" w:cstheme="minorHAnsi"/>
          <w:sz w:val="20"/>
          <w:szCs w:val="18"/>
        </w:rPr>
        <w:t xml:space="preserve"> and is </w:t>
      </w:r>
      <w:r w:rsidRPr="00860B7C">
        <w:rPr>
          <w:rFonts w:asciiTheme="minorHAnsi" w:hAnsiTheme="minorHAnsi" w:cstheme="minorHAnsi"/>
          <w:sz w:val="20"/>
          <w:szCs w:val="18"/>
        </w:rPr>
        <w:t>not intended to restrict or subdue movement. This may include comforting a distressed pupil, providing first aid</w:t>
      </w:r>
      <w:r>
        <w:rPr>
          <w:rFonts w:asciiTheme="minorHAnsi" w:hAnsiTheme="minorHAnsi" w:cstheme="minorHAnsi"/>
          <w:sz w:val="20"/>
          <w:szCs w:val="18"/>
        </w:rPr>
        <w:t xml:space="preserve"> or providing intimate care (see separate policy)</w:t>
      </w:r>
      <w:r w:rsidRPr="00860B7C">
        <w:rPr>
          <w:rFonts w:asciiTheme="minorHAnsi" w:hAnsiTheme="minorHAnsi" w:cstheme="minorHAnsi"/>
          <w:sz w:val="20"/>
          <w:szCs w:val="18"/>
        </w:rPr>
        <w:t>, guiding or escorting a pupil, supporting participation in an activity</w:t>
      </w:r>
      <w:r>
        <w:rPr>
          <w:rFonts w:asciiTheme="minorHAnsi" w:hAnsiTheme="minorHAnsi" w:cstheme="minorHAnsi"/>
          <w:sz w:val="20"/>
          <w:szCs w:val="18"/>
        </w:rPr>
        <w:t xml:space="preserve"> (e.g. PE lessons or using a music instrument)</w:t>
      </w:r>
      <w:r w:rsidRPr="00860B7C">
        <w:rPr>
          <w:rFonts w:asciiTheme="minorHAnsi" w:hAnsiTheme="minorHAnsi" w:cstheme="minorHAnsi"/>
          <w:sz w:val="20"/>
          <w:szCs w:val="18"/>
        </w:rPr>
        <w:t xml:space="preserve">, or appropriate physical contact such as a </w:t>
      </w:r>
      <w:r>
        <w:rPr>
          <w:rFonts w:asciiTheme="minorHAnsi" w:hAnsiTheme="minorHAnsi" w:cstheme="minorHAnsi"/>
          <w:sz w:val="20"/>
          <w:szCs w:val="18"/>
        </w:rPr>
        <w:t xml:space="preserve">congratulatory </w:t>
      </w:r>
      <w:r w:rsidRPr="00860B7C">
        <w:rPr>
          <w:rFonts w:asciiTheme="minorHAnsi" w:hAnsiTheme="minorHAnsi" w:cstheme="minorHAnsi"/>
          <w:sz w:val="20"/>
          <w:szCs w:val="18"/>
        </w:rPr>
        <w:t>handshake or pat on the back.</w:t>
      </w:r>
      <w:r w:rsidRPr="001632BC">
        <w:rPr>
          <w:rFonts w:asciiTheme="minorHAnsi" w:hAnsiTheme="minorHAnsi" w:cstheme="minorHAnsi"/>
          <w:sz w:val="20"/>
          <w:szCs w:val="18"/>
        </w:rPr>
        <w:t xml:space="preserve"> </w:t>
      </w:r>
    </w:p>
    <w:p w14:paraId="6FD3E16E" w14:textId="77777777" w:rsidR="00DF3C3F" w:rsidRPr="005A22A8" w:rsidRDefault="00DF3C3F" w:rsidP="00DF3C3F">
      <w:pPr>
        <w:pStyle w:val="NoSpacing"/>
        <w:rPr>
          <w:rFonts w:asciiTheme="minorHAnsi" w:hAnsiTheme="minorHAnsi" w:cstheme="minorHAnsi"/>
          <w:sz w:val="20"/>
          <w:szCs w:val="18"/>
        </w:rPr>
      </w:pPr>
    </w:p>
    <w:p w14:paraId="2E7C1A38" w14:textId="77777777" w:rsidR="00DF3C3F" w:rsidRDefault="00DF3C3F" w:rsidP="00DF3C3F">
      <w:pPr>
        <w:pStyle w:val="NoSpacing"/>
        <w:rPr>
          <w:rFonts w:asciiTheme="minorHAnsi" w:hAnsiTheme="minorHAnsi" w:cstheme="minorHAnsi"/>
          <w:sz w:val="20"/>
          <w:szCs w:val="18"/>
        </w:rPr>
      </w:pPr>
      <w:r w:rsidRPr="005A22A8">
        <w:rPr>
          <w:rFonts w:asciiTheme="minorHAnsi" w:hAnsiTheme="minorHAnsi" w:cstheme="minorHAnsi"/>
          <w:sz w:val="20"/>
          <w:szCs w:val="18"/>
        </w:rPr>
        <w:t xml:space="preserve">In assessing whether physical </w:t>
      </w:r>
      <w:r>
        <w:rPr>
          <w:rFonts w:asciiTheme="minorHAnsi" w:hAnsiTheme="minorHAnsi" w:cstheme="minorHAnsi"/>
          <w:sz w:val="20"/>
          <w:szCs w:val="18"/>
        </w:rPr>
        <w:t xml:space="preserve">contact or intervention </w:t>
      </w:r>
      <w:r w:rsidRPr="005A22A8">
        <w:rPr>
          <w:rFonts w:asciiTheme="minorHAnsi" w:hAnsiTheme="minorHAnsi" w:cstheme="minorHAnsi"/>
          <w:sz w:val="20"/>
          <w:szCs w:val="18"/>
        </w:rPr>
        <w:t xml:space="preserve">is appropriate in a given situation, the member of staff should use their </w:t>
      </w:r>
      <w:r>
        <w:rPr>
          <w:rFonts w:asciiTheme="minorHAnsi" w:hAnsiTheme="minorHAnsi" w:cstheme="minorHAnsi"/>
          <w:sz w:val="20"/>
          <w:szCs w:val="18"/>
        </w:rPr>
        <w:t xml:space="preserve">professional </w:t>
      </w:r>
      <w:r w:rsidRPr="005A22A8">
        <w:rPr>
          <w:rFonts w:asciiTheme="minorHAnsi" w:hAnsiTheme="minorHAnsi" w:cstheme="minorHAnsi"/>
          <w:sz w:val="20"/>
          <w:szCs w:val="18"/>
        </w:rPr>
        <w:t xml:space="preserve">judgement and have regard to: the school’s </w:t>
      </w:r>
      <w:r>
        <w:rPr>
          <w:rFonts w:asciiTheme="minorHAnsi" w:hAnsiTheme="minorHAnsi" w:cstheme="minorHAnsi"/>
          <w:sz w:val="20"/>
          <w:szCs w:val="18"/>
        </w:rPr>
        <w:t xml:space="preserve">child </w:t>
      </w:r>
      <w:r w:rsidRPr="005A22A8">
        <w:rPr>
          <w:rFonts w:asciiTheme="minorHAnsi" w:hAnsiTheme="minorHAnsi" w:cstheme="minorHAnsi"/>
          <w:sz w:val="20"/>
          <w:szCs w:val="18"/>
        </w:rPr>
        <w:t>protection (or any other relevant) policy</w:t>
      </w:r>
      <w:r>
        <w:rPr>
          <w:rFonts w:asciiTheme="minorHAnsi" w:hAnsiTheme="minorHAnsi" w:cstheme="minorHAnsi"/>
          <w:sz w:val="20"/>
          <w:szCs w:val="18"/>
        </w:rPr>
        <w:t xml:space="preserve">, </w:t>
      </w:r>
      <w:r w:rsidRPr="005A22A8">
        <w:rPr>
          <w:rFonts w:asciiTheme="minorHAnsi" w:hAnsiTheme="minorHAnsi" w:cstheme="minorHAnsi"/>
          <w:sz w:val="20"/>
          <w:szCs w:val="18"/>
        </w:rPr>
        <w:t>the applicable circumstances, such as whether there are other adults present</w:t>
      </w:r>
      <w:r>
        <w:rPr>
          <w:rFonts w:asciiTheme="minorHAnsi" w:hAnsiTheme="minorHAnsi" w:cstheme="minorHAnsi"/>
          <w:sz w:val="20"/>
          <w:szCs w:val="18"/>
        </w:rPr>
        <w:t xml:space="preserve">, </w:t>
      </w:r>
      <w:r w:rsidRPr="005A22A8">
        <w:rPr>
          <w:rFonts w:asciiTheme="minorHAnsi" w:hAnsiTheme="minorHAnsi" w:cstheme="minorHAnsi"/>
          <w:sz w:val="20"/>
          <w:szCs w:val="18"/>
        </w:rPr>
        <w:t>the individual pupil’s age</w:t>
      </w:r>
      <w:r>
        <w:rPr>
          <w:rFonts w:asciiTheme="minorHAnsi" w:hAnsiTheme="minorHAnsi" w:cstheme="minorHAnsi"/>
          <w:sz w:val="20"/>
          <w:szCs w:val="18"/>
        </w:rPr>
        <w:t>,</w:t>
      </w:r>
      <w:r w:rsidRPr="005A22A8">
        <w:rPr>
          <w:rFonts w:asciiTheme="minorHAnsi" w:hAnsiTheme="minorHAnsi" w:cstheme="minorHAnsi"/>
          <w:sz w:val="20"/>
          <w:szCs w:val="18"/>
        </w:rPr>
        <w:t xml:space="preserve"> any other material factors, including but not limited to whether: the pupil has SEND or other vulnerabilities o</w:t>
      </w:r>
      <w:r>
        <w:rPr>
          <w:rFonts w:asciiTheme="minorHAnsi" w:hAnsiTheme="minorHAnsi" w:cstheme="minorHAnsi"/>
          <w:sz w:val="20"/>
          <w:szCs w:val="18"/>
        </w:rPr>
        <w:t>r</w:t>
      </w:r>
      <w:r w:rsidRPr="005A22A8">
        <w:rPr>
          <w:rFonts w:asciiTheme="minorHAnsi" w:hAnsiTheme="minorHAnsi" w:cstheme="minorHAnsi"/>
          <w:sz w:val="20"/>
          <w:szCs w:val="18"/>
        </w:rPr>
        <w:t xml:space="preserve"> any alternative strategies that do not include physical contact can be used</w:t>
      </w:r>
      <w:r>
        <w:rPr>
          <w:rFonts w:asciiTheme="minorHAnsi" w:hAnsiTheme="minorHAnsi" w:cstheme="minorHAnsi"/>
          <w:sz w:val="20"/>
          <w:szCs w:val="18"/>
        </w:rPr>
        <w:t>.</w:t>
      </w:r>
    </w:p>
    <w:p w14:paraId="6A06A77D" w14:textId="77777777" w:rsidR="00DF3C3F" w:rsidRDefault="00DF3C3F" w:rsidP="00DF3C3F">
      <w:pPr>
        <w:pStyle w:val="NoSpacing"/>
        <w:rPr>
          <w:rFonts w:asciiTheme="minorHAnsi" w:hAnsiTheme="minorHAnsi" w:cstheme="minorHAnsi"/>
          <w:sz w:val="20"/>
          <w:szCs w:val="18"/>
        </w:rPr>
      </w:pPr>
    </w:p>
    <w:p w14:paraId="1C545BC0" w14:textId="77777777" w:rsidR="00DF3C3F" w:rsidRPr="00B12AC9" w:rsidRDefault="00DF3C3F" w:rsidP="00DF3C3F">
      <w:pPr>
        <w:pStyle w:val="NoSpacing"/>
        <w:rPr>
          <w:rFonts w:asciiTheme="minorHAnsi" w:hAnsiTheme="minorHAnsi" w:cstheme="minorHAnsi"/>
        </w:rPr>
      </w:pPr>
      <w:r>
        <w:rPr>
          <w:rFonts w:asciiTheme="minorHAnsi" w:hAnsiTheme="minorHAnsi" w:cstheme="minorHAnsi"/>
          <w:sz w:val="20"/>
        </w:rPr>
        <w:t>Appropriate physical</w:t>
      </w:r>
      <w:r w:rsidRPr="00B12AC9">
        <w:rPr>
          <w:rFonts w:asciiTheme="minorHAnsi" w:hAnsiTheme="minorHAnsi" w:cstheme="minorHAnsi"/>
          <w:sz w:val="20"/>
        </w:rPr>
        <w:t xml:space="preserve"> contact</w:t>
      </w:r>
      <w:r>
        <w:rPr>
          <w:rFonts w:asciiTheme="minorHAnsi" w:hAnsiTheme="minorHAnsi" w:cstheme="minorHAnsi"/>
          <w:sz w:val="20"/>
        </w:rPr>
        <w:t xml:space="preserve"> or intervention</w:t>
      </w:r>
      <w:r w:rsidRPr="00B12AC9">
        <w:rPr>
          <w:rFonts w:asciiTheme="minorHAnsi" w:hAnsiTheme="minorHAnsi" w:cstheme="minorHAnsi"/>
          <w:sz w:val="20"/>
        </w:rPr>
        <w:t xml:space="preserve"> is brief, purposeful, respectful and consistent with safeguarding. </w:t>
      </w:r>
      <w:r>
        <w:rPr>
          <w:rFonts w:asciiTheme="minorHAnsi" w:hAnsiTheme="minorHAnsi" w:cstheme="minorHAnsi"/>
          <w:sz w:val="20"/>
        </w:rPr>
        <w:t xml:space="preserve"> </w:t>
      </w:r>
      <w:r w:rsidRPr="00B12AC9">
        <w:rPr>
          <w:rFonts w:asciiTheme="minorHAnsi" w:hAnsiTheme="minorHAnsi" w:cstheme="minorHAnsi"/>
          <w:sz w:val="20"/>
        </w:rPr>
        <w:t>It must never be invasive, prolonged, coercive, used to force compliance, used to meet an adult's emotional needs or used as behavioural control.</w:t>
      </w:r>
    </w:p>
    <w:p w14:paraId="7F4C9CEE" w14:textId="77777777" w:rsidR="004E6D2D" w:rsidRPr="00B12AC9" w:rsidRDefault="004E6D2D" w:rsidP="004E6D2D">
      <w:pPr>
        <w:pStyle w:val="NoSpacing"/>
        <w:rPr>
          <w:rFonts w:asciiTheme="minorHAnsi" w:hAnsiTheme="minorHAnsi" w:cstheme="minorHAnsi"/>
        </w:rPr>
      </w:pPr>
    </w:p>
    <w:p w14:paraId="6E778481" w14:textId="77777777" w:rsidR="00DD0F27" w:rsidRPr="001632BC" w:rsidRDefault="00DD0F27" w:rsidP="00DD0F27">
      <w:pPr>
        <w:pStyle w:val="NoSpacing"/>
        <w:rPr>
          <w:rFonts w:asciiTheme="minorHAnsi" w:hAnsiTheme="minorHAnsi" w:cstheme="minorHAnsi"/>
          <w:b/>
          <w:bCs/>
          <w:color w:val="1E5E9F" w:themeColor="accent3" w:themeShade="BF"/>
        </w:rPr>
      </w:pPr>
      <w:r w:rsidRPr="001632BC">
        <w:rPr>
          <w:rFonts w:asciiTheme="minorHAnsi" w:hAnsiTheme="minorHAnsi" w:cstheme="minorHAnsi"/>
          <w:b/>
          <w:bCs/>
          <w:color w:val="1E5E9F" w:themeColor="accent3" w:themeShade="BF"/>
        </w:rPr>
        <w:t xml:space="preserve">12.2 </w:t>
      </w:r>
      <w:r>
        <w:rPr>
          <w:rFonts w:asciiTheme="minorHAnsi" w:hAnsiTheme="minorHAnsi" w:cstheme="minorHAnsi"/>
          <w:b/>
          <w:bCs/>
          <w:color w:val="1E5E9F" w:themeColor="accent3" w:themeShade="BF"/>
        </w:rPr>
        <w:t xml:space="preserve">Restrictive </w:t>
      </w:r>
      <w:r w:rsidRPr="001632BC">
        <w:rPr>
          <w:rFonts w:asciiTheme="minorHAnsi" w:hAnsiTheme="minorHAnsi" w:cstheme="minorHAnsi"/>
          <w:b/>
          <w:bCs/>
          <w:color w:val="1E5E9F" w:themeColor="accent3" w:themeShade="BF"/>
        </w:rPr>
        <w:t>interventio</w:t>
      </w:r>
      <w:r>
        <w:rPr>
          <w:rFonts w:asciiTheme="minorHAnsi" w:hAnsiTheme="minorHAnsi" w:cstheme="minorHAnsi"/>
          <w:b/>
          <w:bCs/>
          <w:color w:val="1E5E9F" w:themeColor="accent3" w:themeShade="BF"/>
        </w:rPr>
        <w:t>ns</w:t>
      </w:r>
    </w:p>
    <w:p w14:paraId="7A2341B8" w14:textId="77777777" w:rsidR="00DD0F27" w:rsidRDefault="00DD0F27" w:rsidP="00DD0F27">
      <w:pPr>
        <w:pStyle w:val="NoSpacing"/>
        <w:rPr>
          <w:rFonts w:asciiTheme="minorHAnsi" w:hAnsiTheme="minorHAnsi" w:cstheme="minorHAnsi"/>
          <w:sz w:val="20"/>
        </w:rPr>
      </w:pPr>
      <w:r w:rsidRPr="003B0A29">
        <w:rPr>
          <w:rFonts w:asciiTheme="minorHAnsi" w:hAnsiTheme="minorHAnsi" w:cstheme="minorHAnsi"/>
          <w:sz w:val="20"/>
        </w:rPr>
        <w:t>Restrictive intervention is the umbrella term covering physical and non-physical actions intended to prevent, restrict or subdue a pupil's movement or freedom to act independently.</w:t>
      </w:r>
    </w:p>
    <w:p w14:paraId="359D2F99" w14:textId="77777777" w:rsidR="00DD0F27" w:rsidRPr="0001609E" w:rsidRDefault="00DD0F27" w:rsidP="00DD0F27">
      <w:pPr>
        <w:pStyle w:val="NoSpacing"/>
        <w:rPr>
          <w:rFonts w:asciiTheme="minorHAnsi" w:hAnsiTheme="minorHAnsi" w:cstheme="minorHAnsi"/>
          <w:b/>
          <w:bCs/>
          <w:color w:val="1E5E9F" w:themeColor="accent3" w:themeShade="BF"/>
          <w:sz w:val="20"/>
          <w:szCs w:val="18"/>
        </w:rPr>
      </w:pPr>
    </w:p>
    <w:p w14:paraId="6A37CEE1" w14:textId="77777777" w:rsidR="00DD0F27" w:rsidRDefault="00DD0F27" w:rsidP="00DD0F27">
      <w:pPr>
        <w:pStyle w:val="NoSpacing"/>
        <w:rPr>
          <w:rFonts w:asciiTheme="minorHAnsi" w:hAnsiTheme="minorHAnsi" w:cstheme="minorHAnsi"/>
          <w:sz w:val="20"/>
          <w:szCs w:val="18"/>
        </w:rPr>
      </w:pPr>
      <w:r w:rsidRPr="0001609E">
        <w:rPr>
          <w:rFonts w:asciiTheme="minorHAnsi" w:hAnsiTheme="minorHAnsi" w:cstheme="minorHAnsi"/>
          <w:b/>
          <w:bCs/>
          <w:color w:val="1E5E9F" w:themeColor="accent3" w:themeShade="BF"/>
          <w:sz w:val="20"/>
          <w:szCs w:val="18"/>
        </w:rPr>
        <w:t>12.2.1 Restrictive physical intervention (RPI)</w:t>
      </w:r>
      <w:r w:rsidRPr="0001609E">
        <w:rPr>
          <w:rFonts w:asciiTheme="minorHAnsi" w:hAnsiTheme="minorHAnsi" w:cstheme="minorHAnsi"/>
          <w:color w:val="1E5E9F" w:themeColor="accent3" w:themeShade="BF"/>
          <w:sz w:val="20"/>
          <w:szCs w:val="18"/>
        </w:rPr>
        <w:t xml:space="preserve"> </w:t>
      </w:r>
      <w:r w:rsidRPr="004C23AD">
        <w:rPr>
          <w:rFonts w:asciiTheme="minorHAnsi" w:hAnsiTheme="minorHAnsi" w:cstheme="minorHAnsi"/>
          <w:sz w:val="20"/>
          <w:szCs w:val="18"/>
        </w:rPr>
        <w:t xml:space="preserve">is a physical action by a member of staff intended to prevent, restrict or subdue a pupil's movement, or the movement of part of their body. This includes physical restraint and the use of reasonable force where lawful and necessary.  </w:t>
      </w:r>
    </w:p>
    <w:p w14:paraId="7A0886D2" w14:textId="77777777" w:rsidR="00DD0F27" w:rsidRDefault="00DD0F27" w:rsidP="00DD0F27">
      <w:pPr>
        <w:pStyle w:val="NoSpacing"/>
        <w:rPr>
          <w:rFonts w:asciiTheme="minorHAnsi" w:hAnsiTheme="minorHAnsi" w:cstheme="minorHAnsi"/>
          <w:sz w:val="20"/>
          <w:szCs w:val="18"/>
        </w:rPr>
      </w:pPr>
    </w:p>
    <w:p w14:paraId="34291482" w14:textId="77777777" w:rsidR="00DD0F27" w:rsidRDefault="00DD0F27" w:rsidP="00DD0F27">
      <w:pPr>
        <w:pStyle w:val="NoSpacing"/>
        <w:rPr>
          <w:rFonts w:asciiTheme="minorHAnsi" w:hAnsiTheme="minorHAnsi" w:cstheme="minorHAnsi"/>
          <w:sz w:val="20"/>
          <w:szCs w:val="18"/>
        </w:rPr>
      </w:pPr>
      <w:r w:rsidRPr="0001609E">
        <w:rPr>
          <w:rFonts w:asciiTheme="minorHAnsi" w:hAnsiTheme="minorHAnsi" w:cstheme="minorHAnsi"/>
          <w:b/>
          <w:bCs/>
          <w:color w:val="1E5E9F" w:themeColor="accent3" w:themeShade="BF"/>
          <w:sz w:val="20"/>
          <w:szCs w:val="18"/>
        </w:rPr>
        <w:t>12.</w:t>
      </w:r>
      <w:r>
        <w:rPr>
          <w:rFonts w:asciiTheme="minorHAnsi" w:hAnsiTheme="minorHAnsi" w:cstheme="minorHAnsi"/>
          <w:b/>
          <w:bCs/>
          <w:color w:val="1E5E9F" w:themeColor="accent3" w:themeShade="BF"/>
          <w:sz w:val="20"/>
          <w:szCs w:val="18"/>
        </w:rPr>
        <w:t>2</w:t>
      </w:r>
      <w:r w:rsidRPr="0001609E">
        <w:rPr>
          <w:rFonts w:asciiTheme="minorHAnsi" w:hAnsiTheme="minorHAnsi" w:cstheme="minorHAnsi"/>
          <w:b/>
          <w:bCs/>
          <w:color w:val="1E5E9F" w:themeColor="accent3" w:themeShade="BF"/>
          <w:sz w:val="20"/>
          <w:szCs w:val="18"/>
        </w:rPr>
        <w:t>.2 Non-physical restrictive intervention (NPRI)</w:t>
      </w:r>
      <w:r w:rsidRPr="0001609E">
        <w:rPr>
          <w:rFonts w:asciiTheme="minorHAnsi" w:hAnsiTheme="minorHAnsi" w:cstheme="minorHAnsi"/>
          <w:color w:val="1E5E9F" w:themeColor="accent3" w:themeShade="BF"/>
          <w:sz w:val="20"/>
          <w:szCs w:val="18"/>
        </w:rPr>
        <w:t xml:space="preserve"> </w:t>
      </w:r>
      <w:r w:rsidRPr="003B0A29">
        <w:rPr>
          <w:rFonts w:asciiTheme="minorHAnsi" w:hAnsiTheme="minorHAnsi" w:cstheme="minorHAnsi"/>
          <w:sz w:val="20"/>
          <w:szCs w:val="18"/>
        </w:rPr>
        <w:t xml:space="preserve">refers to an action, instruction or environmental measure that prevents, restricts or subdues a pupil's movement or freedom to act independently without physical contact or the use of physical force.  Examples include seclusion and, depending on the circumstances, other measures that prevent or restrict a pupil from leaving a space or situation. </w:t>
      </w:r>
      <w:r>
        <w:rPr>
          <w:rFonts w:asciiTheme="minorHAnsi" w:hAnsiTheme="minorHAnsi" w:cstheme="minorHAnsi"/>
          <w:sz w:val="20"/>
          <w:szCs w:val="18"/>
        </w:rPr>
        <w:t xml:space="preserve"> </w:t>
      </w:r>
      <w:r w:rsidRPr="003B0A29">
        <w:rPr>
          <w:rFonts w:asciiTheme="minorHAnsi" w:hAnsiTheme="minorHAnsi" w:cstheme="minorHAnsi"/>
          <w:sz w:val="20"/>
          <w:szCs w:val="18"/>
        </w:rPr>
        <w:t xml:space="preserve">Whether an action constitutes a non-physical restrictive </w:t>
      </w:r>
      <w:r w:rsidRPr="003B0A29">
        <w:rPr>
          <w:rFonts w:asciiTheme="minorHAnsi" w:hAnsiTheme="minorHAnsi" w:cstheme="minorHAnsi"/>
          <w:sz w:val="20"/>
          <w:szCs w:val="18"/>
        </w:rPr>
        <w:lastRenderedPageBreak/>
        <w:t>intervention will depend on the circumstances, the degree of restriction and whether the pupil was genuinely free to leave or act independently.</w:t>
      </w:r>
    </w:p>
    <w:p w14:paraId="659BC365" w14:textId="77777777" w:rsidR="00D70570" w:rsidRPr="003B0A29" w:rsidRDefault="00D70570" w:rsidP="00DD0F27">
      <w:pPr>
        <w:pStyle w:val="NoSpacing"/>
        <w:rPr>
          <w:rFonts w:asciiTheme="minorHAnsi" w:hAnsiTheme="minorHAnsi" w:cstheme="minorHAnsi"/>
          <w:sz w:val="20"/>
          <w:szCs w:val="18"/>
        </w:rPr>
      </w:pPr>
    </w:p>
    <w:p w14:paraId="779065E9" w14:textId="77777777" w:rsidR="00DD0F27" w:rsidRDefault="00DD0F27" w:rsidP="00DD0F27">
      <w:pPr>
        <w:pStyle w:val="NoSpacing"/>
        <w:rPr>
          <w:rFonts w:asciiTheme="minorHAnsi" w:hAnsiTheme="minorHAnsi" w:cstheme="minorHAnsi"/>
          <w:sz w:val="20"/>
          <w:szCs w:val="18"/>
        </w:rPr>
      </w:pPr>
      <w:r w:rsidRPr="001632BC">
        <w:rPr>
          <w:rFonts w:asciiTheme="minorHAnsi" w:hAnsiTheme="minorHAnsi" w:cstheme="minorHAnsi"/>
          <w:sz w:val="20"/>
          <w:szCs w:val="18"/>
        </w:rPr>
        <w:t xml:space="preserve">Seclusion is a non-disciplinary safety intervention in which a pupil is kept in a place away from others and prevented from leaving by physical obstruction, securing the place or causing the pupil to believe they will be punished if they leave. </w:t>
      </w:r>
      <w:r w:rsidRPr="00F67905">
        <w:rPr>
          <w:rFonts w:asciiTheme="minorHAnsi" w:hAnsiTheme="minorHAnsi" w:cstheme="minorHAnsi"/>
          <w:sz w:val="20"/>
          <w:szCs w:val="18"/>
        </w:rPr>
        <w:t>The pupil must be allowed to leave as soon as the immediate risk of harm has reduced sufficiently for it to be safe to do so</w:t>
      </w:r>
      <w:r>
        <w:rPr>
          <w:rFonts w:asciiTheme="minorHAnsi" w:hAnsiTheme="minorHAnsi" w:cstheme="minorHAnsi"/>
          <w:sz w:val="20"/>
          <w:szCs w:val="18"/>
        </w:rPr>
        <w:t xml:space="preserve">.  </w:t>
      </w:r>
      <w:r w:rsidRPr="00F67905">
        <w:rPr>
          <w:rFonts w:asciiTheme="minorHAnsi" w:hAnsiTheme="minorHAnsi" w:cstheme="minorHAnsi"/>
          <w:sz w:val="20"/>
          <w:szCs w:val="18"/>
        </w:rPr>
        <w:t>It may only be used as a safety measure where there is an immediate and significant risk of harm to the pupil or others and less restrictive approaches are not sufficient</w:t>
      </w:r>
      <w:r>
        <w:rPr>
          <w:rFonts w:asciiTheme="minorHAnsi" w:hAnsiTheme="minorHAnsi" w:cstheme="minorHAnsi"/>
          <w:sz w:val="20"/>
          <w:szCs w:val="18"/>
        </w:rPr>
        <w:t xml:space="preserve">.  </w:t>
      </w:r>
      <w:r w:rsidRPr="001632BC">
        <w:rPr>
          <w:rFonts w:asciiTheme="minorHAnsi" w:hAnsiTheme="minorHAnsi" w:cstheme="minorHAnsi"/>
          <w:sz w:val="20"/>
          <w:szCs w:val="18"/>
        </w:rPr>
        <w:t xml:space="preserve">Seclusion is never a punishment or threat. </w:t>
      </w:r>
    </w:p>
    <w:p w14:paraId="79A2A549" w14:textId="77777777" w:rsidR="00DD0F27" w:rsidRDefault="00DD0F27" w:rsidP="00DD0F27">
      <w:pPr>
        <w:pStyle w:val="NoSpacing"/>
        <w:rPr>
          <w:rFonts w:asciiTheme="minorHAnsi" w:hAnsiTheme="minorHAnsi" w:cstheme="minorHAnsi"/>
          <w:sz w:val="20"/>
          <w:szCs w:val="18"/>
        </w:rPr>
      </w:pPr>
    </w:p>
    <w:p w14:paraId="6FABD548" w14:textId="77777777" w:rsidR="00DD0F27" w:rsidRPr="001632BC" w:rsidRDefault="00DD0F27" w:rsidP="00DD0F27">
      <w:pPr>
        <w:pStyle w:val="NoSpacing"/>
        <w:rPr>
          <w:rFonts w:asciiTheme="minorHAnsi" w:hAnsiTheme="minorHAnsi" w:cstheme="minorHAnsi"/>
          <w:sz w:val="20"/>
          <w:szCs w:val="18"/>
        </w:rPr>
      </w:pPr>
      <w:r w:rsidRPr="001632BC">
        <w:rPr>
          <w:rFonts w:asciiTheme="minorHAnsi" w:hAnsiTheme="minorHAnsi" w:cstheme="minorHAnsi"/>
          <w:sz w:val="20"/>
          <w:szCs w:val="18"/>
        </w:rPr>
        <w:t>The space must be safe and not intimidating; the pupil must be supervised throughout; and they must be allowed to leave as soon as the immediate risk of harm has reduced. Every seclusion incident must be recorded and reported in accordance with Section 12.</w:t>
      </w:r>
      <w:r>
        <w:rPr>
          <w:rFonts w:asciiTheme="minorHAnsi" w:hAnsiTheme="minorHAnsi" w:cstheme="minorHAnsi"/>
          <w:sz w:val="20"/>
          <w:szCs w:val="18"/>
        </w:rPr>
        <w:t>5</w:t>
      </w:r>
      <w:r w:rsidRPr="001632BC">
        <w:rPr>
          <w:rFonts w:asciiTheme="minorHAnsi" w:hAnsiTheme="minorHAnsi" w:cstheme="minorHAnsi"/>
          <w:sz w:val="20"/>
          <w:szCs w:val="18"/>
        </w:rPr>
        <w:t>.</w:t>
      </w:r>
    </w:p>
    <w:p w14:paraId="2E221D6C" w14:textId="77777777" w:rsidR="00DD0F27" w:rsidRDefault="00DD0F27" w:rsidP="00DD0F27">
      <w:pPr>
        <w:pStyle w:val="NoSpacing"/>
        <w:rPr>
          <w:rFonts w:asciiTheme="minorHAnsi" w:hAnsiTheme="minorHAnsi" w:cstheme="minorHAnsi"/>
          <w:sz w:val="20"/>
          <w:szCs w:val="18"/>
        </w:rPr>
      </w:pPr>
    </w:p>
    <w:p w14:paraId="6DCF9239" w14:textId="77777777" w:rsidR="00DD0F27" w:rsidRDefault="00DD0F27" w:rsidP="00DD0F27">
      <w:pPr>
        <w:pStyle w:val="NoSpacing"/>
        <w:rPr>
          <w:rFonts w:asciiTheme="minorHAnsi" w:hAnsiTheme="minorHAnsi" w:cstheme="minorHAnsi"/>
          <w:sz w:val="20"/>
          <w:szCs w:val="18"/>
        </w:rPr>
      </w:pPr>
      <w:r>
        <w:rPr>
          <w:rFonts w:asciiTheme="minorHAnsi" w:hAnsiTheme="minorHAnsi" w:cstheme="minorHAnsi"/>
          <w:sz w:val="20"/>
          <w:szCs w:val="18"/>
        </w:rPr>
        <w:t>Other e</w:t>
      </w:r>
      <w:r w:rsidRPr="00F67905">
        <w:rPr>
          <w:rFonts w:asciiTheme="minorHAnsi" w:hAnsiTheme="minorHAnsi" w:cstheme="minorHAnsi"/>
          <w:sz w:val="20"/>
          <w:szCs w:val="18"/>
        </w:rPr>
        <w:t xml:space="preserve">xamples </w:t>
      </w:r>
      <w:r>
        <w:rPr>
          <w:rFonts w:asciiTheme="minorHAnsi" w:hAnsiTheme="minorHAnsi" w:cstheme="minorHAnsi"/>
          <w:sz w:val="20"/>
          <w:szCs w:val="18"/>
        </w:rPr>
        <w:t xml:space="preserve">of non-physical restrictive intervention </w:t>
      </w:r>
      <w:r w:rsidRPr="00F67905">
        <w:rPr>
          <w:rFonts w:asciiTheme="minorHAnsi" w:hAnsiTheme="minorHAnsi" w:cstheme="minorHAnsi"/>
          <w:sz w:val="20"/>
          <w:szCs w:val="18"/>
        </w:rPr>
        <w:t>may include, depending on the circumstances</w:t>
      </w:r>
      <w:r>
        <w:rPr>
          <w:rFonts w:asciiTheme="minorHAnsi" w:hAnsiTheme="minorHAnsi" w:cstheme="minorHAnsi"/>
          <w:sz w:val="20"/>
          <w:szCs w:val="18"/>
        </w:rPr>
        <w:t xml:space="preserve">: </w:t>
      </w:r>
      <w:r w:rsidRPr="000428AC">
        <w:rPr>
          <w:rFonts w:asciiTheme="minorHAnsi" w:hAnsiTheme="minorHAnsi" w:cstheme="minorHAnsi"/>
          <w:sz w:val="20"/>
          <w:szCs w:val="18"/>
        </w:rPr>
        <w:t xml:space="preserve">preventing a pupil from leaving a space by blocking an exit without physical contact; using instructions or consequences in a way that effectively prevents a pupil from leaving; or using the physical environment to restrict a pupil's freedom of movement. </w:t>
      </w:r>
      <w:r>
        <w:rPr>
          <w:rFonts w:asciiTheme="minorHAnsi" w:hAnsiTheme="minorHAnsi" w:cstheme="minorHAnsi"/>
          <w:sz w:val="20"/>
          <w:szCs w:val="18"/>
        </w:rPr>
        <w:t xml:space="preserve"> </w:t>
      </w:r>
      <w:r w:rsidRPr="00F67905">
        <w:rPr>
          <w:rFonts w:asciiTheme="minorHAnsi" w:hAnsiTheme="minorHAnsi" w:cstheme="minorHAnsi"/>
          <w:sz w:val="20"/>
          <w:szCs w:val="18"/>
        </w:rPr>
        <w:t>Routine behaviour-management instructions, requests to remain in a particular place, ordinary classroom boundaries, or temporary withdrawal from an activity are not in themselves restrictive interventions where the pupil remains free to leave or act independently.</w:t>
      </w:r>
    </w:p>
    <w:p w14:paraId="4F297451" w14:textId="77777777" w:rsidR="00DD0F27" w:rsidRDefault="00DD0F27" w:rsidP="00DD0F27">
      <w:pPr>
        <w:pStyle w:val="NoSpacing"/>
        <w:rPr>
          <w:rFonts w:asciiTheme="minorHAnsi" w:hAnsiTheme="minorHAnsi" w:cstheme="minorHAnsi"/>
          <w:sz w:val="20"/>
        </w:rPr>
      </w:pPr>
    </w:p>
    <w:p w14:paraId="731062CA" w14:textId="72013B8B" w:rsidR="00C72792" w:rsidRPr="001632BC" w:rsidRDefault="00C72792" w:rsidP="00C72792">
      <w:pPr>
        <w:pStyle w:val="NoSpacing"/>
        <w:rPr>
          <w:rFonts w:asciiTheme="minorHAnsi" w:hAnsiTheme="minorHAnsi" w:cstheme="minorHAnsi"/>
          <w:b/>
          <w:bCs/>
          <w:color w:val="1E5E9F" w:themeColor="accent3" w:themeShade="BF"/>
        </w:rPr>
      </w:pPr>
      <w:r w:rsidRPr="001632BC">
        <w:rPr>
          <w:rFonts w:asciiTheme="minorHAnsi" w:hAnsiTheme="minorHAnsi" w:cstheme="minorHAnsi"/>
          <w:b/>
          <w:bCs/>
          <w:color w:val="1E5E9F" w:themeColor="accent3" w:themeShade="BF"/>
        </w:rPr>
        <w:t>12.</w:t>
      </w:r>
      <w:r>
        <w:rPr>
          <w:rFonts w:asciiTheme="minorHAnsi" w:hAnsiTheme="minorHAnsi" w:cstheme="minorHAnsi"/>
          <w:b/>
          <w:bCs/>
          <w:color w:val="1E5E9F" w:themeColor="accent3" w:themeShade="BF"/>
        </w:rPr>
        <w:t xml:space="preserve">3 </w:t>
      </w:r>
      <w:r w:rsidRPr="001632BC">
        <w:rPr>
          <w:rFonts w:asciiTheme="minorHAnsi" w:hAnsiTheme="minorHAnsi" w:cstheme="minorHAnsi"/>
          <w:b/>
          <w:bCs/>
          <w:color w:val="1E5E9F" w:themeColor="accent3" w:themeShade="BF"/>
        </w:rPr>
        <w:t>Planned intervention and training</w:t>
      </w:r>
    </w:p>
    <w:p w14:paraId="56AAC56F" w14:textId="4C37183D" w:rsidR="00C72792" w:rsidRPr="001632BC" w:rsidRDefault="00C72792" w:rsidP="00C72792">
      <w:pPr>
        <w:pStyle w:val="NoSpacing"/>
        <w:rPr>
          <w:rFonts w:asciiTheme="minorHAnsi" w:hAnsiTheme="minorHAnsi" w:cstheme="minorHAnsi"/>
          <w:sz w:val="20"/>
        </w:rPr>
      </w:pPr>
      <w:r w:rsidRPr="001632BC">
        <w:rPr>
          <w:rFonts w:asciiTheme="minorHAnsi" w:hAnsiTheme="minorHAnsi" w:cstheme="minorHAnsi"/>
          <w:sz w:val="20"/>
        </w:rPr>
        <w:t>Where a pupil has a known risk of dysregulation, staff will seek to reduce the likelihood of restrictive intervention through a Behaviour Support Plan</w:t>
      </w:r>
      <w:r>
        <w:rPr>
          <w:rFonts w:asciiTheme="minorHAnsi" w:hAnsiTheme="minorHAnsi" w:cstheme="minorHAnsi"/>
          <w:sz w:val="20"/>
        </w:rPr>
        <w:t xml:space="preserve"> (BSP) or Safety Plan</w:t>
      </w:r>
      <w:r w:rsidRPr="001632BC">
        <w:rPr>
          <w:rFonts w:asciiTheme="minorHAnsi" w:hAnsiTheme="minorHAnsi" w:cstheme="minorHAnsi"/>
          <w:sz w:val="20"/>
        </w:rPr>
        <w:t xml:space="preserve">, risk assessment, environmental adjustments, prevention and de-escalation strategies. </w:t>
      </w:r>
      <w:r w:rsidRPr="00671639">
        <w:rPr>
          <w:rFonts w:asciiTheme="minorHAnsi" w:hAnsiTheme="minorHAnsi" w:cstheme="minorHAnsi"/>
          <w:sz w:val="20"/>
        </w:rPr>
        <w:t>Planned restrictive physical interventions may only be carried out by appropriately trained staff</w:t>
      </w:r>
      <w:r w:rsidRPr="001632BC">
        <w:rPr>
          <w:rFonts w:asciiTheme="minorHAnsi" w:hAnsiTheme="minorHAnsi" w:cstheme="minorHAnsi"/>
          <w:sz w:val="20"/>
        </w:rPr>
        <w:t xml:space="preserve"> </w:t>
      </w:r>
      <w:r>
        <w:rPr>
          <w:rFonts w:asciiTheme="minorHAnsi" w:hAnsiTheme="minorHAnsi" w:cstheme="minorHAnsi"/>
          <w:sz w:val="20"/>
        </w:rPr>
        <w:t>(see section 12.</w:t>
      </w:r>
      <w:r w:rsidR="00553792">
        <w:rPr>
          <w:rFonts w:asciiTheme="minorHAnsi" w:hAnsiTheme="minorHAnsi" w:cstheme="minorHAnsi"/>
          <w:sz w:val="20"/>
        </w:rPr>
        <w:t>8</w:t>
      </w:r>
      <w:r>
        <w:rPr>
          <w:rFonts w:asciiTheme="minorHAnsi" w:hAnsiTheme="minorHAnsi" w:cstheme="minorHAnsi"/>
          <w:sz w:val="20"/>
        </w:rPr>
        <w:t xml:space="preserve">) </w:t>
      </w:r>
      <w:r w:rsidRPr="001632BC">
        <w:rPr>
          <w:rFonts w:asciiTheme="minorHAnsi" w:hAnsiTheme="minorHAnsi" w:cstheme="minorHAnsi"/>
          <w:sz w:val="20"/>
        </w:rPr>
        <w:t>and in accordance with the pupil's plan and current training.</w:t>
      </w:r>
      <w:r>
        <w:rPr>
          <w:rFonts w:asciiTheme="minorHAnsi" w:hAnsiTheme="minorHAnsi" w:cstheme="minorHAnsi"/>
          <w:sz w:val="20"/>
        </w:rPr>
        <w:t xml:space="preserve">  </w:t>
      </w:r>
      <w:r w:rsidRPr="001632BC">
        <w:rPr>
          <w:rFonts w:asciiTheme="minorHAnsi" w:hAnsiTheme="minorHAnsi" w:cstheme="minorHAnsi"/>
          <w:sz w:val="20"/>
        </w:rPr>
        <w:t>An individual plan does not create permission to use force regardless of circumstances. Every use of restrictive intervention remains a decision based on the actual circumstances at the time.</w:t>
      </w:r>
    </w:p>
    <w:p w14:paraId="4BBED579" w14:textId="77777777" w:rsidR="00C72792" w:rsidRDefault="00C72792" w:rsidP="00DD0F27">
      <w:pPr>
        <w:pStyle w:val="NoSpacing"/>
        <w:rPr>
          <w:rFonts w:asciiTheme="minorHAnsi" w:hAnsiTheme="minorHAnsi" w:cstheme="minorHAnsi"/>
          <w:sz w:val="20"/>
        </w:rPr>
      </w:pPr>
    </w:p>
    <w:p w14:paraId="04601894" w14:textId="6CE2F699" w:rsidR="00DD0F27" w:rsidRPr="0001609E" w:rsidRDefault="00DD0F27" w:rsidP="00DD0F27">
      <w:pPr>
        <w:pStyle w:val="NoSpacing"/>
        <w:rPr>
          <w:rFonts w:asciiTheme="minorHAnsi" w:hAnsiTheme="minorHAnsi" w:cstheme="minorHAnsi"/>
          <w:b/>
          <w:bCs/>
          <w:color w:val="1E5E9F" w:themeColor="accent3" w:themeShade="BF"/>
          <w:sz w:val="20"/>
        </w:rPr>
      </w:pPr>
      <w:r w:rsidRPr="0001609E">
        <w:rPr>
          <w:rFonts w:asciiTheme="minorHAnsi" w:hAnsiTheme="minorHAnsi" w:cstheme="minorHAnsi"/>
          <w:b/>
          <w:bCs/>
          <w:color w:val="1E5E9F" w:themeColor="accent3" w:themeShade="BF"/>
          <w:sz w:val="20"/>
        </w:rPr>
        <w:t>12.</w:t>
      </w:r>
      <w:r w:rsidR="00C72792">
        <w:rPr>
          <w:rFonts w:asciiTheme="minorHAnsi" w:hAnsiTheme="minorHAnsi" w:cstheme="minorHAnsi"/>
          <w:b/>
          <w:bCs/>
          <w:color w:val="1E5E9F" w:themeColor="accent3" w:themeShade="BF"/>
          <w:sz w:val="20"/>
        </w:rPr>
        <w:t>4</w:t>
      </w:r>
      <w:r w:rsidRPr="0001609E">
        <w:rPr>
          <w:rFonts w:asciiTheme="minorHAnsi" w:hAnsiTheme="minorHAnsi" w:cstheme="minorHAnsi"/>
          <w:b/>
          <w:bCs/>
          <w:color w:val="1E5E9F" w:themeColor="accent3" w:themeShade="BF"/>
          <w:sz w:val="20"/>
        </w:rPr>
        <w:t xml:space="preserve"> Decision making</w:t>
      </w:r>
    </w:p>
    <w:p w14:paraId="759B8E60" w14:textId="77777777" w:rsidR="00DD0F27" w:rsidRPr="004C23AD" w:rsidRDefault="00DD0F27" w:rsidP="00DD0F27">
      <w:pPr>
        <w:pStyle w:val="NoSpacing"/>
      </w:pPr>
      <w:r w:rsidRPr="001D1E56">
        <w:rPr>
          <w:rFonts w:asciiTheme="minorHAnsi" w:hAnsiTheme="minorHAnsi" w:cstheme="minorHAnsi"/>
          <w:sz w:val="20"/>
        </w:rPr>
        <w:t>All members of school staff have a legal power to use reasonable force in certain circumstances</w:t>
      </w:r>
      <w:r>
        <w:rPr>
          <w:rFonts w:asciiTheme="minorHAnsi" w:hAnsiTheme="minorHAnsi" w:cstheme="minorHAnsi"/>
          <w:sz w:val="20"/>
        </w:rPr>
        <w:t xml:space="preserve"> t</w:t>
      </w:r>
      <w:r w:rsidRPr="001D1E56">
        <w:rPr>
          <w:rFonts w:asciiTheme="minorHAnsi" w:hAnsiTheme="minorHAnsi" w:cstheme="minorHAnsi"/>
          <w:sz w:val="20"/>
        </w:rPr>
        <w:t xml:space="preserve">o prevent or stop a pupil from: </w:t>
      </w:r>
    </w:p>
    <w:p w14:paraId="6BB1E3F2" w14:textId="77777777" w:rsidR="00DD0F27" w:rsidRPr="009C5A2C" w:rsidRDefault="00DD0F27" w:rsidP="009B2880">
      <w:pPr>
        <w:pStyle w:val="ListParagraph"/>
        <w:numPr>
          <w:ilvl w:val="0"/>
          <w:numId w:val="38"/>
        </w:numPr>
        <w:rPr>
          <w:rFonts w:asciiTheme="minorHAnsi" w:hAnsiTheme="minorHAnsi" w:cstheme="minorHAnsi"/>
          <w:sz w:val="20"/>
        </w:rPr>
      </w:pPr>
      <w:r w:rsidRPr="009C5A2C">
        <w:rPr>
          <w:rFonts w:asciiTheme="minorHAnsi" w:hAnsiTheme="minorHAnsi" w:cstheme="minorHAnsi"/>
          <w:sz w:val="20"/>
        </w:rPr>
        <w:t xml:space="preserve">causing injury to themselves or others </w:t>
      </w:r>
    </w:p>
    <w:p w14:paraId="2282AA7C" w14:textId="77777777" w:rsidR="00DD0F27" w:rsidRPr="009C5A2C" w:rsidRDefault="00DD0F27" w:rsidP="009B2880">
      <w:pPr>
        <w:pStyle w:val="ListParagraph"/>
        <w:numPr>
          <w:ilvl w:val="0"/>
          <w:numId w:val="38"/>
        </w:numPr>
        <w:rPr>
          <w:rFonts w:asciiTheme="minorHAnsi" w:hAnsiTheme="minorHAnsi" w:cstheme="minorHAnsi"/>
          <w:sz w:val="20"/>
        </w:rPr>
      </w:pPr>
      <w:r w:rsidRPr="009C5A2C">
        <w:rPr>
          <w:rFonts w:asciiTheme="minorHAnsi" w:hAnsiTheme="minorHAnsi" w:cstheme="minorHAnsi"/>
          <w:sz w:val="20"/>
        </w:rPr>
        <w:t xml:space="preserve">committing a criminal offence </w:t>
      </w:r>
    </w:p>
    <w:p w14:paraId="09D31C5C" w14:textId="77777777" w:rsidR="00DD0F27" w:rsidRDefault="00DD0F27" w:rsidP="009B2880">
      <w:pPr>
        <w:pStyle w:val="ListParagraph"/>
        <w:numPr>
          <w:ilvl w:val="0"/>
          <w:numId w:val="38"/>
        </w:numPr>
        <w:rPr>
          <w:rFonts w:asciiTheme="minorHAnsi" w:hAnsiTheme="minorHAnsi" w:cstheme="minorHAnsi"/>
          <w:sz w:val="20"/>
        </w:rPr>
      </w:pPr>
      <w:r w:rsidRPr="009C5A2C">
        <w:rPr>
          <w:rFonts w:asciiTheme="minorHAnsi" w:hAnsiTheme="minorHAnsi" w:cstheme="minorHAnsi"/>
          <w:sz w:val="20"/>
        </w:rPr>
        <w:t xml:space="preserve">damaging property </w:t>
      </w:r>
    </w:p>
    <w:p w14:paraId="02F3A993" w14:textId="77777777" w:rsidR="00DD0F27" w:rsidRPr="009C5A2C" w:rsidRDefault="00DD0F27" w:rsidP="009B2880">
      <w:pPr>
        <w:pStyle w:val="ListParagraph"/>
        <w:numPr>
          <w:ilvl w:val="0"/>
          <w:numId w:val="38"/>
        </w:numPr>
        <w:rPr>
          <w:rFonts w:asciiTheme="minorHAnsi" w:hAnsiTheme="minorHAnsi" w:cstheme="minorHAnsi"/>
          <w:sz w:val="20"/>
        </w:rPr>
      </w:pPr>
      <w:r w:rsidRPr="009C5A2C">
        <w:rPr>
          <w:rFonts w:asciiTheme="minorHAnsi" w:hAnsiTheme="minorHAnsi" w:cstheme="minorHAnsi"/>
          <w:sz w:val="20"/>
        </w:rPr>
        <w:t>causing disorder among pupils at the school, whether during a teaching session or otherwise</w:t>
      </w:r>
    </w:p>
    <w:p w14:paraId="58BD3010" w14:textId="77777777" w:rsidR="00DD0F27" w:rsidRDefault="00DD0F27" w:rsidP="00DD0F27">
      <w:pPr>
        <w:tabs>
          <w:tab w:val="num" w:pos="360"/>
          <w:tab w:val="num" w:pos="720"/>
        </w:tabs>
        <w:ind w:left="0"/>
        <w:rPr>
          <w:rFonts w:asciiTheme="minorHAnsi" w:hAnsiTheme="minorHAnsi" w:cstheme="minorHAnsi"/>
          <w:sz w:val="20"/>
        </w:rPr>
      </w:pPr>
      <w:r>
        <w:rPr>
          <w:rFonts w:asciiTheme="minorHAnsi" w:hAnsiTheme="minorHAnsi" w:cstheme="minorHAnsi"/>
          <w:sz w:val="20"/>
        </w:rPr>
        <w:t xml:space="preserve">There may be times when restrictive intervention is necessary as an immediate decision to </w:t>
      </w:r>
      <w:r w:rsidRPr="001272BB">
        <w:rPr>
          <w:rFonts w:asciiTheme="minorHAnsi" w:hAnsiTheme="minorHAnsi" w:cstheme="minorHAnsi"/>
          <w:sz w:val="20"/>
        </w:rPr>
        <w:t xml:space="preserve">prevent harm to the </w:t>
      </w:r>
      <w:r>
        <w:rPr>
          <w:rFonts w:asciiTheme="minorHAnsi" w:hAnsiTheme="minorHAnsi" w:cstheme="minorHAnsi"/>
          <w:sz w:val="20"/>
        </w:rPr>
        <w:t>pupil</w:t>
      </w:r>
      <w:r w:rsidRPr="001272BB">
        <w:rPr>
          <w:rFonts w:asciiTheme="minorHAnsi" w:hAnsiTheme="minorHAnsi" w:cstheme="minorHAnsi"/>
          <w:sz w:val="20"/>
        </w:rPr>
        <w:t xml:space="preserve"> or others or to protect property from serious damage or to maintain a safe learning environment.</w:t>
      </w:r>
      <w:r>
        <w:rPr>
          <w:rFonts w:asciiTheme="minorHAnsi" w:hAnsiTheme="minorHAnsi" w:cstheme="minorHAnsi"/>
          <w:sz w:val="20"/>
        </w:rPr>
        <w:t xml:space="preserve">  There are also restrictive interventions which are planned for and staff are trained to use which normally form part of a pupil’s support plan (see Section 12.4).</w:t>
      </w:r>
    </w:p>
    <w:p w14:paraId="6CE9B07A" w14:textId="77777777" w:rsidR="00DD0F27" w:rsidRDefault="00DD0F27" w:rsidP="00DD0F27">
      <w:pPr>
        <w:pStyle w:val="NoSpacing"/>
        <w:rPr>
          <w:rFonts w:asciiTheme="minorHAnsi" w:hAnsiTheme="minorHAnsi" w:cstheme="minorHAnsi"/>
          <w:sz w:val="20"/>
          <w:szCs w:val="18"/>
        </w:rPr>
      </w:pPr>
      <w:r w:rsidRPr="006A5FD3">
        <w:rPr>
          <w:rFonts w:asciiTheme="minorHAnsi" w:hAnsiTheme="minorHAnsi" w:cstheme="minorHAnsi"/>
          <w:sz w:val="20"/>
          <w:szCs w:val="18"/>
        </w:rPr>
        <w:t>Staff should consider their own physical and emotional wellbeing before intervening or using reasonable force and must not place themselves at unnecessary risk of harm. Where reasonably practicable, staff should seek assistance from colleagues when an intervention may present a risk to their own safety.</w:t>
      </w:r>
    </w:p>
    <w:p w14:paraId="5C2420EB" w14:textId="77777777" w:rsidR="00DD0F27" w:rsidRPr="006A5FD3" w:rsidRDefault="00DD0F27" w:rsidP="00DD0F27">
      <w:pPr>
        <w:pStyle w:val="NoSpacing"/>
        <w:rPr>
          <w:rFonts w:asciiTheme="minorHAnsi" w:hAnsiTheme="minorHAnsi" w:cstheme="minorHAnsi"/>
          <w:sz w:val="20"/>
          <w:szCs w:val="18"/>
        </w:rPr>
      </w:pPr>
    </w:p>
    <w:p w14:paraId="710FC716" w14:textId="77777777" w:rsidR="00DD0F27" w:rsidRPr="006A5FD3" w:rsidRDefault="00DD0F27" w:rsidP="00DD0F27">
      <w:pPr>
        <w:pStyle w:val="NoSpacing"/>
        <w:rPr>
          <w:rFonts w:asciiTheme="minorHAnsi" w:hAnsiTheme="minorHAnsi" w:cstheme="minorHAnsi"/>
          <w:sz w:val="20"/>
          <w:szCs w:val="18"/>
        </w:rPr>
      </w:pPr>
      <w:r w:rsidRPr="006A5FD3">
        <w:rPr>
          <w:rFonts w:asciiTheme="minorHAnsi" w:hAnsiTheme="minorHAnsi" w:cstheme="minorHAnsi"/>
          <w:sz w:val="20"/>
          <w:szCs w:val="18"/>
        </w:rPr>
        <w:t>The school emphasises the importance of minimising the need for the use of restrictive interventions by using prevention and de-escalation strategies.  These are part of whole school approaches and staff training as well as personalised behaviour support plans created in collaboration between school and parents and may involve other professionals.</w:t>
      </w:r>
    </w:p>
    <w:p w14:paraId="05559088" w14:textId="77777777" w:rsidR="00DD0F27" w:rsidRDefault="00DD0F27" w:rsidP="00DD0F27">
      <w:pPr>
        <w:pStyle w:val="NoSpacing"/>
        <w:rPr>
          <w:rFonts w:asciiTheme="minorHAnsi" w:hAnsiTheme="minorHAnsi" w:cstheme="minorHAnsi"/>
          <w:sz w:val="20"/>
          <w:szCs w:val="18"/>
        </w:rPr>
      </w:pPr>
    </w:p>
    <w:p w14:paraId="3E96567F" w14:textId="77777777" w:rsidR="00DD0F27" w:rsidRPr="006A5FD3" w:rsidRDefault="00DD0F27" w:rsidP="00DD0F27">
      <w:pPr>
        <w:pStyle w:val="NoSpacing"/>
        <w:rPr>
          <w:rFonts w:asciiTheme="minorHAnsi" w:hAnsiTheme="minorHAnsi" w:cstheme="minorHAnsi"/>
          <w:sz w:val="20"/>
          <w:szCs w:val="18"/>
        </w:rPr>
      </w:pPr>
      <w:r w:rsidRPr="006A5FD3">
        <w:rPr>
          <w:rFonts w:asciiTheme="minorHAnsi" w:hAnsiTheme="minorHAnsi" w:cstheme="minorHAnsi"/>
          <w:sz w:val="20"/>
          <w:szCs w:val="18"/>
        </w:rPr>
        <w:t xml:space="preserve">The decision on whether it is reasonable to use restrictive intervention depends on the individual circumstances of each situation.  </w:t>
      </w:r>
      <w:r w:rsidRPr="00F67905">
        <w:rPr>
          <w:rFonts w:asciiTheme="minorHAnsi" w:hAnsiTheme="minorHAnsi" w:cstheme="minorHAnsi"/>
          <w:sz w:val="20"/>
          <w:szCs w:val="18"/>
        </w:rPr>
        <w:t>To make this assessment, the member of staff should consider whether the intervention is necessary and proportionate, and whether the pupil's welfare has been properly considere</w:t>
      </w:r>
      <w:r>
        <w:rPr>
          <w:rFonts w:asciiTheme="minorHAnsi" w:hAnsiTheme="minorHAnsi" w:cstheme="minorHAnsi"/>
          <w:sz w:val="20"/>
          <w:szCs w:val="18"/>
        </w:rPr>
        <w:t>d.</w:t>
      </w:r>
    </w:p>
    <w:p w14:paraId="28811C9B" w14:textId="77777777" w:rsidR="00DD0F27" w:rsidRDefault="00DD0F27" w:rsidP="00DD0F27">
      <w:pPr>
        <w:pStyle w:val="NoSpacing"/>
        <w:rPr>
          <w:rFonts w:asciiTheme="minorHAnsi" w:hAnsiTheme="minorHAnsi" w:cstheme="minorHAnsi"/>
          <w:b/>
          <w:bCs/>
          <w:sz w:val="20"/>
          <w:szCs w:val="18"/>
        </w:rPr>
      </w:pPr>
    </w:p>
    <w:p w14:paraId="7C33314F" w14:textId="77777777" w:rsidR="00DD0F27" w:rsidRPr="006A5FD3" w:rsidRDefault="00DD0F27" w:rsidP="00DD0F27">
      <w:pPr>
        <w:pStyle w:val="NoSpacing"/>
        <w:rPr>
          <w:rFonts w:asciiTheme="minorHAnsi" w:hAnsiTheme="minorHAnsi" w:cstheme="minorHAnsi"/>
          <w:sz w:val="20"/>
          <w:szCs w:val="18"/>
        </w:rPr>
      </w:pPr>
      <w:r w:rsidRPr="006A5FD3">
        <w:rPr>
          <w:rFonts w:asciiTheme="minorHAnsi" w:hAnsiTheme="minorHAnsi" w:cstheme="minorHAnsi"/>
          <w:b/>
          <w:bCs/>
          <w:sz w:val="20"/>
          <w:szCs w:val="18"/>
        </w:rPr>
        <w:t>Necessary:</w:t>
      </w:r>
      <w:r w:rsidRPr="006A5FD3">
        <w:rPr>
          <w:rFonts w:asciiTheme="minorHAnsi" w:hAnsiTheme="minorHAnsi" w:cstheme="minorHAnsi"/>
          <w:sz w:val="20"/>
          <w:szCs w:val="18"/>
        </w:rPr>
        <w:t xml:space="preserve">  are there more effective, less restrictive ways of managing the situation?  Will physical intervention reduce the risk or will it escalate the situation further?  </w:t>
      </w:r>
    </w:p>
    <w:p w14:paraId="52F79D15" w14:textId="77777777" w:rsidR="00DD0F27" w:rsidRDefault="00DD0F27" w:rsidP="00DD0F27">
      <w:pPr>
        <w:pStyle w:val="NoSpacing"/>
        <w:rPr>
          <w:rFonts w:asciiTheme="minorHAnsi" w:hAnsiTheme="minorHAnsi" w:cstheme="minorHAnsi"/>
          <w:b/>
          <w:bCs/>
          <w:sz w:val="20"/>
          <w:szCs w:val="18"/>
        </w:rPr>
      </w:pPr>
    </w:p>
    <w:p w14:paraId="0052125D" w14:textId="77777777" w:rsidR="00DD0F27" w:rsidRPr="006A5FD3" w:rsidRDefault="00DD0F27" w:rsidP="00DD0F27">
      <w:pPr>
        <w:pStyle w:val="NoSpacing"/>
        <w:rPr>
          <w:rFonts w:asciiTheme="minorHAnsi" w:hAnsiTheme="minorHAnsi" w:cstheme="minorHAnsi"/>
          <w:sz w:val="20"/>
          <w:szCs w:val="18"/>
        </w:rPr>
      </w:pPr>
      <w:r w:rsidRPr="006A5FD3">
        <w:rPr>
          <w:rFonts w:asciiTheme="minorHAnsi" w:hAnsiTheme="minorHAnsi" w:cstheme="minorHAnsi"/>
          <w:b/>
          <w:bCs/>
          <w:sz w:val="20"/>
          <w:szCs w:val="18"/>
        </w:rPr>
        <w:lastRenderedPageBreak/>
        <w:t>Proportionate:</w:t>
      </w:r>
      <w:r w:rsidRPr="006A5FD3">
        <w:rPr>
          <w:rFonts w:asciiTheme="minorHAnsi" w:hAnsiTheme="minorHAnsi" w:cstheme="minorHAnsi"/>
          <w:sz w:val="20"/>
          <w:szCs w:val="18"/>
        </w:rPr>
        <w:t xml:space="preserve"> least amount of force or least restrictive intervention necessary for the least amount of time to reduce the relevant risk.  If this approach is escalating the situation reconsider and attempt an alternative strategy. </w:t>
      </w:r>
    </w:p>
    <w:p w14:paraId="67972431" w14:textId="77777777" w:rsidR="00DD0F27" w:rsidRDefault="00DD0F27" w:rsidP="00DD0F27">
      <w:pPr>
        <w:pStyle w:val="NoSpacing"/>
        <w:rPr>
          <w:rFonts w:asciiTheme="minorHAnsi" w:hAnsiTheme="minorHAnsi" w:cstheme="minorHAnsi"/>
          <w:b/>
          <w:bCs/>
          <w:sz w:val="20"/>
          <w:szCs w:val="18"/>
        </w:rPr>
      </w:pPr>
    </w:p>
    <w:p w14:paraId="2C5464AA" w14:textId="77777777" w:rsidR="00DD0F27" w:rsidRPr="006A5FD3" w:rsidRDefault="00DD0F27" w:rsidP="00DD0F27">
      <w:pPr>
        <w:pStyle w:val="NoSpacing"/>
        <w:rPr>
          <w:rFonts w:asciiTheme="minorHAnsi" w:hAnsiTheme="minorHAnsi" w:cstheme="minorHAnsi"/>
          <w:sz w:val="20"/>
          <w:szCs w:val="18"/>
        </w:rPr>
      </w:pPr>
      <w:r w:rsidRPr="006A5FD3">
        <w:rPr>
          <w:rFonts w:asciiTheme="minorHAnsi" w:hAnsiTheme="minorHAnsi" w:cstheme="minorHAnsi"/>
          <w:b/>
          <w:bCs/>
          <w:sz w:val="20"/>
          <w:szCs w:val="18"/>
        </w:rPr>
        <w:t>Pupil’s Welfare:</w:t>
      </w:r>
      <w:r w:rsidRPr="006A5FD3">
        <w:rPr>
          <w:rFonts w:asciiTheme="minorHAnsi" w:hAnsiTheme="minorHAnsi" w:cstheme="minorHAnsi"/>
          <w:sz w:val="20"/>
          <w:szCs w:val="18"/>
        </w:rPr>
        <w:t xml:space="preserve"> balance the pupil’s welfare and any medical or educational need against any actions taken, including past trauma, neglect, communication difficulties or other needs where physical intervention would be particularly distressing.  All actions should minimise the impact on any pupils.</w:t>
      </w:r>
    </w:p>
    <w:p w14:paraId="3CA68F19" w14:textId="77777777" w:rsidR="00DD0F27" w:rsidRDefault="00DD0F27" w:rsidP="00DD0F27">
      <w:pPr>
        <w:pStyle w:val="NoSpacing"/>
        <w:rPr>
          <w:rFonts w:asciiTheme="minorHAnsi" w:hAnsiTheme="minorHAnsi" w:cstheme="minorHAnsi"/>
          <w:sz w:val="20"/>
          <w:szCs w:val="18"/>
        </w:rPr>
      </w:pPr>
    </w:p>
    <w:p w14:paraId="5CCC748B" w14:textId="77777777" w:rsidR="00DD0F27" w:rsidRDefault="00DD0F27" w:rsidP="00DD0F27">
      <w:pPr>
        <w:pStyle w:val="NoSpacing"/>
        <w:rPr>
          <w:rFonts w:asciiTheme="minorHAnsi" w:hAnsiTheme="minorHAnsi" w:cstheme="minorHAnsi"/>
          <w:sz w:val="20"/>
          <w:szCs w:val="18"/>
        </w:rPr>
      </w:pPr>
      <w:r w:rsidRPr="00671639">
        <w:rPr>
          <w:rFonts w:asciiTheme="minorHAnsi" w:hAnsiTheme="minorHAnsi" w:cstheme="minorHAnsi"/>
          <w:sz w:val="20"/>
          <w:szCs w:val="18"/>
        </w:rPr>
        <w:t>Pupils with special educational needs or those with Adverse Childhood Experiences (ACEs) and trauma may react to situations by displaying behaviours that may be harmful to themselves or others. The school will seek to understand any underlying triggers or factors contributing to behaviour that may become harmful or present a risk to the pupil or others, in order to create a supportive environment and reduce the likelihood of such incidents occurring. This will normally be undertaken as part of a Behaviour Support Plan involving the school, parents/carers and other professionals.</w:t>
      </w:r>
    </w:p>
    <w:p w14:paraId="2A9FD6C2" w14:textId="77777777" w:rsidR="00DD0F27" w:rsidRDefault="00DD0F27" w:rsidP="00DD0F27">
      <w:pPr>
        <w:pStyle w:val="NoSpacing"/>
        <w:rPr>
          <w:rFonts w:asciiTheme="minorHAnsi" w:hAnsiTheme="minorHAnsi" w:cstheme="minorHAnsi"/>
          <w:sz w:val="20"/>
          <w:szCs w:val="18"/>
        </w:rPr>
      </w:pPr>
    </w:p>
    <w:p w14:paraId="50FE9748" w14:textId="77777777" w:rsidR="00DD0F27" w:rsidRPr="006A5FD3" w:rsidRDefault="00DD0F27" w:rsidP="00DD0F27">
      <w:pPr>
        <w:pStyle w:val="NoSpacing"/>
        <w:rPr>
          <w:rFonts w:asciiTheme="minorHAnsi" w:hAnsiTheme="minorHAnsi" w:cstheme="minorHAnsi"/>
          <w:sz w:val="20"/>
          <w:szCs w:val="18"/>
        </w:rPr>
      </w:pPr>
      <w:r w:rsidRPr="006A5FD3">
        <w:rPr>
          <w:rFonts w:asciiTheme="minorHAnsi" w:hAnsiTheme="minorHAnsi" w:cstheme="minorHAnsi"/>
          <w:sz w:val="20"/>
          <w:szCs w:val="18"/>
        </w:rPr>
        <w:t xml:space="preserve">We will seek to ensure that, as far as is practical, colleagues who know individual pupils well help to identify trigger points for potentially disruptive incidents. We will work with parents/carers and other professionals to ensure these are understood, managed and minimised.   </w:t>
      </w:r>
    </w:p>
    <w:p w14:paraId="51FE97F2" w14:textId="77777777" w:rsidR="00DD0F27" w:rsidRDefault="00DD0F27" w:rsidP="00DD0F27">
      <w:pPr>
        <w:pStyle w:val="NoSpacing"/>
        <w:rPr>
          <w:rFonts w:asciiTheme="minorHAnsi" w:hAnsiTheme="minorHAnsi" w:cstheme="minorHAnsi"/>
          <w:sz w:val="20"/>
          <w:szCs w:val="18"/>
        </w:rPr>
      </w:pPr>
    </w:p>
    <w:p w14:paraId="2F18033F" w14:textId="637C583F" w:rsidR="00DD0F27" w:rsidRPr="00C72FDB" w:rsidRDefault="00DD0F27" w:rsidP="00DD0F27">
      <w:pPr>
        <w:pStyle w:val="NoSpacing"/>
        <w:rPr>
          <w:rFonts w:asciiTheme="minorHAnsi" w:hAnsiTheme="minorHAnsi" w:cstheme="minorHAnsi"/>
          <w:b/>
          <w:bCs/>
          <w:color w:val="1E5E9F" w:themeColor="accent3" w:themeShade="BF"/>
          <w:sz w:val="20"/>
          <w:szCs w:val="18"/>
        </w:rPr>
      </w:pPr>
      <w:r>
        <w:rPr>
          <w:rFonts w:asciiTheme="minorHAnsi" w:hAnsiTheme="minorHAnsi" w:cstheme="minorHAnsi"/>
          <w:b/>
          <w:bCs/>
          <w:color w:val="1E5E9F" w:themeColor="accent3" w:themeShade="BF"/>
          <w:sz w:val="20"/>
          <w:szCs w:val="18"/>
        </w:rPr>
        <w:t>12.</w:t>
      </w:r>
      <w:r w:rsidR="00C72792">
        <w:rPr>
          <w:rFonts w:asciiTheme="minorHAnsi" w:hAnsiTheme="minorHAnsi" w:cstheme="minorHAnsi"/>
          <w:b/>
          <w:bCs/>
          <w:color w:val="1E5E9F" w:themeColor="accent3" w:themeShade="BF"/>
          <w:sz w:val="20"/>
          <w:szCs w:val="18"/>
        </w:rPr>
        <w:t>5</w:t>
      </w:r>
      <w:r>
        <w:rPr>
          <w:rFonts w:asciiTheme="minorHAnsi" w:hAnsiTheme="minorHAnsi" w:cstheme="minorHAnsi"/>
          <w:b/>
          <w:bCs/>
          <w:color w:val="1E5E9F" w:themeColor="accent3" w:themeShade="BF"/>
          <w:sz w:val="20"/>
          <w:szCs w:val="18"/>
        </w:rPr>
        <w:t xml:space="preserve"> </w:t>
      </w:r>
      <w:r w:rsidRPr="00C72FDB">
        <w:rPr>
          <w:rFonts w:asciiTheme="minorHAnsi" w:hAnsiTheme="minorHAnsi" w:cstheme="minorHAnsi"/>
          <w:b/>
          <w:bCs/>
          <w:color w:val="1E5E9F" w:themeColor="accent3" w:themeShade="BF"/>
          <w:sz w:val="20"/>
          <w:szCs w:val="18"/>
        </w:rPr>
        <w:t>What must not happen when using reasonable force or restrictive intervention</w:t>
      </w:r>
    </w:p>
    <w:p w14:paraId="474143AE" w14:textId="77777777" w:rsidR="00DD0F27" w:rsidRDefault="00DD0F27" w:rsidP="00DD0F27">
      <w:pPr>
        <w:pStyle w:val="NoSpacing"/>
        <w:rPr>
          <w:rFonts w:asciiTheme="minorHAnsi" w:hAnsiTheme="minorHAnsi" w:cstheme="minorHAnsi"/>
          <w:sz w:val="20"/>
          <w:szCs w:val="18"/>
        </w:rPr>
      </w:pPr>
      <w:r w:rsidRPr="00F67905">
        <w:rPr>
          <w:rFonts w:asciiTheme="minorHAnsi" w:hAnsiTheme="minorHAnsi" w:cstheme="minorHAnsi"/>
          <w:sz w:val="20"/>
          <w:szCs w:val="18"/>
        </w:rPr>
        <w:t>Reasonable force or restrictive intervention must never be used as a form of punishment, retaliation or to cause pain, humiliation or distress.</w:t>
      </w:r>
      <w:r>
        <w:rPr>
          <w:rFonts w:asciiTheme="minorHAnsi" w:hAnsiTheme="minorHAnsi" w:cstheme="minorHAnsi"/>
          <w:sz w:val="20"/>
          <w:szCs w:val="18"/>
        </w:rPr>
        <w:t xml:space="preserve">  </w:t>
      </w:r>
      <w:r w:rsidRPr="00C72FDB">
        <w:rPr>
          <w:rFonts w:asciiTheme="minorHAnsi" w:hAnsiTheme="minorHAnsi" w:cstheme="minorHAnsi"/>
          <w:sz w:val="20"/>
          <w:szCs w:val="18"/>
        </w:rPr>
        <w:t>Any intervention must be necessary, proportionate and for the shortest time reasonably necessary to achieve the intended purpose.</w:t>
      </w:r>
    </w:p>
    <w:p w14:paraId="2DCE421A" w14:textId="77777777" w:rsidR="00DD0F27" w:rsidRDefault="00DD0F27" w:rsidP="00DD0F27">
      <w:pPr>
        <w:pStyle w:val="NoSpacing"/>
        <w:rPr>
          <w:rFonts w:asciiTheme="minorHAnsi" w:hAnsiTheme="minorHAnsi" w:cstheme="minorHAnsi"/>
          <w:sz w:val="20"/>
          <w:szCs w:val="18"/>
        </w:rPr>
      </w:pPr>
    </w:p>
    <w:p w14:paraId="5CCABBC1" w14:textId="77777777" w:rsidR="00DD0F27" w:rsidRPr="00C72FDB" w:rsidRDefault="00DD0F27" w:rsidP="00DD0F27">
      <w:pPr>
        <w:pStyle w:val="NoSpacing"/>
        <w:rPr>
          <w:rFonts w:asciiTheme="minorHAnsi" w:hAnsiTheme="minorHAnsi" w:cstheme="minorHAnsi"/>
          <w:sz w:val="20"/>
          <w:szCs w:val="18"/>
        </w:rPr>
      </w:pPr>
      <w:r w:rsidRPr="00C72FDB">
        <w:rPr>
          <w:rFonts w:asciiTheme="minorHAnsi" w:hAnsiTheme="minorHAnsi" w:cstheme="minorHAnsi"/>
          <w:sz w:val="20"/>
          <w:szCs w:val="18"/>
        </w:rPr>
        <w:t xml:space="preserve">Staff must never use a method of </w:t>
      </w:r>
      <w:r>
        <w:rPr>
          <w:rFonts w:asciiTheme="minorHAnsi" w:hAnsiTheme="minorHAnsi" w:cstheme="minorHAnsi"/>
          <w:sz w:val="20"/>
          <w:szCs w:val="18"/>
        </w:rPr>
        <w:t xml:space="preserve">restrictive physical intervention </w:t>
      </w:r>
      <w:r w:rsidRPr="00C72FDB">
        <w:rPr>
          <w:rFonts w:asciiTheme="minorHAnsi" w:hAnsiTheme="minorHAnsi" w:cstheme="minorHAnsi"/>
          <w:sz w:val="20"/>
          <w:szCs w:val="18"/>
        </w:rPr>
        <w:t>that restricts a pupil’s airway, breathing or circulation, including applying pressure to the neck, throat, chest, abdomen, nose or mouth. Staff must also remain alert to signs of distress, breathing difficulty, reduced responsiveness or other indications that the intervention may be causing harm and must take immediate action if these occur.</w:t>
      </w:r>
    </w:p>
    <w:p w14:paraId="6891D2EC" w14:textId="77777777" w:rsidR="00DD0F27" w:rsidRDefault="00DD0F27" w:rsidP="00DD0F27">
      <w:pPr>
        <w:pStyle w:val="NoSpacing"/>
        <w:rPr>
          <w:rFonts w:asciiTheme="minorHAnsi" w:hAnsiTheme="minorHAnsi" w:cstheme="minorHAnsi"/>
          <w:sz w:val="20"/>
          <w:szCs w:val="18"/>
        </w:rPr>
      </w:pPr>
    </w:p>
    <w:p w14:paraId="3D559295" w14:textId="77777777" w:rsidR="00DD0F27" w:rsidRPr="00C72FDB" w:rsidRDefault="00DD0F27" w:rsidP="00DD0F27">
      <w:pPr>
        <w:pStyle w:val="NoSpacing"/>
        <w:rPr>
          <w:rFonts w:asciiTheme="minorHAnsi" w:hAnsiTheme="minorHAnsi" w:cstheme="minorHAnsi"/>
          <w:sz w:val="20"/>
          <w:szCs w:val="18"/>
        </w:rPr>
      </w:pPr>
      <w:r w:rsidRPr="00C72FDB">
        <w:rPr>
          <w:rFonts w:asciiTheme="minorHAnsi" w:hAnsiTheme="minorHAnsi" w:cstheme="minorHAnsi"/>
          <w:sz w:val="20"/>
          <w:szCs w:val="18"/>
        </w:rPr>
        <w:t>Where a pupil is on the floor, or an intervention results in a pupil being on the floor, staff should avoid maintaining a restrictive position wherever reasonably practicable. Where immediate intervention is necessary to prevent harm, staff should use the minimum force necessary and release or move the pupil to a safer, less restrictive position as soon as it is safe and practicable to do so. Floor-based restrictive intervention should therefore be kept to the shortest possible duration and must not be prolonged simply because it is easier to maintain.</w:t>
      </w:r>
    </w:p>
    <w:p w14:paraId="16E538B8" w14:textId="77777777" w:rsidR="00DD0F27" w:rsidRDefault="00DD0F27" w:rsidP="00DD0F27">
      <w:pPr>
        <w:pStyle w:val="NoSpacing"/>
        <w:rPr>
          <w:rFonts w:asciiTheme="minorHAnsi" w:hAnsiTheme="minorHAnsi" w:cstheme="minorHAnsi"/>
          <w:sz w:val="20"/>
          <w:szCs w:val="18"/>
        </w:rPr>
      </w:pPr>
    </w:p>
    <w:p w14:paraId="72BDB578" w14:textId="77777777" w:rsidR="00DD0F27" w:rsidRDefault="00DD0F27" w:rsidP="00DD0F27">
      <w:pPr>
        <w:pStyle w:val="NoSpacing"/>
        <w:rPr>
          <w:rFonts w:asciiTheme="minorHAnsi" w:hAnsiTheme="minorHAnsi" w:cstheme="minorHAnsi"/>
          <w:sz w:val="20"/>
          <w:szCs w:val="18"/>
        </w:rPr>
      </w:pPr>
      <w:r w:rsidRPr="00C72FDB">
        <w:rPr>
          <w:rFonts w:asciiTheme="minorHAnsi" w:hAnsiTheme="minorHAnsi" w:cstheme="minorHAnsi"/>
          <w:sz w:val="20"/>
          <w:szCs w:val="18"/>
        </w:rPr>
        <w:t>Staff should continue to monitor the pupil throughout any restrictive intervention and, where practicable, seek assistance from colleagues. Following any incident, the pupil should be checked for injury or distress, and any injury should receive appropriate first aid, medical assessment or treatment as soon as possible.</w:t>
      </w:r>
    </w:p>
    <w:p w14:paraId="03254766" w14:textId="77777777" w:rsidR="00B82240" w:rsidRPr="00C72FDB" w:rsidRDefault="00B82240" w:rsidP="00DD0F27">
      <w:pPr>
        <w:pStyle w:val="NoSpacing"/>
        <w:rPr>
          <w:rFonts w:asciiTheme="minorHAnsi" w:hAnsiTheme="minorHAnsi" w:cstheme="minorHAnsi"/>
          <w:sz w:val="20"/>
          <w:szCs w:val="18"/>
        </w:rPr>
      </w:pPr>
    </w:p>
    <w:p w14:paraId="19E93B1B" w14:textId="77777777" w:rsidR="00DD0F27" w:rsidRPr="001632BC" w:rsidRDefault="00DD0F27" w:rsidP="00DD0F27">
      <w:pPr>
        <w:pStyle w:val="NoSpacing"/>
        <w:rPr>
          <w:rFonts w:ascii="Calibri" w:hAnsi="Calibri" w:cs="Calibri"/>
          <w:b/>
          <w:bCs/>
          <w:color w:val="1E5E9F" w:themeColor="accent3" w:themeShade="BF"/>
        </w:rPr>
      </w:pPr>
      <w:r w:rsidRPr="001632BC">
        <w:rPr>
          <w:rFonts w:ascii="Calibri" w:hAnsi="Calibri" w:cs="Calibri"/>
          <w:b/>
          <w:bCs/>
          <w:color w:val="1E5E9F" w:themeColor="accent3" w:themeShade="BF"/>
        </w:rPr>
        <w:t>12.</w:t>
      </w:r>
      <w:r>
        <w:rPr>
          <w:rFonts w:ascii="Calibri" w:hAnsi="Calibri" w:cs="Calibri"/>
          <w:b/>
          <w:bCs/>
          <w:color w:val="1E5E9F" w:themeColor="accent3" w:themeShade="BF"/>
        </w:rPr>
        <w:t xml:space="preserve">6 </w:t>
      </w:r>
      <w:r w:rsidRPr="001632BC">
        <w:rPr>
          <w:rFonts w:ascii="Calibri" w:hAnsi="Calibri" w:cs="Calibri"/>
          <w:b/>
          <w:bCs/>
          <w:color w:val="1E5E9F" w:themeColor="accent3" w:themeShade="BF"/>
        </w:rPr>
        <w:t>Recording and reporting (</w:t>
      </w:r>
      <w:r>
        <w:rPr>
          <w:rFonts w:ascii="Calibri" w:hAnsi="Calibri" w:cs="Calibri"/>
          <w:b/>
          <w:bCs/>
          <w:color w:val="1E5E9F" w:themeColor="accent3" w:themeShade="BF"/>
        </w:rPr>
        <w:t xml:space="preserve">also </w:t>
      </w:r>
      <w:r w:rsidRPr="001632BC">
        <w:rPr>
          <w:rFonts w:ascii="Calibri" w:hAnsi="Calibri" w:cs="Calibri"/>
          <w:b/>
          <w:bCs/>
          <w:color w:val="1E5E9F" w:themeColor="accent3" w:themeShade="BF"/>
        </w:rPr>
        <w:t>see Appendix 4)</w:t>
      </w:r>
    </w:p>
    <w:p w14:paraId="238D358E" w14:textId="77777777" w:rsidR="00DD0F27" w:rsidRPr="0001609E" w:rsidRDefault="00DD0F27" w:rsidP="00DD0F27">
      <w:pPr>
        <w:pStyle w:val="NoSpacing"/>
        <w:rPr>
          <w:rFonts w:ascii="Calibri" w:hAnsi="Calibri" w:cs="Calibri"/>
          <w:sz w:val="20"/>
        </w:rPr>
      </w:pPr>
      <w:r w:rsidRPr="0001609E">
        <w:rPr>
          <w:rFonts w:ascii="Calibri" w:hAnsi="Calibri" w:cs="Calibri"/>
          <w:sz w:val="20"/>
        </w:rPr>
        <w:t>The school will comply with all applicable statutory recording, reporting and notification requirements relating to restrictive interventions, including those set out in relevant regulations and Department for Education guidance.</w:t>
      </w:r>
    </w:p>
    <w:p w14:paraId="7B4C4BA5" w14:textId="77777777" w:rsidR="00DD0F27" w:rsidRPr="0001609E" w:rsidRDefault="00DD0F27" w:rsidP="00DD0F27">
      <w:pPr>
        <w:pStyle w:val="NoSpacing"/>
        <w:rPr>
          <w:rFonts w:ascii="Calibri" w:hAnsi="Calibri" w:cs="Calibri"/>
          <w:sz w:val="20"/>
        </w:rPr>
      </w:pPr>
      <w:r w:rsidRPr="0001609E">
        <w:rPr>
          <w:rFonts w:ascii="Calibri" w:hAnsi="Calibri" w:cs="Calibri"/>
          <w:sz w:val="20"/>
        </w:rPr>
        <w:t>Every incident involving the use of reasonable force or restrictive intervention must be recorded as soon as practicable after the event, and staff should endeavour to complete the record no later than the same day. This requirement applies even where the intervention was agreed in a Behaviour Support Plan.</w:t>
      </w:r>
    </w:p>
    <w:p w14:paraId="38FEE896" w14:textId="77777777" w:rsidR="00DD0F27" w:rsidRDefault="00DD0F27" w:rsidP="00DD0F27">
      <w:pPr>
        <w:pStyle w:val="NoSpacing"/>
        <w:rPr>
          <w:rFonts w:ascii="Calibri" w:hAnsi="Calibri" w:cs="Calibri"/>
          <w:sz w:val="20"/>
        </w:rPr>
      </w:pPr>
    </w:p>
    <w:p w14:paraId="262D8ED9" w14:textId="77777777" w:rsidR="00DD0F27" w:rsidRPr="0001609E" w:rsidRDefault="00DD0F27" w:rsidP="00DD0F27">
      <w:pPr>
        <w:pStyle w:val="NoSpacing"/>
        <w:rPr>
          <w:rFonts w:ascii="Calibri" w:hAnsi="Calibri" w:cs="Calibri"/>
          <w:sz w:val="20"/>
        </w:rPr>
      </w:pPr>
      <w:r w:rsidRPr="0001609E">
        <w:rPr>
          <w:rFonts w:ascii="Calibri" w:hAnsi="Calibri" w:cs="Calibri"/>
          <w:sz w:val="20"/>
        </w:rPr>
        <w:t>The school will record, at minimum: pupil and staff names; relevant needs and circumstances, including SEND status; date, time, location and approximate duration; what led to the incident and known or potential triggers; preventative and de-escalation strategies; type and degree of force where relevant; injuries; why the intervention was considered necessary; and post-incident support or medical treatment. This should be recorded on the school's safeguarding system, CPOMS, with the type of intervention clearly recorded.</w:t>
      </w:r>
    </w:p>
    <w:p w14:paraId="3CCDD1D4" w14:textId="77777777" w:rsidR="00DD0F27" w:rsidRDefault="00DD0F27" w:rsidP="00DD0F27">
      <w:pPr>
        <w:pStyle w:val="NoSpacing"/>
        <w:rPr>
          <w:rFonts w:ascii="Calibri" w:hAnsi="Calibri" w:cs="Calibri"/>
          <w:sz w:val="20"/>
        </w:rPr>
      </w:pPr>
    </w:p>
    <w:p w14:paraId="3EF7984B" w14:textId="77777777" w:rsidR="00DD0F27" w:rsidRPr="0001609E" w:rsidRDefault="00DD0F27" w:rsidP="00DD0F27">
      <w:pPr>
        <w:pStyle w:val="NoSpacing"/>
        <w:rPr>
          <w:rFonts w:ascii="Calibri" w:hAnsi="Calibri" w:cs="Calibri"/>
          <w:sz w:val="20"/>
        </w:rPr>
      </w:pPr>
      <w:r w:rsidRPr="0001609E">
        <w:rPr>
          <w:rFonts w:ascii="Calibri" w:hAnsi="Calibri" w:cs="Calibri"/>
          <w:sz w:val="20"/>
        </w:rPr>
        <w:t>The school will inform the pupil's parent/carer of each restrictive physical intervention and each use of seclusion as soon as practicable. Appropriate information will be provided about the circumstances, including the date, time, location, approximate duration, reason for the intervention and any injuries. Where restrictive physical intervention has been used, this will include the type and degree of force where appropriate. Where informing a parent/carer would be likely to result in serious harm to the pupil, the school will follow the relevant DfE exception and safeguarding arrangements, including informing another appropriate parent/carer or the local authority where required.</w:t>
      </w:r>
    </w:p>
    <w:p w14:paraId="297FB4AD" w14:textId="77777777" w:rsidR="00DD0F27" w:rsidRPr="001632BC" w:rsidRDefault="00DD0F27" w:rsidP="00DD0F27">
      <w:pPr>
        <w:pStyle w:val="NoSpacing"/>
        <w:rPr>
          <w:rFonts w:ascii="Calibri" w:hAnsi="Calibri" w:cs="Calibri"/>
          <w:b/>
          <w:bCs/>
          <w:color w:val="1E5E9F" w:themeColor="accent3" w:themeShade="BF"/>
          <w:szCs w:val="22"/>
        </w:rPr>
      </w:pPr>
      <w:r w:rsidRPr="001632BC">
        <w:rPr>
          <w:rFonts w:ascii="Calibri" w:hAnsi="Calibri" w:cs="Calibri"/>
          <w:b/>
          <w:bCs/>
          <w:color w:val="1E5E9F" w:themeColor="accent3" w:themeShade="BF"/>
          <w:szCs w:val="22"/>
        </w:rPr>
        <w:lastRenderedPageBreak/>
        <w:t>12.</w:t>
      </w:r>
      <w:r>
        <w:rPr>
          <w:rFonts w:ascii="Calibri" w:hAnsi="Calibri" w:cs="Calibri"/>
          <w:b/>
          <w:bCs/>
          <w:color w:val="1E5E9F" w:themeColor="accent3" w:themeShade="BF"/>
          <w:szCs w:val="22"/>
        </w:rPr>
        <w:t>7</w:t>
      </w:r>
      <w:r w:rsidRPr="001632BC">
        <w:rPr>
          <w:rFonts w:ascii="Calibri" w:hAnsi="Calibri" w:cs="Calibri"/>
          <w:b/>
          <w:bCs/>
          <w:color w:val="1E5E9F" w:themeColor="accent3" w:themeShade="BF"/>
          <w:szCs w:val="22"/>
        </w:rPr>
        <w:t xml:space="preserve"> Post-incident support, debrief and repair</w:t>
      </w:r>
    </w:p>
    <w:p w14:paraId="2343108A" w14:textId="77777777" w:rsidR="00DD0F27" w:rsidRDefault="00DD0F27" w:rsidP="00DD0F27">
      <w:pPr>
        <w:pStyle w:val="NoSpacing"/>
        <w:rPr>
          <w:rFonts w:ascii="Calibri" w:hAnsi="Calibri" w:cs="Calibri"/>
          <w:sz w:val="20"/>
        </w:rPr>
      </w:pPr>
      <w:r w:rsidRPr="001632BC">
        <w:rPr>
          <w:rFonts w:ascii="Calibri" w:hAnsi="Calibri" w:cs="Calibri"/>
          <w:sz w:val="20"/>
        </w:rPr>
        <w:t xml:space="preserve">Following any restrictive intervention, the school will evaluate the incident as soon as practicable. The pupil and staff member will be supported to consider what happened, why it happened, what worked, what did not work and how future risk can be reduced.  If a suspension is given, then </w:t>
      </w:r>
      <w:r>
        <w:rPr>
          <w:rFonts w:ascii="Calibri" w:hAnsi="Calibri" w:cs="Calibri"/>
          <w:sz w:val="20"/>
        </w:rPr>
        <w:t xml:space="preserve">additional </w:t>
      </w:r>
      <w:r w:rsidRPr="001632BC">
        <w:rPr>
          <w:rFonts w:ascii="Calibri" w:hAnsi="Calibri" w:cs="Calibri"/>
          <w:sz w:val="20"/>
        </w:rPr>
        <w:t xml:space="preserve">consideration should be made in respect of any reintegration following a restrictive intervention.  This should include a focus on preventing such an incident from occurring in the future.   </w:t>
      </w:r>
    </w:p>
    <w:p w14:paraId="5EDE40BE" w14:textId="77777777" w:rsidR="00DD0F27" w:rsidRDefault="00DD0F27" w:rsidP="00DD0F27">
      <w:pPr>
        <w:pStyle w:val="NoSpacing"/>
        <w:rPr>
          <w:rFonts w:ascii="Calibri" w:hAnsi="Calibri" w:cs="Calibri"/>
          <w:sz w:val="20"/>
        </w:rPr>
      </w:pPr>
    </w:p>
    <w:p w14:paraId="15115C9C" w14:textId="77777777" w:rsidR="00DD0F27" w:rsidRPr="001632BC" w:rsidRDefault="00DD0F27" w:rsidP="00DD0F27">
      <w:pPr>
        <w:pStyle w:val="NoSpacing"/>
        <w:rPr>
          <w:rFonts w:ascii="Calibri" w:hAnsi="Calibri" w:cs="Calibri"/>
          <w:sz w:val="20"/>
        </w:rPr>
      </w:pPr>
      <w:r w:rsidRPr="001632BC">
        <w:rPr>
          <w:rFonts w:ascii="Calibri" w:hAnsi="Calibri" w:cs="Calibri"/>
          <w:sz w:val="20"/>
        </w:rPr>
        <w:t>Where appropriate, the pupil and staff member will receive medical assessment and treatment. A follow-up conversation should facilitate reflection, learning, wellbeing and repair. Wherever possible, the restorative/debrief conversation should be facilitated by an adult who was not directly involved in the incident.</w:t>
      </w:r>
    </w:p>
    <w:p w14:paraId="561A83BE" w14:textId="77777777" w:rsidR="00DD0F27" w:rsidRDefault="00DD0F27" w:rsidP="00DD0F27">
      <w:pPr>
        <w:pStyle w:val="NoSpacing"/>
        <w:rPr>
          <w:rFonts w:ascii="Calibri" w:hAnsi="Calibri" w:cs="Calibri"/>
          <w:sz w:val="20"/>
        </w:rPr>
      </w:pPr>
    </w:p>
    <w:p w14:paraId="523CFD45" w14:textId="77777777" w:rsidR="00DD0F27" w:rsidRPr="001632BC" w:rsidRDefault="00DD0F27" w:rsidP="00DD0F27">
      <w:pPr>
        <w:pStyle w:val="NoSpacing"/>
        <w:rPr>
          <w:rFonts w:ascii="Calibri" w:hAnsi="Calibri" w:cs="Calibri"/>
          <w:sz w:val="20"/>
        </w:rPr>
      </w:pPr>
      <w:r w:rsidRPr="001632BC">
        <w:rPr>
          <w:rFonts w:ascii="Calibri" w:hAnsi="Calibri" w:cs="Calibri"/>
          <w:sz w:val="20"/>
        </w:rPr>
        <w:t>The school will consider whether the pupil's support plan, risk assessment, environment, staffing, training or de-escalation strategies need to change. Witnesses, including pupils who were distressed by the incident, will receive appropriate suppor</w:t>
      </w:r>
      <w:r>
        <w:rPr>
          <w:rFonts w:ascii="Calibri" w:hAnsi="Calibri" w:cs="Calibri"/>
          <w:sz w:val="20"/>
        </w:rPr>
        <w:t>t.</w:t>
      </w:r>
    </w:p>
    <w:p w14:paraId="08CD1377" w14:textId="77777777" w:rsidR="00DD0F27" w:rsidRPr="001632BC" w:rsidRDefault="00DD0F27" w:rsidP="00DD0F27">
      <w:pPr>
        <w:pStyle w:val="NoSpacing"/>
        <w:rPr>
          <w:rFonts w:ascii="Calibri" w:hAnsi="Calibri" w:cs="Calibri"/>
          <w:color w:val="1E5E9F" w:themeColor="accent3" w:themeShade="BF"/>
          <w:szCs w:val="22"/>
        </w:rPr>
      </w:pPr>
    </w:p>
    <w:p w14:paraId="3E707613" w14:textId="77777777" w:rsidR="00DD0F27" w:rsidRPr="001632BC" w:rsidRDefault="00DD0F27" w:rsidP="00DD0F27">
      <w:pPr>
        <w:pStyle w:val="NoSpacing"/>
        <w:rPr>
          <w:rFonts w:ascii="Calibri" w:hAnsi="Calibri" w:cs="Calibri"/>
          <w:b/>
          <w:bCs/>
          <w:color w:val="1E5E9F" w:themeColor="accent3" w:themeShade="BF"/>
          <w:szCs w:val="22"/>
        </w:rPr>
      </w:pPr>
      <w:r w:rsidRPr="001632BC">
        <w:rPr>
          <w:rFonts w:ascii="Calibri" w:hAnsi="Calibri" w:cs="Calibri"/>
          <w:b/>
          <w:bCs/>
          <w:color w:val="1E5E9F" w:themeColor="accent3" w:themeShade="BF"/>
          <w:szCs w:val="22"/>
        </w:rPr>
        <w:t>12.</w:t>
      </w:r>
      <w:r>
        <w:rPr>
          <w:rFonts w:ascii="Calibri" w:hAnsi="Calibri" w:cs="Calibri"/>
          <w:b/>
          <w:bCs/>
          <w:color w:val="1E5E9F" w:themeColor="accent3" w:themeShade="BF"/>
          <w:szCs w:val="22"/>
        </w:rPr>
        <w:t xml:space="preserve">8 </w:t>
      </w:r>
      <w:r w:rsidRPr="001632BC">
        <w:rPr>
          <w:rFonts w:ascii="Calibri" w:hAnsi="Calibri" w:cs="Calibri"/>
          <w:b/>
          <w:bCs/>
          <w:color w:val="1E5E9F" w:themeColor="accent3" w:themeShade="BF"/>
          <w:szCs w:val="22"/>
        </w:rPr>
        <w:t xml:space="preserve">Training and Staff Support </w:t>
      </w:r>
    </w:p>
    <w:p w14:paraId="7B6E996E" w14:textId="77777777" w:rsidR="00DD0F27" w:rsidRPr="0001609E" w:rsidRDefault="00DD0F27" w:rsidP="00DD0F27">
      <w:pPr>
        <w:pStyle w:val="NoSpacing"/>
        <w:rPr>
          <w:rFonts w:ascii="Calibri" w:hAnsi="Calibri" w:cs="Calibri"/>
          <w:sz w:val="20"/>
        </w:rPr>
      </w:pPr>
      <w:r w:rsidRPr="0001609E">
        <w:rPr>
          <w:rFonts w:ascii="Calibri" w:hAnsi="Calibri" w:cs="Calibri"/>
          <w:sz w:val="20"/>
        </w:rPr>
        <w:t>It is the Headteacher’s responsibility to ensure that staff whose role or circumstances may require them to use reasonable force or restrictive physical intervention receive appropriate training from a Trust-approved provider and suitably qualified trainer. This would more typically apply in settings with a specialist provision attached (e.g. ARB) or where restrictive physical intervention may be needed to support a specific pupil's needs</w:t>
      </w:r>
      <w:r>
        <w:rPr>
          <w:rFonts w:ascii="Calibri" w:hAnsi="Calibri" w:cs="Calibri"/>
          <w:sz w:val="20"/>
        </w:rPr>
        <w:t xml:space="preserve"> within a primary setting</w:t>
      </w:r>
      <w:r w:rsidRPr="0001609E">
        <w:rPr>
          <w:rFonts w:ascii="Calibri" w:hAnsi="Calibri" w:cs="Calibri"/>
          <w:sz w:val="20"/>
        </w:rPr>
        <w:t>.</w:t>
      </w:r>
    </w:p>
    <w:p w14:paraId="5D010BB1" w14:textId="77777777" w:rsidR="00DD0F27" w:rsidRDefault="00DD0F27" w:rsidP="00DD0F27">
      <w:pPr>
        <w:pStyle w:val="NoSpacing"/>
        <w:rPr>
          <w:rFonts w:ascii="Calibri" w:hAnsi="Calibri" w:cs="Calibri"/>
          <w:sz w:val="20"/>
        </w:rPr>
      </w:pPr>
    </w:p>
    <w:p w14:paraId="0C2A7386" w14:textId="77777777" w:rsidR="00DD0F27" w:rsidRPr="0001609E" w:rsidRDefault="00DD0F27" w:rsidP="00DD0F27">
      <w:pPr>
        <w:pStyle w:val="NoSpacing"/>
        <w:rPr>
          <w:rFonts w:ascii="Calibri" w:hAnsi="Calibri" w:cs="Calibri"/>
          <w:sz w:val="20"/>
        </w:rPr>
      </w:pPr>
      <w:r w:rsidRPr="0001609E">
        <w:rPr>
          <w:rFonts w:ascii="Calibri" w:hAnsi="Calibri" w:cs="Calibri"/>
          <w:sz w:val="20"/>
        </w:rPr>
        <w:t>The training undertaken emphasises safe, lawful and least restrictive approaches. Training is refreshed in accordance with the requirements of the training provider, the Trust and the needs identified through local risk assessment and review. For schools with an ARB, refresher training will normally be undertaken annually.</w:t>
      </w:r>
    </w:p>
    <w:p w14:paraId="539E9693" w14:textId="77777777" w:rsidR="00DD0F27" w:rsidRPr="0001609E" w:rsidRDefault="00DD0F27" w:rsidP="00DD0F27">
      <w:pPr>
        <w:pStyle w:val="NoSpacing"/>
        <w:rPr>
          <w:rFonts w:ascii="Calibri" w:hAnsi="Calibri" w:cs="Calibri"/>
          <w:sz w:val="20"/>
        </w:rPr>
      </w:pPr>
    </w:p>
    <w:p w14:paraId="06035667" w14:textId="77777777" w:rsidR="00DD0F27" w:rsidRPr="0001609E" w:rsidRDefault="00DD0F27" w:rsidP="00DD0F27">
      <w:pPr>
        <w:pStyle w:val="NoSpacing"/>
        <w:rPr>
          <w:rFonts w:ascii="Calibri" w:hAnsi="Calibri" w:cs="Calibri"/>
          <w:sz w:val="20"/>
        </w:rPr>
      </w:pPr>
      <w:r w:rsidRPr="0001609E">
        <w:rPr>
          <w:rFonts w:ascii="Calibri" w:hAnsi="Calibri" w:cs="Calibri"/>
          <w:sz w:val="20"/>
        </w:rPr>
        <w:t>Staff who have not received specialist restrictive physical intervention training should not attempt trained physical restraint techniques. However, the absence of specialist training does not prevent staff from taking reasonable and proportionate action, including using reasonable force where lawfully necessary, to prevent immediate harm to themselves or others.</w:t>
      </w:r>
    </w:p>
    <w:p w14:paraId="7C984B74" w14:textId="77777777" w:rsidR="00DD0F27" w:rsidRPr="0001609E" w:rsidRDefault="00DD0F27" w:rsidP="00DD0F27">
      <w:pPr>
        <w:pStyle w:val="NoSpacing"/>
        <w:rPr>
          <w:rFonts w:ascii="Calibri" w:hAnsi="Calibri" w:cs="Calibri"/>
          <w:sz w:val="20"/>
        </w:rPr>
      </w:pPr>
      <w:r w:rsidRPr="0001609E">
        <w:rPr>
          <w:rFonts w:ascii="Calibri" w:hAnsi="Calibri" w:cs="Calibri"/>
          <w:sz w:val="20"/>
        </w:rPr>
        <w:t>All staff should understand the legal framework and school procedures relating to restrictive interventions, including staff who are new to the school. Key procedures and expectations relating to restrictive interventions should be included in the staff handbook and covered as part of staff induction.</w:t>
      </w:r>
    </w:p>
    <w:p w14:paraId="79938FE2" w14:textId="77777777" w:rsidR="00DD0F27" w:rsidRDefault="00DD0F27" w:rsidP="00DD0F27">
      <w:pPr>
        <w:pStyle w:val="NoSpacing"/>
        <w:rPr>
          <w:rFonts w:ascii="Calibri" w:hAnsi="Calibri" w:cs="Calibri"/>
          <w:sz w:val="20"/>
        </w:rPr>
      </w:pPr>
    </w:p>
    <w:p w14:paraId="2D03BCED" w14:textId="77777777" w:rsidR="00DD0F27" w:rsidRPr="0001609E" w:rsidRDefault="00DD0F27" w:rsidP="00DD0F27">
      <w:pPr>
        <w:pStyle w:val="NoSpacing"/>
        <w:rPr>
          <w:rFonts w:ascii="Calibri" w:hAnsi="Calibri" w:cs="Calibri"/>
          <w:sz w:val="20"/>
        </w:rPr>
      </w:pPr>
      <w:r w:rsidRPr="0001609E">
        <w:rPr>
          <w:rFonts w:ascii="Calibri" w:hAnsi="Calibri" w:cs="Calibri"/>
          <w:sz w:val="20"/>
        </w:rPr>
        <w:t>Staff are supported following incidents involving restrictive interventions, including appropriate consideration of their emotional and physical wellbeing.</w:t>
      </w:r>
    </w:p>
    <w:p w14:paraId="03739243" w14:textId="77777777" w:rsidR="00DD0F27" w:rsidRDefault="00DD0F27" w:rsidP="00DD0F27">
      <w:pPr>
        <w:pStyle w:val="NoSpacing"/>
        <w:rPr>
          <w:rFonts w:ascii="Calibri" w:hAnsi="Calibri" w:cs="Calibri"/>
          <w:sz w:val="20"/>
        </w:rPr>
      </w:pPr>
    </w:p>
    <w:p w14:paraId="03BED6BB" w14:textId="77777777" w:rsidR="00DD0F27" w:rsidRPr="001632BC" w:rsidRDefault="00DD0F27" w:rsidP="00DD0F27">
      <w:pPr>
        <w:pStyle w:val="NoSpacing"/>
        <w:rPr>
          <w:rFonts w:ascii="Calibri" w:hAnsi="Calibri" w:cs="Calibri"/>
          <w:b/>
          <w:bCs/>
          <w:color w:val="1E5E9F" w:themeColor="accent3" w:themeShade="BF"/>
        </w:rPr>
      </w:pPr>
      <w:r w:rsidRPr="001632BC">
        <w:rPr>
          <w:rFonts w:ascii="Calibri" w:hAnsi="Calibri" w:cs="Calibri"/>
          <w:b/>
          <w:bCs/>
          <w:color w:val="1E5E9F" w:themeColor="accent3" w:themeShade="BF"/>
        </w:rPr>
        <w:t>12.</w:t>
      </w:r>
      <w:r>
        <w:rPr>
          <w:rFonts w:ascii="Calibri" w:hAnsi="Calibri" w:cs="Calibri"/>
          <w:b/>
          <w:bCs/>
          <w:color w:val="1E5E9F" w:themeColor="accent3" w:themeShade="BF"/>
        </w:rPr>
        <w:t xml:space="preserve">9 </w:t>
      </w:r>
      <w:r w:rsidRPr="001632BC">
        <w:rPr>
          <w:rFonts w:ascii="Calibri" w:hAnsi="Calibri" w:cs="Calibri"/>
          <w:b/>
          <w:bCs/>
          <w:color w:val="1E5E9F" w:themeColor="accent3" w:themeShade="BF"/>
        </w:rPr>
        <w:t xml:space="preserve">Monitoring and Review </w:t>
      </w:r>
    </w:p>
    <w:p w14:paraId="4B4074DD" w14:textId="77777777" w:rsidR="00DD0F27" w:rsidRPr="001632BC" w:rsidRDefault="00DD0F27" w:rsidP="00DD0F27">
      <w:pPr>
        <w:pStyle w:val="NoSpacing"/>
        <w:rPr>
          <w:rFonts w:ascii="Calibri" w:hAnsi="Calibri" w:cs="Calibri"/>
          <w:color w:val="000000" w:themeColor="text1"/>
          <w:sz w:val="20"/>
          <w:szCs w:val="18"/>
        </w:rPr>
      </w:pPr>
      <w:r w:rsidRPr="001632BC">
        <w:rPr>
          <w:rFonts w:ascii="Calibri" w:hAnsi="Calibri" w:cs="Calibri"/>
          <w:color w:val="000000" w:themeColor="text1"/>
          <w:sz w:val="20"/>
          <w:szCs w:val="18"/>
        </w:rPr>
        <w:t>The Head</w:t>
      </w:r>
      <w:r>
        <w:rPr>
          <w:rFonts w:ascii="Calibri" w:hAnsi="Calibri" w:cs="Calibri"/>
          <w:color w:val="000000" w:themeColor="text1"/>
          <w:sz w:val="20"/>
          <w:szCs w:val="18"/>
        </w:rPr>
        <w:t>t</w:t>
      </w:r>
      <w:r w:rsidRPr="001632BC">
        <w:rPr>
          <w:rFonts w:ascii="Calibri" w:hAnsi="Calibri" w:cs="Calibri"/>
          <w:color w:val="000000" w:themeColor="text1"/>
          <w:sz w:val="20"/>
          <w:szCs w:val="18"/>
        </w:rPr>
        <w:t xml:space="preserve">eacher is responsible for this policy </w:t>
      </w:r>
      <w:r>
        <w:rPr>
          <w:rFonts w:ascii="Calibri" w:hAnsi="Calibri" w:cs="Calibri"/>
          <w:color w:val="000000" w:themeColor="text1"/>
          <w:sz w:val="20"/>
          <w:szCs w:val="18"/>
        </w:rPr>
        <w:t xml:space="preserve">and </w:t>
      </w:r>
      <w:r w:rsidRPr="001632BC">
        <w:rPr>
          <w:rFonts w:ascii="Calibri" w:hAnsi="Calibri" w:cs="Calibri"/>
          <w:color w:val="000000" w:themeColor="text1"/>
          <w:sz w:val="20"/>
          <w:szCs w:val="18"/>
        </w:rPr>
        <w:t xml:space="preserve">its implementation; they may be assisted by other senior leaders who will: </w:t>
      </w:r>
    </w:p>
    <w:p w14:paraId="02D00D38" w14:textId="77777777" w:rsidR="00DD0F27" w:rsidRPr="001632BC" w:rsidRDefault="00DD0F27" w:rsidP="009B2880">
      <w:pPr>
        <w:pStyle w:val="NoSpacing"/>
        <w:numPr>
          <w:ilvl w:val="0"/>
          <w:numId w:val="39"/>
        </w:numPr>
        <w:rPr>
          <w:rFonts w:ascii="Calibri" w:hAnsi="Calibri" w:cs="Calibri"/>
          <w:sz w:val="20"/>
        </w:rPr>
      </w:pPr>
      <w:r w:rsidRPr="001632BC">
        <w:rPr>
          <w:rFonts w:ascii="Calibri" w:hAnsi="Calibri" w:cs="Calibri"/>
          <w:sz w:val="20"/>
        </w:rPr>
        <w:t xml:space="preserve">Monitor the use of restrictive interventions </w:t>
      </w:r>
    </w:p>
    <w:p w14:paraId="0297C309" w14:textId="77777777" w:rsidR="00DD0F27" w:rsidRPr="001632BC" w:rsidRDefault="00DD0F27" w:rsidP="009B2880">
      <w:pPr>
        <w:pStyle w:val="NoSpacing"/>
        <w:numPr>
          <w:ilvl w:val="0"/>
          <w:numId w:val="39"/>
        </w:numPr>
        <w:rPr>
          <w:rFonts w:ascii="Calibri" w:hAnsi="Calibri" w:cs="Calibri"/>
          <w:sz w:val="20"/>
        </w:rPr>
      </w:pPr>
      <w:r w:rsidRPr="001632BC">
        <w:rPr>
          <w:rFonts w:ascii="Calibri" w:hAnsi="Calibri" w:cs="Calibri"/>
          <w:sz w:val="20"/>
        </w:rPr>
        <w:t xml:space="preserve">Review data regularly to reduce reliance on such practices </w:t>
      </w:r>
    </w:p>
    <w:p w14:paraId="1321F1C3" w14:textId="77777777" w:rsidR="00DD0F27" w:rsidRPr="001632BC" w:rsidRDefault="00DD0F27" w:rsidP="009B2880">
      <w:pPr>
        <w:pStyle w:val="NoSpacing"/>
        <w:numPr>
          <w:ilvl w:val="0"/>
          <w:numId w:val="39"/>
        </w:numPr>
        <w:rPr>
          <w:rFonts w:ascii="Calibri" w:hAnsi="Calibri" w:cs="Calibri"/>
          <w:sz w:val="20"/>
        </w:rPr>
      </w:pPr>
      <w:r w:rsidRPr="001632BC">
        <w:rPr>
          <w:rFonts w:ascii="Calibri" w:hAnsi="Calibri" w:cs="Calibri"/>
          <w:sz w:val="20"/>
        </w:rPr>
        <w:t xml:space="preserve">Ensure compliance with DfE guidance and legal duties </w:t>
      </w:r>
    </w:p>
    <w:p w14:paraId="184486E0" w14:textId="77777777" w:rsidR="00DD0F27" w:rsidRPr="001632BC" w:rsidRDefault="00DD0F27" w:rsidP="009B2880">
      <w:pPr>
        <w:pStyle w:val="NoSpacing"/>
        <w:numPr>
          <w:ilvl w:val="0"/>
          <w:numId w:val="39"/>
        </w:numPr>
        <w:rPr>
          <w:rFonts w:ascii="Calibri" w:hAnsi="Calibri" w:cs="Calibri"/>
          <w:sz w:val="20"/>
        </w:rPr>
      </w:pPr>
      <w:r w:rsidRPr="001632BC">
        <w:rPr>
          <w:rFonts w:ascii="Calibri" w:hAnsi="Calibri" w:cs="Calibri"/>
          <w:sz w:val="20"/>
        </w:rPr>
        <w:t xml:space="preserve">Identify patterns </w:t>
      </w:r>
      <w:r>
        <w:rPr>
          <w:rFonts w:ascii="Calibri" w:hAnsi="Calibri" w:cs="Calibri"/>
          <w:sz w:val="20"/>
        </w:rPr>
        <w:t xml:space="preserve">in the </w:t>
      </w:r>
      <w:r w:rsidRPr="001632BC">
        <w:rPr>
          <w:rFonts w:ascii="Calibri" w:hAnsi="Calibri" w:cs="Calibri"/>
          <w:sz w:val="20"/>
        </w:rPr>
        <w:t xml:space="preserve">use of restrictive interventions.  </w:t>
      </w:r>
    </w:p>
    <w:p w14:paraId="17F704B5" w14:textId="77777777" w:rsidR="00DD0F27" w:rsidRDefault="00DD0F27" w:rsidP="00DD0F27">
      <w:pPr>
        <w:pStyle w:val="NoSpacing"/>
        <w:rPr>
          <w:rFonts w:ascii="Calibri" w:hAnsi="Calibri" w:cs="Calibri"/>
          <w:sz w:val="20"/>
        </w:rPr>
      </w:pPr>
    </w:p>
    <w:p w14:paraId="7A7C400D" w14:textId="77777777" w:rsidR="00DD0F27" w:rsidRDefault="00DD0F27" w:rsidP="00DD0F27">
      <w:pPr>
        <w:pStyle w:val="NoSpacing"/>
        <w:rPr>
          <w:rFonts w:ascii="Calibri" w:hAnsi="Calibri" w:cs="Calibri"/>
          <w:sz w:val="20"/>
        </w:rPr>
      </w:pPr>
      <w:r w:rsidRPr="001632BC">
        <w:rPr>
          <w:rFonts w:ascii="Calibri" w:hAnsi="Calibri" w:cs="Calibri"/>
          <w:sz w:val="20"/>
        </w:rPr>
        <w:t xml:space="preserve">A review of restrictive interventions will form part of any safeguarding review by the Trust Safeguarding Lead.   The Local Monitoring Committee will receive reports on the use of restrictive interventions to ensure oversight, identify patterns and monitor. </w:t>
      </w:r>
    </w:p>
    <w:p w14:paraId="0BB2387E" w14:textId="77777777" w:rsidR="00DD0F27" w:rsidRPr="001632BC" w:rsidRDefault="00DD0F27" w:rsidP="00DD0F27">
      <w:pPr>
        <w:pStyle w:val="NoSpacing"/>
        <w:rPr>
          <w:rFonts w:ascii="Calibri" w:hAnsi="Calibri" w:cs="Calibri"/>
          <w:sz w:val="20"/>
        </w:rPr>
      </w:pPr>
    </w:p>
    <w:p w14:paraId="4F2DEE4C" w14:textId="77777777" w:rsidR="00DD0F27" w:rsidRPr="004E62D3" w:rsidRDefault="00DD0F27" w:rsidP="00DD0F27">
      <w:pPr>
        <w:pStyle w:val="Heading1"/>
      </w:pPr>
      <w:r>
        <w:t xml:space="preserve"> </w:t>
      </w:r>
      <w:bookmarkStart w:id="36" w:name="_Toc238678102"/>
      <w:bookmarkStart w:id="37" w:name="_Toc239683000"/>
      <w:r w:rsidRPr="004E62D3">
        <w:t>Search, Screen, Confiscation and Prohibited Items</w:t>
      </w:r>
      <w:bookmarkEnd w:id="36"/>
      <w:bookmarkEnd w:id="37"/>
    </w:p>
    <w:p w14:paraId="0EB5792E" w14:textId="77777777" w:rsidR="00A842BB" w:rsidRDefault="00A842BB" w:rsidP="00A842BB">
      <w:pPr>
        <w:pStyle w:val="NoSpacing"/>
        <w:rPr>
          <w:rFonts w:asciiTheme="minorHAnsi" w:hAnsiTheme="minorHAnsi" w:cstheme="minorHAnsi"/>
          <w:sz w:val="20"/>
        </w:rPr>
      </w:pPr>
      <w:r w:rsidRPr="009C5A2C">
        <w:rPr>
          <w:rFonts w:asciiTheme="minorHAnsi" w:hAnsiTheme="minorHAnsi" w:cstheme="minorHAnsi"/>
          <w:sz w:val="20"/>
        </w:rPr>
        <w:t>The school follows current DfE guidance on searching, screening and confiscation. Headteachers and authorised staff may search pupils and possessions where there are reasonable grounds to suspect a prohibited item</w:t>
      </w:r>
      <w:r>
        <w:rPr>
          <w:rFonts w:asciiTheme="minorHAnsi" w:hAnsiTheme="minorHAnsi" w:cstheme="minorHAnsi"/>
          <w:sz w:val="20"/>
        </w:rPr>
        <w:t xml:space="preserve"> and it is considered necessary to perform a search</w:t>
      </w:r>
      <w:r w:rsidRPr="009C5A2C">
        <w:rPr>
          <w:rFonts w:asciiTheme="minorHAnsi" w:hAnsiTheme="minorHAnsi" w:cstheme="minorHAnsi"/>
          <w:sz w:val="20"/>
        </w:rPr>
        <w:t xml:space="preserve">. </w:t>
      </w:r>
      <w:r>
        <w:rPr>
          <w:rFonts w:asciiTheme="minorHAnsi" w:hAnsiTheme="minorHAnsi" w:cstheme="minorHAnsi"/>
          <w:sz w:val="20"/>
        </w:rPr>
        <w:t xml:space="preserve"> </w:t>
      </w:r>
    </w:p>
    <w:p w14:paraId="62F687F1" w14:textId="77777777" w:rsidR="00A842BB" w:rsidRDefault="00A842BB" w:rsidP="00A842BB">
      <w:pPr>
        <w:pStyle w:val="NoSpacing"/>
        <w:rPr>
          <w:rFonts w:asciiTheme="minorHAnsi" w:hAnsiTheme="minorHAnsi" w:cstheme="minorHAnsi"/>
          <w:sz w:val="20"/>
        </w:rPr>
      </w:pPr>
    </w:p>
    <w:p w14:paraId="26CA052A" w14:textId="77777777" w:rsidR="00A842BB" w:rsidRPr="00B72623" w:rsidRDefault="00A842BB" w:rsidP="00A842BB">
      <w:pPr>
        <w:spacing w:after="0" w:line="240" w:lineRule="auto"/>
        <w:ind w:left="0"/>
        <w:jc w:val="both"/>
        <w:rPr>
          <w:rFonts w:cs="Arial"/>
          <w:b/>
          <w:bCs/>
          <w:color w:val="1E5E9F" w:themeColor="accent3" w:themeShade="BF"/>
          <w:sz w:val="22"/>
          <w:szCs w:val="22"/>
          <w:lang w:val="en-US"/>
        </w:rPr>
      </w:pPr>
      <w:r w:rsidRPr="00B72623">
        <w:rPr>
          <w:rFonts w:asciiTheme="minorHAnsi" w:hAnsiTheme="minorHAnsi" w:cstheme="minorHAnsi"/>
          <w:b/>
          <w:bCs/>
          <w:color w:val="1E5E9F" w:themeColor="accent3" w:themeShade="BF"/>
          <w:sz w:val="22"/>
          <w:szCs w:val="22"/>
        </w:rPr>
        <w:t>13.1 Prohibited / Banned Items</w:t>
      </w:r>
      <w:r w:rsidRPr="00B72623">
        <w:rPr>
          <w:rFonts w:cs="Arial"/>
          <w:b/>
          <w:bCs/>
          <w:color w:val="1E5E9F" w:themeColor="accent3" w:themeShade="BF"/>
          <w:sz w:val="22"/>
          <w:szCs w:val="22"/>
          <w:lang w:val="en-US"/>
        </w:rPr>
        <w:t xml:space="preserve"> </w:t>
      </w:r>
    </w:p>
    <w:p w14:paraId="2F34E337" w14:textId="77777777" w:rsidR="00A842BB" w:rsidRPr="00B72623" w:rsidRDefault="00A842BB" w:rsidP="00A842BB">
      <w:pPr>
        <w:pStyle w:val="NoSpacing"/>
        <w:rPr>
          <w:rFonts w:asciiTheme="minorHAnsi" w:hAnsiTheme="minorHAnsi" w:cstheme="minorHAnsi"/>
          <w:b/>
          <w:bCs/>
          <w:color w:val="0070C0"/>
          <w:sz w:val="20"/>
          <w:szCs w:val="18"/>
          <w:lang w:val="en-US"/>
        </w:rPr>
      </w:pPr>
      <w:r w:rsidRPr="00B72623">
        <w:rPr>
          <w:rFonts w:asciiTheme="minorHAnsi" w:hAnsiTheme="minorHAnsi" w:cstheme="minorHAnsi"/>
          <w:sz w:val="20"/>
          <w:szCs w:val="18"/>
          <w:lang w:val="en-US"/>
        </w:rPr>
        <w:lastRenderedPageBreak/>
        <w:t>Our School places a high priority on ensuring that children are safe in school and we have high</w:t>
      </w:r>
      <w:r w:rsidRPr="00B72623">
        <w:rPr>
          <w:rFonts w:asciiTheme="minorHAnsi" w:hAnsiTheme="minorHAnsi" w:cstheme="minorHAnsi"/>
          <w:b/>
          <w:bCs/>
          <w:color w:val="0070C0"/>
          <w:sz w:val="20"/>
          <w:szCs w:val="18"/>
          <w:lang w:val="en-US"/>
        </w:rPr>
        <w:t xml:space="preserve"> </w:t>
      </w:r>
      <w:r w:rsidRPr="00B72623">
        <w:rPr>
          <w:rFonts w:asciiTheme="minorHAnsi" w:hAnsiTheme="minorHAnsi" w:cstheme="minorHAnsi"/>
          <w:sz w:val="20"/>
          <w:szCs w:val="18"/>
          <w:lang w:val="en-US"/>
        </w:rPr>
        <w:t>expectations for the conduct of all members of our school community. We take the safety of our</w:t>
      </w:r>
      <w:r w:rsidRPr="00B72623">
        <w:rPr>
          <w:rFonts w:asciiTheme="minorHAnsi" w:hAnsiTheme="minorHAnsi" w:cstheme="minorHAnsi"/>
          <w:b/>
          <w:bCs/>
          <w:color w:val="0070C0"/>
          <w:sz w:val="20"/>
          <w:szCs w:val="18"/>
          <w:lang w:val="en-US"/>
        </w:rPr>
        <w:t xml:space="preserve"> </w:t>
      </w:r>
      <w:r w:rsidRPr="00B72623">
        <w:rPr>
          <w:rFonts w:asciiTheme="minorHAnsi" w:hAnsiTheme="minorHAnsi" w:cstheme="minorHAnsi"/>
          <w:sz w:val="20"/>
          <w:szCs w:val="18"/>
          <w:lang w:val="en-US"/>
        </w:rPr>
        <w:t>pupils and staff very seriously and for that reason, pupils are not permitted to bring the</w:t>
      </w:r>
      <w:r w:rsidRPr="00B72623">
        <w:rPr>
          <w:rFonts w:asciiTheme="minorHAnsi" w:hAnsiTheme="minorHAnsi" w:cstheme="minorHAnsi"/>
          <w:b/>
          <w:bCs/>
          <w:color w:val="0070C0"/>
          <w:sz w:val="20"/>
          <w:szCs w:val="18"/>
          <w:lang w:val="en-US"/>
        </w:rPr>
        <w:t xml:space="preserve"> </w:t>
      </w:r>
      <w:r w:rsidRPr="00B72623">
        <w:rPr>
          <w:rFonts w:asciiTheme="minorHAnsi" w:hAnsiTheme="minorHAnsi" w:cstheme="minorHAnsi"/>
          <w:sz w:val="20"/>
          <w:szCs w:val="18"/>
          <w:lang w:val="en-US"/>
        </w:rPr>
        <w:t>following items to school:</w:t>
      </w:r>
    </w:p>
    <w:p w14:paraId="1AFD8F59" w14:textId="77777777" w:rsidR="00A842BB" w:rsidRDefault="00A842BB" w:rsidP="00A842BB">
      <w:pPr>
        <w:pStyle w:val="ListBullet"/>
        <w:numPr>
          <w:ilvl w:val="0"/>
          <w:numId w:val="32"/>
        </w:numPr>
        <w:spacing w:after="40"/>
        <w:rPr>
          <w:rFonts w:asciiTheme="minorHAnsi" w:hAnsiTheme="minorHAnsi" w:cstheme="minorHAnsi"/>
          <w:sz w:val="20"/>
          <w:szCs w:val="20"/>
        </w:rPr>
      </w:pPr>
      <w:r w:rsidRPr="009C5A2C">
        <w:rPr>
          <w:rFonts w:asciiTheme="minorHAnsi" w:hAnsiTheme="minorHAnsi" w:cstheme="minorHAnsi"/>
          <w:sz w:val="20"/>
          <w:szCs w:val="20"/>
        </w:rPr>
        <w:t>Knives or weapons</w:t>
      </w:r>
    </w:p>
    <w:p w14:paraId="0C70FF0F" w14:textId="77777777" w:rsidR="00A842BB" w:rsidRPr="009C5A2C" w:rsidRDefault="00A842BB" w:rsidP="00A842BB">
      <w:pPr>
        <w:pStyle w:val="ListBullet"/>
        <w:numPr>
          <w:ilvl w:val="0"/>
          <w:numId w:val="32"/>
        </w:numPr>
        <w:spacing w:after="40"/>
        <w:rPr>
          <w:rFonts w:asciiTheme="minorHAnsi" w:hAnsiTheme="minorHAnsi" w:cstheme="minorHAnsi"/>
          <w:sz w:val="20"/>
          <w:szCs w:val="20"/>
        </w:rPr>
      </w:pPr>
      <w:r w:rsidRPr="009C5A2C">
        <w:rPr>
          <w:rFonts w:asciiTheme="minorHAnsi" w:hAnsiTheme="minorHAnsi" w:cstheme="minorHAnsi"/>
          <w:sz w:val="20"/>
          <w:szCs w:val="20"/>
        </w:rPr>
        <w:t>Alcohol</w:t>
      </w:r>
    </w:p>
    <w:p w14:paraId="65F59EFD" w14:textId="77777777" w:rsidR="00A842BB" w:rsidRDefault="00A842BB" w:rsidP="00A842BB">
      <w:pPr>
        <w:pStyle w:val="ListBullet"/>
        <w:numPr>
          <w:ilvl w:val="0"/>
          <w:numId w:val="32"/>
        </w:numPr>
        <w:spacing w:after="40"/>
        <w:rPr>
          <w:rFonts w:asciiTheme="minorHAnsi" w:hAnsiTheme="minorHAnsi" w:cstheme="minorHAnsi"/>
          <w:sz w:val="20"/>
          <w:szCs w:val="20"/>
        </w:rPr>
      </w:pPr>
      <w:r>
        <w:rPr>
          <w:rFonts w:asciiTheme="minorHAnsi" w:hAnsiTheme="minorHAnsi" w:cstheme="minorHAnsi"/>
          <w:sz w:val="20"/>
          <w:szCs w:val="20"/>
        </w:rPr>
        <w:t>Energy drinks containing caffeine</w:t>
      </w:r>
    </w:p>
    <w:p w14:paraId="1AE14720" w14:textId="77777777" w:rsidR="00A842BB" w:rsidRPr="00C32C22" w:rsidRDefault="00A842BB" w:rsidP="00A842BB">
      <w:pPr>
        <w:pStyle w:val="ListBullet"/>
        <w:numPr>
          <w:ilvl w:val="0"/>
          <w:numId w:val="32"/>
        </w:numPr>
        <w:spacing w:after="40"/>
        <w:rPr>
          <w:rFonts w:asciiTheme="minorHAnsi" w:hAnsiTheme="minorHAnsi" w:cstheme="minorHAnsi"/>
          <w:sz w:val="20"/>
          <w:szCs w:val="20"/>
        </w:rPr>
      </w:pPr>
      <w:r w:rsidRPr="00C32C22">
        <w:rPr>
          <w:rFonts w:asciiTheme="minorHAnsi" w:hAnsiTheme="minorHAnsi" w:cstheme="minorHAnsi"/>
          <w:sz w:val="20"/>
          <w:szCs w:val="20"/>
        </w:rPr>
        <w:t>Illegal Drugs</w:t>
      </w:r>
      <w:r>
        <w:rPr>
          <w:rFonts w:asciiTheme="minorHAnsi" w:hAnsiTheme="minorHAnsi" w:cstheme="minorHAnsi"/>
          <w:sz w:val="20"/>
          <w:szCs w:val="20"/>
        </w:rPr>
        <w:t xml:space="preserve"> or legal Highs or any items associated with the use of drugs.</w:t>
      </w:r>
    </w:p>
    <w:p w14:paraId="4F7249BA" w14:textId="77777777" w:rsidR="00A842BB" w:rsidRPr="00C32C22" w:rsidRDefault="00A842BB" w:rsidP="00A842BB">
      <w:pPr>
        <w:pStyle w:val="ListBullet"/>
        <w:numPr>
          <w:ilvl w:val="0"/>
          <w:numId w:val="32"/>
        </w:numPr>
        <w:spacing w:after="40"/>
        <w:rPr>
          <w:rFonts w:asciiTheme="minorHAnsi" w:hAnsiTheme="minorHAnsi" w:cstheme="minorHAnsi"/>
          <w:sz w:val="20"/>
          <w:szCs w:val="20"/>
        </w:rPr>
      </w:pPr>
      <w:r w:rsidRPr="00C32C22">
        <w:rPr>
          <w:rFonts w:asciiTheme="minorHAnsi" w:hAnsiTheme="minorHAnsi" w:cstheme="minorHAnsi"/>
          <w:sz w:val="20"/>
          <w:szCs w:val="20"/>
        </w:rPr>
        <w:t>Prescribed drugs or medications</w:t>
      </w:r>
      <w:r>
        <w:rPr>
          <w:rFonts w:asciiTheme="minorHAnsi" w:hAnsiTheme="minorHAnsi" w:cstheme="minorHAnsi"/>
          <w:sz w:val="20"/>
          <w:szCs w:val="20"/>
        </w:rPr>
        <w:t xml:space="preserve"> (must be handed in to reception on entry to school)</w:t>
      </w:r>
    </w:p>
    <w:p w14:paraId="6E8339C3" w14:textId="77777777" w:rsidR="00A842BB" w:rsidRPr="009C5A2C" w:rsidRDefault="00A842BB" w:rsidP="00A842BB">
      <w:pPr>
        <w:pStyle w:val="ListBullet"/>
        <w:numPr>
          <w:ilvl w:val="0"/>
          <w:numId w:val="32"/>
        </w:numPr>
        <w:spacing w:after="40"/>
        <w:rPr>
          <w:rFonts w:asciiTheme="minorHAnsi" w:hAnsiTheme="minorHAnsi" w:cstheme="minorHAnsi"/>
          <w:sz w:val="20"/>
          <w:szCs w:val="20"/>
        </w:rPr>
      </w:pPr>
      <w:r w:rsidRPr="009C5A2C">
        <w:rPr>
          <w:rFonts w:asciiTheme="minorHAnsi" w:hAnsiTheme="minorHAnsi" w:cstheme="minorHAnsi"/>
          <w:sz w:val="20"/>
          <w:szCs w:val="20"/>
        </w:rPr>
        <w:t>Stolen items</w:t>
      </w:r>
    </w:p>
    <w:p w14:paraId="3B4BDBD6" w14:textId="77777777" w:rsidR="00A842BB" w:rsidRPr="009C5A2C" w:rsidRDefault="00A842BB" w:rsidP="00A842BB">
      <w:pPr>
        <w:pStyle w:val="ListBullet"/>
        <w:numPr>
          <w:ilvl w:val="0"/>
          <w:numId w:val="32"/>
        </w:numPr>
        <w:spacing w:after="40"/>
        <w:rPr>
          <w:rFonts w:asciiTheme="minorHAnsi" w:hAnsiTheme="minorHAnsi" w:cstheme="minorHAnsi"/>
          <w:sz w:val="20"/>
          <w:szCs w:val="20"/>
        </w:rPr>
      </w:pPr>
      <w:r w:rsidRPr="009C5A2C">
        <w:rPr>
          <w:rFonts w:asciiTheme="minorHAnsi" w:hAnsiTheme="minorHAnsi" w:cstheme="minorHAnsi"/>
          <w:sz w:val="20"/>
          <w:szCs w:val="20"/>
        </w:rPr>
        <w:t>Tobacco/cigarette papers and vapes</w:t>
      </w:r>
      <w:r>
        <w:rPr>
          <w:rFonts w:asciiTheme="minorHAnsi" w:hAnsiTheme="minorHAnsi" w:cstheme="minorHAnsi"/>
          <w:sz w:val="20"/>
          <w:szCs w:val="20"/>
        </w:rPr>
        <w:t xml:space="preserve"> and paraphernalia</w:t>
      </w:r>
    </w:p>
    <w:p w14:paraId="683D6D18" w14:textId="77777777" w:rsidR="00A842BB" w:rsidRPr="009C5A2C" w:rsidRDefault="00A842BB" w:rsidP="00A842BB">
      <w:pPr>
        <w:pStyle w:val="ListBullet"/>
        <w:numPr>
          <w:ilvl w:val="0"/>
          <w:numId w:val="32"/>
        </w:numPr>
        <w:spacing w:after="40"/>
        <w:rPr>
          <w:rFonts w:asciiTheme="minorHAnsi" w:hAnsiTheme="minorHAnsi" w:cstheme="minorHAnsi"/>
          <w:sz w:val="20"/>
          <w:szCs w:val="20"/>
        </w:rPr>
      </w:pPr>
      <w:r w:rsidRPr="009C5A2C">
        <w:rPr>
          <w:rFonts w:asciiTheme="minorHAnsi" w:hAnsiTheme="minorHAnsi" w:cstheme="minorHAnsi"/>
          <w:sz w:val="20"/>
          <w:szCs w:val="20"/>
        </w:rPr>
        <w:t>Fireworks</w:t>
      </w:r>
    </w:p>
    <w:p w14:paraId="178F0F15" w14:textId="77777777" w:rsidR="00A842BB" w:rsidRDefault="00A842BB" w:rsidP="00A842BB">
      <w:pPr>
        <w:pStyle w:val="ListBullet"/>
        <w:numPr>
          <w:ilvl w:val="0"/>
          <w:numId w:val="32"/>
        </w:numPr>
        <w:spacing w:after="40"/>
        <w:rPr>
          <w:rFonts w:asciiTheme="minorHAnsi" w:hAnsiTheme="minorHAnsi" w:cstheme="minorHAnsi"/>
          <w:sz w:val="20"/>
          <w:szCs w:val="20"/>
        </w:rPr>
      </w:pPr>
      <w:r w:rsidRPr="009C5A2C">
        <w:rPr>
          <w:rFonts w:asciiTheme="minorHAnsi" w:hAnsiTheme="minorHAnsi" w:cstheme="minorHAnsi"/>
          <w:sz w:val="20"/>
          <w:szCs w:val="20"/>
        </w:rPr>
        <w:t xml:space="preserve">Pornographic </w:t>
      </w:r>
      <w:r>
        <w:rPr>
          <w:rFonts w:asciiTheme="minorHAnsi" w:hAnsiTheme="minorHAnsi" w:cstheme="minorHAnsi"/>
          <w:sz w:val="20"/>
          <w:szCs w:val="20"/>
        </w:rPr>
        <w:t>material</w:t>
      </w:r>
    </w:p>
    <w:p w14:paraId="6642588A" w14:textId="77777777" w:rsidR="00A842BB" w:rsidRPr="009C5A2C" w:rsidRDefault="00A842BB" w:rsidP="00A842BB">
      <w:pPr>
        <w:pStyle w:val="ListBullet"/>
        <w:numPr>
          <w:ilvl w:val="0"/>
          <w:numId w:val="32"/>
        </w:numPr>
        <w:spacing w:after="40"/>
        <w:rPr>
          <w:rFonts w:asciiTheme="minorHAnsi" w:hAnsiTheme="minorHAnsi" w:cstheme="minorHAnsi"/>
          <w:sz w:val="20"/>
          <w:szCs w:val="20"/>
        </w:rPr>
      </w:pPr>
      <w:r w:rsidRPr="009C5A2C">
        <w:rPr>
          <w:rFonts w:asciiTheme="minorHAnsi" w:hAnsiTheme="minorHAnsi" w:cstheme="minorHAnsi"/>
          <w:sz w:val="20"/>
          <w:szCs w:val="20"/>
        </w:rPr>
        <w:t>Any item reasonably suspected of being used to commit an offence</w:t>
      </w:r>
      <w:r>
        <w:rPr>
          <w:rFonts w:asciiTheme="minorHAnsi" w:hAnsiTheme="minorHAnsi" w:cstheme="minorHAnsi"/>
          <w:sz w:val="20"/>
          <w:szCs w:val="20"/>
        </w:rPr>
        <w:t>,</w:t>
      </w:r>
      <w:r w:rsidRPr="009C5A2C">
        <w:rPr>
          <w:rFonts w:asciiTheme="minorHAnsi" w:hAnsiTheme="minorHAnsi" w:cstheme="minorHAnsi"/>
          <w:sz w:val="20"/>
          <w:szCs w:val="20"/>
        </w:rPr>
        <w:t xml:space="preserve"> cause injury or damage</w:t>
      </w:r>
      <w:r>
        <w:rPr>
          <w:rFonts w:asciiTheme="minorHAnsi" w:hAnsiTheme="minorHAnsi" w:cstheme="minorHAnsi"/>
          <w:sz w:val="20"/>
          <w:szCs w:val="20"/>
        </w:rPr>
        <w:t xml:space="preserve"> or that poses a risk to the safety of the school community.</w:t>
      </w:r>
    </w:p>
    <w:p w14:paraId="1A4BA404" w14:textId="77777777" w:rsidR="00A842BB" w:rsidRPr="009C5A2C" w:rsidRDefault="00A842BB" w:rsidP="00A842BB">
      <w:pPr>
        <w:pStyle w:val="ListBullet"/>
        <w:numPr>
          <w:ilvl w:val="0"/>
          <w:numId w:val="32"/>
        </w:numPr>
        <w:spacing w:after="40"/>
        <w:rPr>
          <w:rFonts w:asciiTheme="minorHAnsi" w:hAnsiTheme="minorHAnsi" w:cstheme="minorHAnsi"/>
          <w:sz w:val="20"/>
          <w:szCs w:val="20"/>
        </w:rPr>
      </w:pPr>
      <w:r w:rsidRPr="009C5A2C">
        <w:rPr>
          <w:rFonts w:asciiTheme="minorHAnsi" w:hAnsiTheme="minorHAnsi" w:cstheme="minorHAnsi"/>
          <w:sz w:val="20"/>
          <w:szCs w:val="20"/>
        </w:rPr>
        <w:t>Any additional items identified in the school's published rules</w:t>
      </w:r>
    </w:p>
    <w:p w14:paraId="62DFE6EC" w14:textId="074E9F22" w:rsidR="00A842BB" w:rsidRPr="00B72623" w:rsidRDefault="00A842BB" w:rsidP="00A842BB">
      <w:pPr>
        <w:spacing w:after="0" w:line="240" w:lineRule="auto"/>
        <w:ind w:left="0"/>
        <w:jc w:val="both"/>
        <w:rPr>
          <w:rFonts w:asciiTheme="minorHAnsi" w:hAnsiTheme="minorHAnsi" w:cstheme="minorHAnsi"/>
          <w:sz w:val="20"/>
          <w:szCs w:val="18"/>
        </w:rPr>
      </w:pPr>
      <w:r w:rsidRPr="00B72623">
        <w:rPr>
          <w:rFonts w:asciiTheme="minorHAnsi" w:hAnsiTheme="minorHAnsi" w:cstheme="minorHAnsi"/>
          <w:sz w:val="20"/>
          <w:szCs w:val="18"/>
        </w:rPr>
        <w:t>Should a student be found in possession of a banned item</w:t>
      </w:r>
      <w:r>
        <w:rPr>
          <w:rFonts w:asciiTheme="minorHAnsi" w:hAnsiTheme="minorHAnsi" w:cstheme="minorHAnsi"/>
          <w:sz w:val="20"/>
          <w:szCs w:val="18"/>
        </w:rPr>
        <w:t>,</w:t>
      </w:r>
      <w:r w:rsidRPr="00B72623">
        <w:rPr>
          <w:rFonts w:asciiTheme="minorHAnsi" w:hAnsiTheme="minorHAnsi" w:cstheme="minorHAnsi"/>
          <w:sz w:val="20"/>
          <w:szCs w:val="18"/>
        </w:rPr>
        <w:t xml:space="preserve"> the school’s Behaviour and Exclusion policies will be used to give an appropriate sanction linked to the severity of the incident. Repeat offences will result in increasing levels of sanction</w:t>
      </w:r>
      <w:r w:rsidR="00E845A1">
        <w:rPr>
          <w:rFonts w:asciiTheme="minorHAnsi" w:hAnsiTheme="minorHAnsi" w:cstheme="minorHAnsi"/>
          <w:sz w:val="20"/>
          <w:szCs w:val="18"/>
        </w:rPr>
        <w:t>.  P</w:t>
      </w:r>
      <w:r w:rsidRPr="00B72623">
        <w:rPr>
          <w:rFonts w:asciiTheme="minorHAnsi" w:hAnsiTheme="minorHAnsi" w:cstheme="minorHAnsi"/>
          <w:sz w:val="20"/>
          <w:szCs w:val="18"/>
        </w:rPr>
        <w:t>ossession of a</w:t>
      </w:r>
      <w:r w:rsidR="00E845A1">
        <w:rPr>
          <w:rFonts w:asciiTheme="minorHAnsi" w:hAnsiTheme="minorHAnsi" w:cstheme="minorHAnsi"/>
          <w:sz w:val="20"/>
          <w:szCs w:val="18"/>
        </w:rPr>
        <w:t xml:space="preserve"> prohibited or banned </w:t>
      </w:r>
      <w:r w:rsidRPr="00B72623">
        <w:rPr>
          <w:rFonts w:asciiTheme="minorHAnsi" w:hAnsiTheme="minorHAnsi" w:cstheme="minorHAnsi"/>
          <w:sz w:val="20"/>
          <w:szCs w:val="18"/>
        </w:rPr>
        <w:t>item will result in consideration of a Permanent Exclusion.</w:t>
      </w:r>
    </w:p>
    <w:p w14:paraId="1DC6C1CA" w14:textId="77777777" w:rsidR="00A842BB" w:rsidRDefault="00A842BB" w:rsidP="00DD0F27">
      <w:pPr>
        <w:pStyle w:val="NoSpacing"/>
        <w:rPr>
          <w:rFonts w:asciiTheme="minorHAnsi" w:hAnsiTheme="minorHAnsi" w:cstheme="minorHAnsi"/>
          <w:b/>
          <w:bCs/>
          <w:color w:val="1E5E9F" w:themeColor="accent3" w:themeShade="BF"/>
          <w:sz w:val="20"/>
          <w:szCs w:val="18"/>
        </w:rPr>
      </w:pPr>
    </w:p>
    <w:p w14:paraId="7E7F17BB" w14:textId="78AE38DF" w:rsidR="00DD0F27" w:rsidRPr="001632BC" w:rsidRDefault="00DD0F27" w:rsidP="00DD0F27">
      <w:pPr>
        <w:pStyle w:val="NoSpacing"/>
        <w:rPr>
          <w:rFonts w:asciiTheme="minorHAnsi" w:hAnsiTheme="minorHAnsi" w:cstheme="minorHAnsi"/>
          <w:b/>
          <w:bCs/>
          <w:color w:val="1E5E9F" w:themeColor="accent3" w:themeShade="BF"/>
          <w:sz w:val="20"/>
          <w:szCs w:val="18"/>
        </w:rPr>
      </w:pPr>
      <w:r w:rsidRPr="001632BC">
        <w:rPr>
          <w:rFonts w:asciiTheme="minorHAnsi" w:hAnsiTheme="minorHAnsi" w:cstheme="minorHAnsi"/>
          <w:b/>
          <w:bCs/>
          <w:color w:val="1E5E9F" w:themeColor="accent3" w:themeShade="BF"/>
          <w:sz w:val="20"/>
          <w:szCs w:val="18"/>
        </w:rPr>
        <w:t>13.</w:t>
      </w:r>
      <w:r w:rsidR="00A842BB">
        <w:rPr>
          <w:rFonts w:asciiTheme="minorHAnsi" w:hAnsiTheme="minorHAnsi" w:cstheme="minorHAnsi"/>
          <w:b/>
          <w:bCs/>
          <w:color w:val="1E5E9F" w:themeColor="accent3" w:themeShade="BF"/>
          <w:sz w:val="20"/>
          <w:szCs w:val="18"/>
        </w:rPr>
        <w:t>2</w:t>
      </w:r>
      <w:r w:rsidRPr="001632BC">
        <w:rPr>
          <w:rFonts w:asciiTheme="minorHAnsi" w:hAnsiTheme="minorHAnsi" w:cstheme="minorHAnsi"/>
          <w:b/>
          <w:bCs/>
          <w:color w:val="1E5E9F" w:themeColor="accent3" w:themeShade="BF"/>
          <w:sz w:val="20"/>
          <w:szCs w:val="18"/>
        </w:rPr>
        <w:t xml:space="preserve"> Confiscation</w:t>
      </w:r>
    </w:p>
    <w:p w14:paraId="6CBE67A7" w14:textId="77777777" w:rsidR="00DD0F27" w:rsidRPr="001632BC" w:rsidRDefault="00DD0F27" w:rsidP="00DD0F27">
      <w:pPr>
        <w:pStyle w:val="NoSpacing"/>
        <w:rPr>
          <w:rFonts w:asciiTheme="minorHAnsi" w:hAnsiTheme="minorHAnsi" w:cstheme="minorHAnsi"/>
          <w:sz w:val="20"/>
          <w:szCs w:val="18"/>
        </w:rPr>
      </w:pPr>
      <w:r w:rsidRPr="001632BC">
        <w:rPr>
          <w:rFonts w:asciiTheme="minorHAnsi" w:hAnsiTheme="minorHAnsi" w:cstheme="minorHAnsi"/>
          <w:sz w:val="20"/>
          <w:szCs w:val="18"/>
        </w:rPr>
        <w:t xml:space="preserve">Any prohibited items (listed in section </w:t>
      </w:r>
      <w:r>
        <w:rPr>
          <w:rFonts w:asciiTheme="minorHAnsi" w:hAnsiTheme="minorHAnsi" w:cstheme="minorHAnsi"/>
          <w:sz w:val="20"/>
          <w:szCs w:val="18"/>
        </w:rPr>
        <w:t>1</w:t>
      </w:r>
      <w:r w:rsidRPr="001632BC">
        <w:rPr>
          <w:rFonts w:asciiTheme="minorHAnsi" w:hAnsiTheme="minorHAnsi" w:cstheme="minorHAnsi"/>
          <w:sz w:val="20"/>
          <w:szCs w:val="18"/>
        </w:rPr>
        <w:t>3) found in a pupil’s possession as a result of a search will be confiscated. These items will not be returned to the pupil.</w:t>
      </w:r>
    </w:p>
    <w:p w14:paraId="5F9B6249" w14:textId="77777777" w:rsidR="00DD0F27" w:rsidRDefault="00DD0F27" w:rsidP="00DD0F27">
      <w:pPr>
        <w:pStyle w:val="NoSpacing"/>
        <w:rPr>
          <w:rFonts w:asciiTheme="minorHAnsi" w:hAnsiTheme="minorHAnsi" w:cstheme="minorHAnsi"/>
          <w:sz w:val="20"/>
          <w:szCs w:val="18"/>
        </w:rPr>
      </w:pPr>
    </w:p>
    <w:p w14:paraId="671664A8" w14:textId="77777777" w:rsidR="00DD0F27" w:rsidRPr="001632BC" w:rsidRDefault="00DD0F27" w:rsidP="00DD0F27">
      <w:pPr>
        <w:pStyle w:val="NoSpacing"/>
        <w:rPr>
          <w:rFonts w:asciiTheme="minorHAnsi" w:hAnsiTheme="minorHAnsi" w:cstheme="minorHAnsi"/>
          <w:sz w:val="20"/>
          <w:szCs w:val="18"/>
        </w:rPr>
      </w:pPr>
      <w:r w:rsidRPr="001632BC">
        <w:rPr>
          <w:rFonts w:asciiTheme="minorHAnsi" w:hAnsiTheme="minorHAnsi" w:cstheme="minorHAnsi"/>
          <w:sz w:val="20"/>
          <w:szCs w:val="18"/>
        </w:rPr>
        <w:t>We will also confiscate any item that is harmful or detrimental to school discipline. These items will be returned to pupils after discussion with senior leaders and parents/carers, if appropriate.</w:t>
      </w:r>
    </w:p>
    <w:p w14:paraId="61206E93" w14:textId="77777777" w:rsidR="00DD0F27" w:rsidRDefault="00DD0F27" w:rsidP="00DD0F27">
      <w:pPr>
        <w:pStyle w:val="NoSpacing"/>
        <w:rPr>
          <w:rFonts w:asciiTheme="minorHAnsi" w:hAnsiTheme="minorHAnsi" w:cstheme="minorHAnsi"/>
          <w:sz w:val="20"/>
          <w:szCs w:val="18"/>
        </w:rPr>
      </w:pPr>
    </w:p>
    <w:p w14:paraId="343EECAC" w14:textId="088854A0" w:rsidR="00DD0F27" w:rsidRPr="001632BC" w:rsidRDefault="00DD0F27" w:rsidP="00DD0F27">
      <w:pPr>
        <w:pStyle w:val="NoSpacing"/>
        <w:rPr>
          <w:rFonts w:asciiTheme="minorHAnsi" w:hAnsiTheme="minorHAnsi" w:cstheme="minorHAnsi"/>
          <w:b/>
          <w:bCs/>
          <w:color w:val="1E5E9F" w:themeColor="accent3" w:themeShade="BF"/>
        </w:rPr>
      </w:pPr>
      <w:r w:rsidRPr="001632BC">
        <w:rPr>
          <w:rFonts w:asciiTheme="minorHAnsi" w:hAnsiTheme="minorHAnsi" w:cstheme="minorHAnsi"/>
          <w:b/>
          <w:bCs/>
          <w:color w:val="1E5E9F" w:themeColor="accent3" w:themeShade="BF"/>
        </w:rPr>
        <w:t>13.</w:t>
      </w:r>
      <w:r w:rsidR="00A842BB">
        <w:rPr>
          <w:rFonts w:asciiTheme="minorHAnsi" w:hAnsiTheme="minorHAnsi" w:cstheme="minorHAnsi"/>
          <w:b/>
          <w:bCs/>
          <w:color w:val="1E5E9F" w:themeColor="accent3" w:themeShade="BF"/>
        </w:rPr>
        <w:t>3</w:t>
      </w:r>
      <w:r w:rsidRPr="001632BC">
        <w:rPr>
          <w:rFonts w:asciiTheme="minorHAnsi" w:hAnsiTheme="minorHAnsi" w:cstheme="minorHAnsi"/>
          <w:b/>
          <w:bCs/>
          <w:color w:val="1E5E9F" w:themeColor="accent3" w:themeShade="BF"/>
        </w:rPr>
        <w:t xml:space="preserve"> Searching a pupil</w:t>
      </w:r>
    </w:p>
    <w:p w14:paraId="6D0A5235" w14:textId="77777777" w:rsidR="00DD0F27" w:rsidRPr="001632BC" w:rsidRDefault="00DD0F27" w:rsidP="00DD0F27">
      <w:pPr>
        <w:pStyle w:val="NoSpacing"/>
        <w:rPr>
          <w:rFonts w:asciiTheme="minorHAnsi" w:hAnsiTheme="minorHAnsi" w:cstheme="minorHAnsi"/>
          <w:sz w:val="20"/>
          <w:szCs w:val="18"/>
        </w:rPr>
      </w:pPr>
      <w:r w:rsidRPr="001632BC">
        <w:rPr>
          <w:rFonts w:asciiTheme="minorHAnsi" w:hAnsiTheme="minorHAnsi" w:cstheme="minorHAnsi"/>
          <w:sz w:val="20"/>
          <w:szCs w:val="18"/>
        </w:rPr>
        <w:t>Searches will only be carried out by a member of staff who has been authorised to do so by the headteacher, or by the headteacher themselves.</w:t>
      </w:r>
      <w:r>
        <w:rPr>
          <w:rFonts w:asciiTheme="minorHAnsi" w:hAnsiTheme="minorHAnsi" w:cstheme="minorHAnsi"/>
          <w:sz w:val="20"/>
          <w:szCs w:val="18"/>
        </w:rPr>
        <w:t xml:space="preserve">  </w:t>
      </w:r>
      <w:r w:rsidRPr="001632BC">
        <w:rPr>
          <w:rFonts w:asciiTheme="minorHAnsi" w:hAnsiTheme="minorHAnsi" w:cstheme="minorHAnsi"/>
          <w:sz w:val="20"/>
          <w:szCs w:val="18"/>
        </w:rPr>
        <w:t xml:space="preserve">Subject to the exception below, the authorised member of staff carrying out the search will be of the same sex as the pupil, and there will be another member of staff present as a witness to the search. </w:t>
      </w:r>
    </w:p>
    <w:p w14:paraId="40009F49" w14:textId="77777777" w:rsidR="00DD0F27" w:rsidRDefault="00DD0F27" w:rsidP="00DD0F27">
      <w:pPr>
        <w:pStyle w:val="NoSpacing"/>
        <w:rPr>
          <w:rFonts w:asciiTheme="minorHAnsi" w:hAnsiTheme="minorHAnsi" w:cstheme="minorHAnsi"/>
          <w:sz w:val="20"/>
          <w:szCs w:val="18"/>
        </w:rPr>
      </w:pPr>
    </w:p>
    <w:p w14:paraId="72EB79E0" w14:textId="77777777" w:rsidR="00DD0F27" w:rsidRDefault="00DD0F27" w:rsidP="00DD0F27">
      <w:pPr>
        <w:pStyle w:val="NoSpacing"/>
        <w:rPr>
          <w:rFonts w:asciiTheme="minorHAnsi" w:hAnsiTheme="minorHAnsi" w:cstheme="minorHAnsi"/>
          <w:sz w:val="20"/>
          <w:szCs w:val="18"/>
        </w:rPr>
      </w:pPr>
      <w:r w:rsidRPr="001632BC">
        <w:rPr>
          <w:rFonts w:asciiTheme="minorHAnsi" w:hAnsiTheme="minorHAnsi" w:cstheme="minorHAnsi"/>
          <w:sz w:val="20"/>
          <w:szCs w:val="18"/>
        </w:rPr>
        <w:t>An authorised member of staff of a different sex to the pupil can carry out a search without another member of staff as a witness if:</w:t>
      </w:r>
    </w:p>
    <w:p w14:paraId="4EAF75B8" w14:textId="77777777" w:rsidR="00DD0F27" w:rsidRDefault="00DD0F27" w:rsidP="00DD0F27">
      <w:pPr>
        <w:pStyle w:val="NoSpacing"/>
        <w:rPr>
          <w:rFonts w:asciiTheme="minorHAnsi" w:hAnsiTheme="minorHAnsi" w:cstheme="minorHAnsi"/>
          <w:sz w:val="20"/>
          <w:szCs w:val="18"/>
        </w:rPr>
      </w:pPr>
    </w:p>
    <w:p w14:paraId="3C43EAB0" w14:textId="77777777" w:rsidR="00DD0F27" w:rsidRPr="002C6A87" w:rsidRDefault="00DD0F27" w:rsidP="009B2880">
      <w:pPr>
        <w:pStyle w:val="4Bulletedcopyblue"/>
        <w:numPr>
          <w:ilvl w:val="0"/>
          <w:numId w:val="33"/>
        </w:numPr>
        <w:rPr>
          <w:rFonts w:asciiTheme="minorHAnsi" w:hAnsiTheme="minorHAnsi" w:cstheme="minorHAnsi"/>
        </w:rPr>
      </w:pPr>
      <w:r w:rsidRPr="002C6A87">
        <w:rPr>
          <w:rFonts w:asciiTheme="minorHAnsi" w:hAnsiTheme="minorHAnsi" w:cstheme="minorHAnsi"/>
        </w:rPr>
        <w:t xml:space="preserve">The authorised member of staff carrying out the search reasonably believes there is risk that serious harm will be caused to a person if the search is not carried out as a matter of urgency; </w:t>
      </w:r>
      <w:r w:rsidRPr="002C6A87">
        <w:rPr>
          <w:rFonts w:asciiTheme="minorHAnsi" w:hAnsiTheme="minorHAnsi" w:cstheme="minorHAnsi"/>
          <w:b/>
        </w:rPr>
        <w:t>and</w:t>
      </w:r>
      <w:r w:rsidRPr="002C6A87">
        <w:rPr>
          <w:rFonts w:asciiTheme="minorHAnsi" w:hAnsiTheme="minorHAnsi" w:cstheme="minorHAnsi"/>
        </w:rPr>
        <w:t xml:space="preserve"> </w:t>
      </w:r>
    </w:p>
    <w:p w14:paraId="148F296C" w14:textId="77777777" w:rsidR="00DD0F27" w:rsidRPr="002C6A87" w:rsidRDefault="00DD0F27" w:rsidP="009B2880">
      <w:pPr>
        <w:pStyle w:val="4Bulletedcopyblue"/>
        <w:numPr>
          <w:ilvl w:val="0"/>
          <w:numId w:val="33"/>
        </w:numPr>
        <w:rPr>
          <w:rFonts w:asciiTheme="minorHAnsi" w:hAnsiTheme="minorHAnsi" w:cstheme="minorHAnsi"/>
        </w:rPr>
      </w:pPr>
      <w:r w:rsidRPr="002C6A87">
        <w:rPr>
          <w:rFonts w:asciiTheme="minorHAnsi" w:hAnsiTheme="minorHAnsi" w:cstheme="minorHAnsi"/>
        </w:rPr>
        <w:t xml:space="preserve">In the time available, it is not reasonably practicable for the search to be carried out by a member of staff who is the same sex as the pupil; </w:t>
      </w:r>
      <w:r w:rsidRPr="002C6A87">
        <w:rPr>
          <w:rFonts w:asciiTheme="minorHAnsi" w:hAnsiTheme="minorHAnsi" w:cstheme="minorHAnsi"/>
          <w:b/>
        </w:rPr>
        <w:t>or</w:t>
      </w:r>
      <w:r w:rsidRPr="002C6A87">
        <w:rPr>
          <w:rFonts w:asciiTheme="minorHAnsi" w:hAnsiTheme="minorHAnsi" w:cstheme="minorHAnsi"/>
        </w:rPr>
        <w:t xml:space="preserve"> </w:t>
      </w:r>
    </w:p>
    <w:p w14:paraId="5334D2A6" w14:textId="77777777" w:rsidR="00DD0F27" w:rsidRPr="002C6A87" w:rsidRDefault="00DD0F27" w:rsidP="009B2880">
      <w:pPr>
        <w:pStyle w:val="4Bulletedcopyblue"/>
        <w:numPr>
          <w:ilvl w:val="0"/>
          <w:numId w:val="33"/>
        </w:numPr>
        <w:rPr>
          <w:rFonts w:asciiTheme="minorHAnsi" w:hAnsiTheme="minorHAnsi" w:cstheme="minorHAnsi"/>
        </w:rPr>
      </w:pPr>
      <w:r w:rsidRPr="002C6A87">
        <w:rPr>
          <w:rFonts w:asciiTheme="minorHAnsi" w:hAnsiTheme="minorHAnsi" w:cstheme="minorHAnsi"/>
        </w:rPr>
        <w:t>It is not reasonably practicable for the search to be carried out in the presence of another member of staff</w:t>
      </w:r>
    </w:p>
    <w:p w14:paraId="2C820FE9" w14:textId="77777777" w:rsidR="00DD0F27" w:rsidRPr="002C6A87" w:rsidRDefault="00DD0F27" w:rsidP="00DD0F27">
      <w:pPr>
        <w:pStyle w:val="1bodycopy10pt"/>
        <w:rPr>
          <w:rFonts w:asciiTheme="minorHAnsi" w:hAnsiTheme="minorHAnsi" w:cstheme="minorHAnsi"/>
        </w:rPr>
      </w:pPr>
      <w:r w:rsidRPr="002C6A87">
        <w:rPr>
          <w:rFonts w:asciiTheme="minorHAnsi" w:hAnsiTheme="minorHAnsi" w:cstheme="minorHAnsi"/>
          <w:shd w:val="clear" w:color="auto" w:fill="FFFFFF"/>
        </w:rPr>
        <w:t>When an authorised member of staff conducts a search without a witness, they should immediately report this to another member of staff, and make sure a written record of the search is kept.</w:t>
      </w:r>
    </w:p>
    <w:p w14:paraId="14A91CD0" w14:textId="77777777" w:rsidR="00DD0F27" w:rsidRPr="002C6A87" w:rsidRDefault="00DD0F27" w:rsidP="00DD0F27">
      <w:pPr>
        <w:pStyle w:val="1bodycopy10pt"/>
        <w:rPr>
          <w:rFonts w:asciiTheme="minorHAnsi" w:hAnsiTheme="minorHAnsi" w:cstheme="minorHAnsi"/>
        </w:rPr>
      </w:pPr>
      <w:r w:rsidRPr="002C6A87">
        <w:rPr>
          <w:rFonts w:asciiTheme="minorHAnsi" w:hAnsiTheme="minorHAnsi" w:cstheme="minorHAnsi"/>
        </w:rPr>
        <w:t>If the authorised member of staff considers a search to be necessary, but not required urgently, they will seek the advice of the headteacher, designated safeguarding lead (or deputy) or pastoral member of staff who may have more information about the pupil. During this time the pupil will be supervised and kept away from other pupils.</w:t>
      </w:r>
    </w:p>
    <w:p w14:paraId="36C30FC2" w14:textId="77777777" w:rsidR="00DD0F27" w:rsidRPr="002C6A87" w:rsidRDefault="00DD0F27" w:rsidP="00DD0F27">
      <w:pPr>
        <w:pStyle w:val="1bodycopy10pt"/>
        <w:rPr>
          <w:rFonts w:asciiTheme="minorHAnsi" w:hAnsiTheme="minorHAnsi" w:cstheme="minorHAnsi"/>
        </w:rPr>
      </w:pPr>
      <w:r w:rsidRPr="002C6A87">
        <w:rPr>
          <w:rFonts w:asciiTheme="minorHAnsi" w:hAnsiTheme="minorHAnsi" w:cstheme="minorHAnsi"/>
        </w:rPr>
        <w:t>A search can be carried out if the authorised member of staff has reasonable grounds for suspecting that the pupil is in possession of a prohibited item or any item identified in the school rules for which a search can be made, or if the pupil has agreed.</w:t>
      </w:r>
    </w:p>
    <w:p w14:paraId="74406827" w14:textId="77777777" w:rsidR="00DD0F27" w:rsidRPr="002C6A87" w:rsidRDefault="00DD0F27" w:rsidP="00DD0F27">
      <w:pPr>
        <w:pStyle w:val="1bodycopy10pt"/>
        <w:rPr>
          <w:rFonts w:asciiTheme="minorHAnsi" w:hAnsiTheme="minorHAnsi" w:cstheme="minorHAnsi"/>
        </w:rPr>
      </w:pPr>
      <w:r w:rsidRPr="002C6A87">
        <w:rPr>
          <w:rFonts w:asciiTheme="minorHAnsi" w:hAnsiTheme="minorHAnsi" w:cstheme="minorHAnsi"/>
        </w:rPr>
        <w:t>An appropriate location for the search will be found. Where possible, this will be away from other pupils. The search will only take place on the school premises or where the member of staff has lawful control or charge of the pupil, for example on a school trip.</w:t>
      </w:r>
    </w:p>
    <w:p w14:paraId="65E8A8D6" w14:textId="77777777" w:rsidR="00DD0F27" w:rsidRPr="002C6A87" w:rsidRDefault="00DD0F27" w:rsidP="00DD0F27">
      <w:pPr>
        <w:pStyle w:val="1bodycopy10pt"/>
        <w:rPr>
          <w:rFonts w:asciiTheme="minorHAnsi" w:hAnsiTheme="minorHAnsi" w:cstheme="minorHAnsi"/>
        </w:rPr>
      </w:pPr>
      <w:r w:rsidRPr="002C6A87">
        <w:rPr>
          <w:rFonts w:asciiTheme="minorHAnsi" w:hAnsiTheme="minorHAnsi" w:cstheme="minorHAnsi"/>
        </w:rPr>
        <w:t>Before carrying out a search the authorised member of staff will:</w:t>
      </w:r>
    </w:p>
    <w:p w14:paraId="29A1FF92" w14:textId="77777777" w:rsidR="00DD0F27" w:rsidRPr="002C6A87" w:rsidRDefault="00DD0F27" w:rsidP="009B2880">
      <w:pPr>
        <w:pStyle w:val="4Bulletedcopyblue"/>
        <w:numPr>
          <w:ilvl w:val="0"/>
          <w:numId w:val="40"/>
        </w:numPr>
        <w:rPr>
          <w:rFonts w:asciiTheme="minorHAnsi" w:hAnsiTheme="minorHAnsi" w:cstheme="minorHAnsi"/>
        </w:rPr>
      </w:pPr>
      <w:r w:rsidRPr="002C6A87">
        <w:rPr>
          <w:rFonts w:asciiTheme="minorHAnsi" w:hAnsiTheme="minorHAnsi" w:cstheme="minorHAnsi"/>
        </w:rPr>
        <w:lastRenderedPageBreak/>
        <w:t>Assess whether there is an urgent need for a search</w:t>
      </w:r>
    </w:p>
    <w:p w14:paraId="46D6581C" w14:textId="77777777" w:rsidR="00DD0F27" w:rsidRPr="002C6A87" w:rsidRDefault="00DD0F27" w:rsidP="009B2880">
      <w:pPr>
        <w:pStyle w:val="4Bulletedcopyblue"/>
        <w:numPr>
          <w:ilvl w:val="0"/>
          <w:numId w:val="40"/>
        </w:numPr>
        <w:rPr>
          <w:rFonts w:asciiTheme="minorHAnsi" w:hAnsiTheme="minorHAnsi" w:cstheme="minorHAnsi"/>
        </w:rPr>
      </w:pPr>
      <w:r w:rsidRPr="002C6A87">
        <w:rPr>
          <w:rFonts w:asciiTheme="minorHAnsi" w:hAnsiTheme="minorHAnsi" w:cstheme="minorHAnsi"/>
        </w:rPr>
        <w:t>Assess whether not doing the search would put other pupils or staff at risk</w:t>
      </w:r>
    </w:p>
    <w:p w14:paraId="27FEFC5F" w14:textId="77777777" w:rsidR="00DD0F27" w:rsidRPr="002C6A87" w:rsidRDefault="00DD0F27" w:rsidP="009B2880">
      <w:pPr>
        <w:pStyle w:val="4Bulletedcopyblue"/>
        <w:numPr>
          <w:ilvl w:val="0"/>
          <w:numId w:val="40"/>
        </w:numPr>
        <w:rPr>
          <w:rFonts w:asciiTheme="minorHAnsi" w:hAnsiTheme="minorHAnsi" w:cstheme="minorHAnsi"/>
        </w:rPr>
      </w:pPr>
      <w:r w:rsidRPr="002C6A87">
        <w:rPr>
          <w:rFonts w:asciiTheme="minorHAnsi" w:hAnsiTheme="minorHAnsi" w:cstheme="minorHAnsi"/>
        </w:rPr>
        <w:t>Consider whether the search would pose a safeguarding risk to the pupil</w:t>
      </w:r>
    </w:p>
    <w:p w14:paraId="7C2485F3" w14:textId="77777777" w:rsidR="00DD0F27" w:rsidRPr="002C6A87" w:rsidRDefault="00DD0F27" w:rsidP="009B2880">
      <w:pPr>
        <w:pStyle w:val="4Bulletedcopyblue"/>
        <w:numPr>
          <w:ilvl w:val="0"/>
          <w:numId w:val="40"/>
        </w:numPr>
        <w:rPr>
          <w:rFonts w:asciiTheme="minorHAnsi" w:hAnsiTheme="minorHAnsi" w:cstheme="minorHAnsi"/>
        </w:rPr>
      </w:pPr>
      <w:r w:rsidRPr="002C6A87">
        <w:rPr>
          <w:rFonts w:asciiTheme="minorHAnsi" w:hAnsiTheme="minorHAnsi" w:cstheme="minorHAnsi"/>
        </w:rPr>
        <w:t>Explain to the pupil why they are being searched</w:t>
      </w:r>
    </w:p>
    <w:p w14:paraId="2033B962" w14:textId="77777777" w:rsidR="00DD0F27" w:rsidRPr="002C6A87" w:rsidRDefault="00DD0F27" w:rsidP="009B2880">
      <w:pPr>
        <w:pStyle w:val="4Bulletedcopyblue"/>
        <w:numPr>
          <w:ilvl w:val="0"/>
          <w:numId w:val="40"/>
        </w:numPr>
        <w:rPr>
          <w:rFonts w:asciiTheme="minorHAnsi" w:hAnsiTheme="minorHAnsi" w:cstheme="minorHAnsi"/>
        </w:rPr>
      </w:pPr>
      <w:r w:rsidRPr="002C6A87">
        <w:rPr>
          <w:rFonts w:asciiTheme="minorHAnsi" w:hAnsiTheme="minorHAnsi" w:cstheme="minorHAnsi"/>
        </w:rPr>
        <w:t>Explain to the pupil what a search entails – e.g. “I will ask you to turn out your pockets and remove your scarf”</w:t>
      </w:r>
    </w:p>
    <w:p w14:paraId="7B5BB30C" w14:textId="77777777" w:rsidR="00DD0F27" w:rsidRPr="002C6A87" w:rsidRDefault="00DD0F27" w:rsidP="009B2880">
      <w:pPr>
        <w:pStyle w:val="4Bulletedcopyblue"/>
        <w:numPr>
          <w:ilvl w:val="0"/>
          <w:numId w:val="40"/>
        </w:numPr>
        <w:rPr>
          <w:rFonts w:asciiTheme="minorHAnsi" w:hAnsiTheme="minorHAnsi" w:cstheme="minorHAnsi"/>
        </w:rPr>
      </w:pPr>
      <w:r w:rsidRPr="002C6A87">
        <w:rPr>
          <w:rFonts w:asciiTheme="minorHAnsi" w:hAnsiTheme="minorHAnsi" w:cstheme="minorHAnsi"/>
        </w:rPr>
        <w:t>Explain how and where the search will be carried out</w:t>
      </w:r>
    </w:p>
    <w:p w14:paraId="07F0DA62" w14:textId="77777777" w:rsidR="00DD0F27" w:rsidRPr="002C6A87" w:rsidRDefault="00DD0F27" w:rsidP="009B2880">
      <w:pPr>
        <w:pStyle w:val="4Bulletedcopyblue"/>
        <w:numPr>
          <w:ilvl w:val="0"/>
          <w:numId w:val="40"/>
        </w:numPr>
        <w:rPr>
          <w:rFonts w:asciiTheme="minorHAnsi" w:hAnsiTheme="minorHAnsi" w:cstheme="minorHAnsi"/>
        </w:rPr>
      </w:pPr>
      <w:r w:rsidRPr="002C6A87">
        <w:rPr>
          <w:rFonts w:asciiTheme="minorHAnsi" w:hAnsiTheme="minorHAnsi" w:cstheme="minorHAnsi"/>
        </w:rPr>
        <w:t>Give the pupil the opportunity to ask questions</w:t>
      </w:r>
    </w:p>
    <w:p w14:paraId="3DF6A15E" w14:textId="77777777" w:rsidR="00DD0F27" w:rsidRPr="002C6A87" w:rsidRDefault="00DD0F27" w:rsidP="009B2880">
      <w:pPr>
        <w:pStyle w:val="4Bulletedcopyblue"/>
        <w:numPr>
          <w:ilvl w:val="0"/>
          <w:numId w:val="40"/>
        </w:numPr>
        <w:rPr>
          <w:rFonts w:asciiTheme="minorHAnsi" w:hAnsiTheme="minorHAnsi" w:cstheme="minorHAnsi"/>
        </w:rPr>
      </w:pPr>
      <w:r w:rsidRPr="002C6A87">
        <w:rPr>
          <w:rFonts w:asciiTheme="minorHAnsi" w:hAnsiTheme="minorHAnsi" w:cstheme="minorHAnsi"/>
        </w:rPr>
        <w:t xml:space="preserve">Seek the pupil’s co-operation </w:t>
      </w:r>
    </w:p>
    <w:p w14:paraId="39995CBB" w14:textId="77777777" w:rsidR="00DD0F27" w:rsidRPr="002C6A87" w:rsidRDefault="00DD0F27" w:rsidP="00DD0F27">
      <w:pPr>
        <w:pStyle w:val="1bodycopy10pt"/>
        <w:rPr>
          <w:rFonts w:asciiTheme="minorHAnsi" w:hAnsiTheme="minorHAnsi" w:cstheme="minorHAnsi"/>
        </w:rPr>
      </w:pPr>
      <w:r w:rsidRPr="002C6A87">
        <w:rPr>
          <w:rFonts w:asciiTheme="minorHAnsi" w:hAnsiTheme="minorHAnsi" w:cstheme="minorHAnsi"/>
        </w:rPr>
        <w:t xml:space="preserve">An authorised member of staff may search a pupil’s outer clothing, pockets, possessions, </w:t>
      </w:r>
      <w:r>
        <w:rPr>
          <w:rFonts w:asciiTheme="minorHAnsi" w:hAnsiTheme="minorHAnsi" w:cstheme="minorHAnsi"/>
        </w:rPr>
        <w:t xml:space="preserve">bag, </w:t>
      </w:r>
      <w:r w:rsidRPr="002C6A87">
        <w:rPr>
          <w:rFonts w:asciiTheme="minorHAnsi" w:hAnsiTheme="minorHAnsi" w:cstheme="minorHAnsi"/>
        </w:rPr>
        <w:t>desk or locker.</w:t>
      </w:r>
    </w:p>
    <w:p w14:paraId="3829088B" w14:textId="77777777" w:rsidR="00DD0F27" w:rsidRPr="002C6A87" w:rsidRDefault="00DD0F27" w:rsidP="00DD0F27">
      <w:pPr>
        <w:pStyle w:val="1bodycopy10pt"/>
        <w:rPr>
          <w:rFonts w:asciiTheme="minorHAnsi" w:hAnsiTheme="minorHAnsi" w:cstheme="minorHAnsi"/>
        </w:rPr>
      </w:pPr>
      <w:r w:rsidRPr="002C6A87">
        <w:rPr>
          <w:rFonts w:asciiTheme="minorHAnsi" w:hAnsiTheme="minorHAnsi" w:cstheme="minorHAnsi"/>
        </w:rPr>
        <w:t>‘Outer clothing’ includes:</w:t>
      </w:r>
    </w:p>
    <w:p w14:paraId="1939852E" w14:textId="77777777" w:rsidR="00DD0F27" w:rsidRPr="002C6A87" w:rsidRDefault="00DD0F27" w:rsidP="009B2880">
      <w:pPr>
        <w:pStyle w:val="4Bulletedcopyblue"/>
        <w:numPr>
          <w:ilvl w:val="0"/>
          <w:numId w:val="34"/>
        </w:numPr>
        <w:rPr>
          <w:rFonts w:asciiTheme="minorHAnsi" w:hAnsiTheme="minorHAnsi" w:cstheme="minorHAnsi"/>
        </w:rPr>
      </w:pPr>
      <w:bookmarkStart w:id="38" w:name="_Hlk141697449"/>
      <w:r w:rsidRPr="002C6A87">
        <w:rPr>
          <w:rFonts w:asciiTheme="minorHAnsi" w:hAnsiTheme="minorHAnsi" w:cstheme="minorHAnsi"/>
        </w:rPr>
        <w:t>Any item of clothing that isn't worn wholly next to the skin or immediately over underwear (e.g. a jumper or jacket being worn over a t-shirt)</w:t>
      </w:r>
    </w:p>
    <w:bookmarkEnd w:id="38"/>
    <w:p w14:paraId="4EB6F087" w14:textId="77777777" w:rsidR="00DD0F27" w:rsidRPr="002C6A87" w:rsidRDefault="00DD0F27" w:rsidP="009B2880">
      <w:pPr>
        <w:pStyle w:val="4Bulletedcopyblue"/>
        <w:numPr>
          <w:ilvl w:val="0"/>
          <w:numId w:val="34"/>
        </w:numPr>
        <w:rPr>
          <w:rFonts w:asciiTheme="minorHAnsi" w:hAnsiTheme="minorHAnsi" w:cstheme="minorHAnsi"/>
        </w:rPr>
      </w:pPr>
      <w:r w:rsidRPr="002C6A87">
        <w:rPr>
          <w:rFonts w:asciiTheme="minorHAnsi" w:hAnsiTheme="minorHAnsi" w:cstheme="minorHAnsi"/>
        </w:rPr>
        <w:t>Hats, scarves, gloves,</w:t>
      </w:r>
      <w:r>
        <w:rPr>
          <w:rFonts w:asciiTheme="minorHAnsi" w:hAnsiTheme="minorHAnsi" w:cstheme="minorHAnsi"/>
        </w:rPr>
        <w:t xml:space="preserve"> ties, belts,</w:t>
      </w:r>
      <w:r w:rsidRPr="002C6A87">
        <w:rPr>
          <w:rFonts w:asciiTheme="minorHAnsi" w:hAnsiTheme="minorHAnsi" w:cstheme="minorHAnsi"/>
        </w:rPr>
        <w:t xml:space="preserve"> shoes or boots</w:t>
      </w:r>
    </w:p>
    <w:p w14:paraId="05AF78B2" w14:textId="77777777" w:rsidR="00C44EC5" w:rsidRDefault="00C44EC5" w:rsidP="00DD0F27">
      <w:pPr>
        <w:pStyle w:val="NoSpacing"/>
        <w:rPr>
          <w:rFonts w:asciiTheme="minorHAnsi" w:hAnsiTheme="minorHAnsi" w:cstheme="minorHAnsi"/>
          <w:b/>
          <w:bCs/>
          <w:color w:val="1E5E9F" w:themeColor="accent3" w:themeShade="BF"/>
        </w:rPr>
      </w:pPr>
    </w:p>
    <w:p w14:paraId="4F5E9CD9" w14:textId="6EF349F3" w:rsidR="00DD0F27" w:rsidRPr="002840C5" w:rsidRDefault="00DD0F27" w:rsidP="00DD0F27">
      <w:pPr>
        <w:pStyle w:val="NoSpacing"/>
        <w:rPr>
          <w:rFonts w:asciiTheme="minorHAnsi" w:hAnsiTheme="minorHAnsi" w:cstheme="minorHAnsi"/>
          <w:b/>
          <w:bCs/>
          <w:color w:val="1E5E9F" w:themeColor="accent3" w:themeShade="BF"/>
        </w:rPr>
      </w:pPr>
      <w:r w:rsidRPr="002840C5">
        <w:rPr>
          <w:rFonts w:asciiTheme="minorHAnsi" w:hAnsiTheme="minorHAnsi" w:cstheme="minorHAnsi"/>
          <w:b/>
          <w:bCs/>
          <w:color w:val="1E5E9F" w:themeColor="accent3" w:themeShade="BF"/>
        </w:rPr>
        <w:t>13.</w:t>
      </w:r>
      <w:r w:rsidR="00A842BB">
        <w:rPr>
          <w:rFonts w:asciiTheme="minorHAnsi" w:hAnsiTheme="minorHAnsi" w:cstheme="minorHAnsi"/>
          <w:b/>
          <w:bCs/>
          <w:color w:val="1E5E9F" w:themeColor="accent3" w:themeShade="BF"/>
        </w:rPr>
        <w:t>4</w:t>
      </w:r>
      <w:r w:rsidRPr="002840C5">
        <w:rPr>
          <w:rFonts w:asciiTheme="minorHAnsi" w:hAnsiTheme="minorHAnsi" w:cstheme="minorHAnsi"/>
          <w:b/>
          <w:bCs/>
          <w:color w:val="1E5E9F" w:themeColor="accent3" w:themeShade="BF"/>
        </w:rPr>
        <w:t xml:space="preserve"> Search involving the removal of more than outer clothing</w:t>
      </w:r>
      <w:r>
        <w:rPr>
          <w:rFonts w:asciiTheme="minorHAnsi" w:hAnsiTheme="minorHAnsi" w:cstheme="minorHAnsi"/>
          <w:b/>
          <w:bCs/>
          <w:color w:val="1E5E9F" w:themeColor="accent3" w:themeShade="BF"/>
        </w:rPr>
        <w:t xml:space="preserve"> (Strip Search)</w:t>
      </w:r>
    </w:p>
    <w:p w14:paraId="7BB3FD68" w14:textId="77777777" w:rsidR="00DD0F27" w:rsidRDefault="00DD0F27" w:rsidP="00DD0F27">
      <w:pPr>
        <w:pStyle w:val="NoSpacing"/>
        <w:rPr>
          <w:rFonts w:asciiTheme="minorHAnsi" w:hAnsiTheme="minorHAnsi" w:cstheme="minorHAnsi"/>
          <w:sz w:val="20"/>
          <w:szCs w:val="18"/>
        </w:rPr>
      </w:pPr>
      <w:r w:rsidRPr="00212BF4">
        <w:rPr>
          <w:rFonts w:asciiTheme="minorHAnsi" w:hAnsiTheme="minorHAnsi" w:cstheme="minorHAnsi"/>
          <w:sz w:val="20"/>
          <w:szCs w:val="18"/>
        </w:rPr>
        <w:t xml:space="preserve">School staff must not conduct a strip search of a pupil. The school's statutory search powers do not permit staff to require a pupil to remove clothing beyond outer clothing. A strip search is a search involving the removal of more than outer clothing and, on school premises, can only be carried out by the police in accordance with the relevant legal requirements. </w:t>
      </w:r>
    </w:p>
    <w:p w14:paraId="430D710C" w14:textId="77777777" w:rsidR="00DD0F27" w:rsidRPr="00212BF4" w:rsidRDefault="00DD0F27" w:rsidP="00DD0F27">
      <w:pPr>
        <w:pStyle w:val="NoSpacing"/>
        <w:rPr>
          <w:rFonts w:asciiTheme="minorHAnsi" w:hAnsiTheme="minorHAnsi" w:cstheme="minorHAnsi"/>
          <w:sz w:val="20"/>
          <w:szCs w:val="18"/>
        </w:rPr>
      </w:pPr>
    </w:p>
    <w:p w14:paraId="75B6B358" w14:textId="77777777" w:rsidR="00DD0F27" w:rsidRPr="00212BF4" w:rsidRDefault="00DD0F27" w:rsidP="00DD0F27">
      <w:pPr>
        <w:pStyle w:val="NoSpacing"/>
        <w:rPr>
          <w:rFonts w:asciiTheme="minorHAnsi" w:hAnsiTheme="minorHAnsi" w:cstheme="minorHAnsi"/>
          <w:sz w:val="20"/>
          <w:szCs w:val="18"/>
        </w:rPr>
      </w:pPr>
      <w:r w:rsidRPr="00212BF4">
        <w:rPr>
          <w:rFonts w:asciiTheme="minorHAnsi" w:hAnsiTheme="minorHAnsi" w:cstheme="minorHAnsi"/>
          <w:sz w:val="20"/>
          <w:szCs w:val="18"/>
        </w:rPr>
        <w:t xml:space="preserve">If the police propose to conduct a strip search of a pupil on school premises, the school will adopt a safeguarding-first approach. Before involving the police where a strip search may result, staff should consider whether police involvement and the potential for a strip search are necessary and proportionate, balancing the risk of not recovering the suspected item against the potential impact on the pupil's physical and mental wellbeing. </w:t>
      </w:r>
    </w:p>
    <w:p w14:paraId="7D0B3CF0" w14:textId="77777777" w:rsidR="00DD0F27" w:rsidRDefault="00DD0F27" w:rsidP="00DD0F27">
      <w:pPr>
        <w:pStyle w:val="NoSpacing"/>
        <w:rPr>
          <w:rFonts w:asciiTheme="minorHAnsi" w:hAnsiTheme="minorHAnsi" w:cstheme="minorHAnsi"/>
          <w:sz w:val="20"/>
          <w:szCs w:val="18"/>
        </w:rPr>
      </w:pPr>
    </w:p>
    <w:p w14:paraId="332DBAB3" w14:textId="77777777" w:rsidR="00DD0F27" w:rsidRPr="00212BF4" w:rsidRDefault="00DD0F27" w:rsidP="00DD0F27">
      <w:pPr>
        <w:pStyle w:val="NoSpacing"/>
        <w:rPr>
          <w:rFonts w:asciiTheme="minorHAnsi" w:hAnsiTheme="minorHAnsi" w:cstheme="minorHAnsi"/>
          <w:sz w:val="20"/>
          <w:szCs w:val="18"/>
        </w:rPr>
      </w:pPr>
      <w:r w:rsidRPr="00212BF4">
        <w:rPr>
          <w:rFonts w:asciiTheme="minorHAnsi" w:hAnsiTheme="minorHAnsi" w:cstheme="minorHAnsi"/>
          <w:sz w:val="20"/>
          <w:szCs w:val="18"/>
        </w:rPr>
        <w:t>The Designated Safeguarding Lead (DSL), or their deputy, should be involved in decision-making and the school should advocate for the pupil's welfare and dignity throughout. Relevant factors should include the pupil's age, sex, SEND or disability, medical or mental health needs, religious or cultural considerations, previous experiences, vulnerability and any safeguarding concerns. The school should appropriately challenge any proposed search where it considers that the circumstances do not justify the level of intrusion.</w:t>
      </w:r>
    </w:p>
    <w:p w14:paraId="7C603413" w14:textId="77777777" w:rsidR="00DD0F27" w:rsidRDefault="00DD0F27" w:rsidP="00DD0F27">
      <w:pPr>
        <w:pStyle w:val="NoSpacing"/>
        <w:rPr>
          <w:rFonts w:asciiTheme="minorHAnsi" w:hAnsiTheme="minorHAnsi" w:cstheme="minorHAnsi"/>
          <w:sz w:val="20"/>
          <w:szCs w:val="18"/>
        </w:rPr>
      </w:pPr>
    </w:p>
    <w:p w14:paraId="11BAAEF2" w14:textId="77777777" w:rsidR="00DD0F27" w:rsidRPr="00212BF4" w:rsidRDefault="00DD0F27" w:rsidP="00DD0F27">
      <w:pPr>
        <w:pStyle w:val="NoSpacing"/>
        <w:rPr>
          <w:rFonts w:asciiTheme="minorHAnsi" w:hAnsiTheme="minorHAnsi" w:cstheme="minorHAnsi"/>
          <w:sz w:val="20"/>
          <w:szCs w:val="18"/>
        </w:rPr>
      </w:pPr>
      <w:r w:rsidRPr="00212BF4">
        <w:rPr>
          <w:rFonts w:asciiTheme="minorHAnsi" w:hAnsiTheme="minorHAnsi" w:cstheme="minorHAnsi"/>
          <w:sz w:val="20"/>
          <w:szCs w:val="18"/>
        </w:rPr>
        <w:t xml:space="preserve">Where a police strip search takes place, the school will seek to ensure that the requirements relating to an appropriate adult, parental involvement, recording and safeguarding aftercare are followed. An appropriate adult is normally required where a police search exposes a pupil's intimate body parts, subject to the limited exceptions set out in police procedures. </w:t>
      </w:r>
    </w:p>
    <w:p w14:paraId="41D63F13" w14:textId="77777777" w:rsidR="00DD0F27" w:rsidRDefault="00DD0F27" w:rsidP="00DD0F27">
      <w:pPr>
        <w:pStyle w:val="NoSpacing"/>
        <w:rPr>
          <w:rFonts w:asciiTheme="minorHAnsi" w:hAnsiTheme="minorHAnsi" w:cstheme="minorHAnsi"/>
          <w:sz w:val="20"/>
          <w:szCs w:val="18"/>
        </w:rPr>
      </w:pPr>
    </w:p>
    <w:p w14:paraId="533E887A" w14:textId="77777777" w:rsidR="00DD0F27" w:rsidRPr="00212BF4" w:rsidRDefault="00DD0F27" w:rsidP="00DD0F27">
      <w:pPr>
        <w:pStyle w:val="NoSpacing"/>
        <w:rPr>
          <w:rFonts w:asciiTheme="minorHAnsi" w:hAnsiTheme="minorHAnsi" w:cstheme="minorHAnsi"/>
          <w:sz w:val="20"/>
          <w:szCs w:val="18"/>
        </w:rPr>
      </w:pPr>
      <w:r w:rsidRPr="00212BF4">
        <w:rPr>
          <w:rFonts w:asciiTheme="minorHAnsi" w:hAnsiTheme="minorHAnsi" w:cstheme="minorHAnsi"/>
          <w:sz w:val="20"/>
          <w:szCs w:val="18"/>
        </w:rPr>
        <w:t>Following any strip search, the school will ensure that the pupil is offered appropriate safeguarding and pastoral support, regardless of whether a prohibited item is found. The incident, decision-making and outcome will be recorded in accordance with the school's safeguarding and recording procedures, and any concerns about the pupil's welfare will be referred to the DSL.</w:t>
      </w:r>
    </w:p>
    <w:p w14:paraId="2106A297" w14:textId="77777777" w:rsidR="00DD0F27" w:rsidRDefault="00DD0F27" w:rsidP="00DD0F27">
      <w:pPr>
        <w:pStyle w:val="NoSpacing"/>
        <w:rPr>
          <w:rFonts w:asciiTheme="minorHAnsi" w:hAnsiTheme="minorHAnsi" w:cstheme="minorHAnsi"/>
          <w:sz w:val="20"/>
        </w:rPr>
      </w:pPr>
    </w:p>
    <w:p w14:paraId="3D47E24D" w14:textId="01876125" w:rsidR="00DD0F27" w:rsidRPr="002840C5" w:rsidRDefault="00DD0F27" w:rsidP="00DD0F27">
      <w:pPr>
        <w:pStyle w:val="NoSpacing"/>
        <w:rPr>
          <w:rFonts w:asciiTheme="minorHAnsi" w:hAnsiTheme="minorHAnsi" w:cstheme="minorHAnsi"/>
          <w:b/>
          <w:bCs/>
          <w:color w:val="1E5E9F" w:themeColor="accent3" w:themeShade="BF"/>
          <w:szCs w:val="28"/>
        </w:rPr>
      </w:pPr>
      <w:r w:rsidRPr="002840C5">
        <w:rPr>
          <w:rFonts w:asciiTheme="minorHAnsi" w:hAnsiTheme="minorHAnsi" w:cstheme="minorHAnsi"/>
          <w:b/>
          <w:bCs/>
          <w:color w:val="1E5E9F" w:themeColor="accent3" w:themeShade="BF"/>
          <w:szCs w:val="28"/>
        </w:rPr>
        <w:t>13.</w:t>
      </w:r>
      <w:r w:rsidR="00A842BB">
        <w:rPr>
          <w:rFonts w:asciiTheme="minorHAnsi" w:hAnsiTheme="minorHAnsi" w:cstheme="minorHAnsi"/>
          <w:b/>
          <w:bCs/>
          <w:color w:val="1E5E9F" w:themeColor="accent3" w:themeShade="BF"/>
          <w:szCs w:val="28"/>
        </w:rPr>
        <w:t>5</w:t>
      </w:r>
      <w:r w:rsidRPr="002840C5">
        <w:rPr>
          <w:rFonts w:asciiTheme="minorHAnsi" w:hAnsiTheme="minorHAnsi" w:cstheme="minorHAnsi"/>
          <w:b/>
          <w:bCs/>
          <w:color w:val="1E5E9F" w:themeColor="accent3" w:themeShade="BF"/>
          <w:szCs w:val="28"/>
        </w:rPr>
        <w:t xml:space="preserve"> Refusal to Participate</w:t>
      </w:r>
    </w:p>
    <w:p w14:paraId="09C185AF" w14:textId="77777777" w:rsidR="00DD0F27" w:rsidRPr="002840C5" w:rsidRDefault="00DD0F27" w:rsidP="00DD0F27">
      <w:pPr>
        <w:pStyle w:val="NoSpacing"/>
        <w:rPr>
          <w:rFonts w:asciiTheme="minorHAnsi" w:hAnsiTheme="minorHAnsi" w:cstheme="minorHAnsi"/>
          <w:sz w:val="20"/>
        </w:rPr>
      </w:pPr>
      <w:r w:rsidRPr="002840C5">
        <w:rPr>
          <w:rFonts w:asciiTheme="minorHAnsi" w:hAnsiTheme="minorHAnsi" w:cstheme="minorHAnsi"/>
          <w:sz w:val="20"/>
        </w:rPr>
        <w:t xml:space="preserve">If the pupil refuses to agree to a search or screen, the member of staff can give an appropriate behaviour consequence.  If </w:t>
      </w:r>
      <w:r>
        <w:rPr>
          <w:rFonts w:asciiTheme="minorHAnsi" w:hAnsiTheme="minorHAnsi" w:cstheme="minorHAnsi"/>
          <w:sz w:val="20"/>
        </w:rPr>
        <w:t xml:space="preserve">a pupil continues to </w:t>
      </w:r>
      <w:r w:rsidRPr="002840C5">
        <w:rPr>
          <w:rFonts w:asciiTheme="minorHAnsi" w:hAnsiTheme="minorHAnsi" w:cstheme="minorHAnsi"/>
          <w:sz w:val="20"/>
        </w:rPr>
        <w:t xml:space="preserve">refuse to co-operate, the member of staff will contact the </w:t>
      </w:r>
      <w:r>
        <w:rPr>
          <w:rFonts w:asciiTheme="minorHAnsi" w:hAnsiTheme="minorHAnsi" w:cstheme="minorHAnsi"/>
          <w:sz w:val="20"/>
        </w:rPr>
        <w:t>H</w:t>
      </w:r>
      <w:r w:rsidRPr="002840C5">
        <w:rPr>
          <w:rFonts w:asciiTheme="minorHAnsi" w:hAnsiTheme="minorHAnsi" w:cstheme="minorHAnsi"/>
          <w:sz w:val="20"/>
        </w:rPr>
        <w:t>eadteacher</w:t>
      </w:r>
      <w:r>
        <w:rPr>
          <w:rFonts w:asciiTheme="minorHAnsi" w:hAnsiTheme="minorHAnsi" w:cstheme="minorHAnsi"/>
          <w:sz w:val="20"/>
        </w:rPr>
        <w:t xml:space="preserve">, Deputy Headteacher or Behaviour Lead </w:t>
      </w:r>
      <w:r w:rsidRPr="002840C5">
        <w:rPr>
          <w:rFonts w:asciiTheme="minorHAnsi" w:hAnsiTheme="minorHAnsi" w:cstheme="minorHAnsi"/>
          <w:sz w:val="20"/>
        </w:rPr>
        <w:t>to try to determine why the pupil is refusing to comply. This may result in:</w:t>
      </w:r>
    </w:p>
    <w:p w14:paraId="7DFC15F3" w14:textId="77777777" w:rsidR="00DD0F27" w:rsidRPr="002840C5" w:rsidRDefault="00DD0F27" w:rsidP="00DD0F27">
      <w:pPr>
        <w:pStyle w:val="NoSpacing"/>
        <w:rPr>
          <w:rFonts w:asciiTheme="minorHAnsi" w:hAnsiTheme="minorHAnsi" w:cstheme="minorHAnsi"/>
          <w:sz w:val="20"/>
        </w:rPr>
      </w:pPr>
    </w:p>
    <w:p w14:paraId="4AE30B42" w14:textId="77777777" w:rsidR="00DD0F27" w:rsidRPr="002840C5" w:rsidRDefault="00DD0F27" w:rsidP="009B2880">
      <w:pPr>
        <w:pStyle w:val="1bodycopy"/>
        <w:numPr>
          <w:ilvl w:val="0"/>
          <w:numId w:val="37"/>
        </w:numPr>
        <w:rPr>
          <w:rFonts w:asciiTheme="minorHAnsi" w:hAnsiTheme="minorHAnsi" w:cstheme="minorHAnsi"/>
          <w:szCs w:val="20"/>
        </w:rPr>
      </w:pPr>
      <w:r w:rsidRPr="002840C5">
        <w:rPr>
          <w:rFonts w:asciiTheme="minorHAnsi" w:hAnsiTheme="minorHAnsi" w:cstheme="minorHAnsi"/>
          <w:szCs w:val="20"/>
        </w:rPr>
        <w:t>Restricted access to school premises.</w:t>
      </w:r>
    </w:p>
    <w:p w14:paraId="0333B6D3" w14:textId="77777777" w:rsidR="00DD0F27" w:rsidRPr="002840C5" w:rsidRDefault="00DD0F27" w:rsidP="009B2880">
      <w:pPr>
        <w:pStyle w:val="1bodycopy"/>
        <w:numPr>
          <w:ilvl w:val="0"/>
          <w:numId w:val="37"/>
        </w:numPr>
        <w:rPr>
          <w:rFonts w:asciiTheme="minorHAnsi" w:hAnsiTheme="minorHAnsi" w:cstheme="minorHAnsi"/>
          <w:szCs w:val="20"/>
        </w:rPr>
      </w:pPr>
      <w:r w:rsidRPr="002840C5">
        <w:rPr>
          <w:rFonts w:asciiTheme="minorHAnsi" w:hAnsiTheme="minorHAnsi" w:cstheme="minorHAnsi"/>
          <w:szCs w:val="20"/>
        </w:rPr>
        <w:t>Removal from lessons while the matter is investigated.</w:t>
      </w:r>
    </w:p>
    <w:p w14:paraId="71F979F1" w14:textId="77777777" w:rsidR="00DD0F27" w:rsidRPr="002840C5" w:rsidRDefault="00DD0F27" w:rsidP="009B2880">
      <w:pPr>
        <w:pStyle w:val="1bodycopy"/>
        <w:numPr>
          <w:ilvl w:val="0"/>
          <w:numId w:val="37"/>
        </w:numPr>
        <w:rPr>
          <w:rFonts w:asciiTheme="minorHAnsi" w:hAnsiTheme="minorHAnsi" w:cstheme="minorHAnsi"/>
          <w:szCs w:val="20"/>
        </w:rPr>
      </w:pPr>
      <w:r w:rsidRPr="002840C5">
        <w:rPr>
          <w:rFonts w:asciiTheme="minorHAnsi" w:hAnsiTheme="minorHAnsi" w:cstheme="minorHAnsi"/>
          <w:szCs w:val="20"/>
        </w:rPr>
        <w:t>Contact with parents or carers.</w:t>
      </w:r>
    </w:p>
    <w:p w14:paraId="0AC802B9" w14:textId="77777777" w:rsidR="00DD0F27" w:rsidRPr="002840C5" w:rsidRDefault="00DD0F27" w:rsidP="009B2880">
      <w:pPr>
        <w:pStyle w:val="1bodycopy"/>
        <w:numPr>
          <w:ilvl w:val="0"/>
          <w:numId w:val="37"/>
        </w:numPr>
        <w:rPr>
          <w:rFonts w:asciiTheme="minorHAnsi" w:hAnsiTheme="minorHAnsi" w:cstheme="minorHAnsi"/>
          <w:szCs w:val="20"/>
        </w:rPr>
      </w:pPr>
      <w:r w:rsidRPr="002840C5">
        <w:rPr>
          <w:rFonts w:asciiTheme="minorHAnsi" w:hAnsiTheme="minorHAnsi" w:cstheme="minorHAnsi"/>
          <w:szCs w:val="20"/>
        </w:rPr>
        <w:lastRenderedPageBreak/>
        <w:t>Further action under the school's Behaviour Policy.</w:t>
      </w:r>
    </w:p>
    <w:p w14:paraId="286607E0" w14:textId="77777777" w:rsidR="00DD0F27" w:rsidRDefault="00DD0F27" w:rsidP="00DD0F27">
      <w:pPr>
        <w:pStyle w:val="NoSpacing"/>
        <w:rPr>
          <w:rFonts w:asciiTheme="minorHAnsi" w:hAnsiTheme="minorHAnsi" w:cstheme="minorHAnsi"/>
          <w:sz w:val="20"/>
        </w:rPr>
      </w:pPr>
    </w:p>
    <w:p w14:paraId="361D3A77" w14:textId="5132E41D" w:rsidR="00DD0F27" w:rsidRPr="002840C5" w:rsidRDefault="00DD0F27" w:rsidP="00DD0F27">
      <w:pPr>
        <w:pStyle w:val="NoSpacing"/>
        <w:rPr>
          <w:rFonts w:asciiTheme="minorHAnsi" w:hAnsiTheme="minorHAnsi" w:cstheme="minorHAnsi"/>
          <w:sz w:val="20"/>
        </w:rPr>
      </w:pPr>
      <w:r w:rsidRPr="002840C5">
        <w:rPr>
          <w:rFonts w:asciiTheme="minorHAnsi" w:hAnsiTheme="minorHAnsi" w:cstheme="minorHAnsi"/>
          <w:sz w:val="20"/>
        </w:rPr>
        <w:t xml:space="preserve">The school will always seek to resolve concerns calmly and proportionately and will consider any safeguarding, additional needs, disability, or medical issues that may affect a pupil's ability to comply.  </w:t>
      </w:r>
    </w:p>
    <w:p w14:paraId="1A58B71B" w14:textId="77777777" w:rsidR="00DD0F27" w:rsidRPr="002840C5" w:rsidRDefault="00DD0F27" w:rsidP="00DD0F27">
      <w:pPr>
        <w:pStyle w:val="NoSpacing"/>
        <w:rPr>
          <w:rFonts w:asciiTheme="minorHAnsi" w:hAnsiTheme="minorHAnsi" w:cstheme="minorHAnsi"/>
          <w:sz w:val="20"/>
        </w:rPr>
      </w:pPr>
    </w:p>
    <w:p w14:paraId="58755269" w14:textId="77777777" w:rsidR="00DD0F27" w:rsidRPr="002840C5" w:rsidRDefault="00DD0F27" w:rsidP="00DD0F27">
      <w:pPr>
        <w:pStyle w:val="NoSpacing"/>
        <w:rPr>
          <w:rFonts w:asciiTheme="minorHAnsi" w:hAnsiTheme="minorHAnsi" w:cstheme="minorHAnsi"/>
          <w:sz w:val="20"/>
        </w:rPr>
      </w:pPr>
      <w:r w:rsidRPr="002840C5">
        <w:rPr>
          <w:rFonts w:asciiTheme="minorHAnsi" w:hAnsiTheme="minorHAnsi" w:cstheme="minorHAnsi"/>
          <w:sz w:val="20"/>
        </w:rPr>
        <w:t xml:space="preserve">Reasonable force may be used to search for legally prohibited items.  The authorised member of staff will then decide whether to use reasonable force to search the pupil. This decision will be made on a case-by-case basis, taking into consideration </w:t>
      </w:r>
      <w:r>
        <w:rPr>
          <w:rFonts w:asciiTheme="minorHAnsi" w:hAnsiTheme="minorHAnsi" w:cstheme="minorHAnsi"/>
          <w:sz w:val="20"/>
        </w:rPr>
        <w:t xml:space="preserve">of </w:t>
      </w:r>
      <w:r w:rsidRPr="002840C5">
        <w:rPr>
          <w:rFonts w:asciiTheme="minorHAnsi" w:hAnsiTheme="minorHAnsi" w:cstheme="minorHAnsi"/>
          <w:sz w:val="20"/>
        </w:rPr>
        <w:t xml:space="preserve">whether conducting the search will prevent the pupil harming themselves or others, damaging property or causing disorder.  The authorised member of staff can use reasonable force to search for any prohibited items identified in section 3, but not to search for items that are only identified in the school rules.   </w:t>
      </w:r>
    </w:p>
    <w:p w14:paraId="47F20344" w14:textId="77777777" w:rsidR="00B82240" w:rsidRDefault="00B82240" w:rsidP="00DD0F27">
      <w:pPr>
        <w:pStyle w:val="NoSpacing"/>
        <w:rPr>
          <w:rFonts w:asciiTheme="minorHAnsi" w:hAnsiTheme="minorHAnsi" w:cstheme="minorHAnsi"/>
          <w:b/>
          <w:color w:val="1E5E9F" w:themeColor="accent3" w:themeShade="BF"/>
          <w:sz w:val="20"/>
        </w:rPr>
      </w:pPr>
    </w:p>
    <w:p w14:paraId="73EF65FB" w14:textId="28603567" w:rsidR="00DD0F27" w:rsidRPr="002840C5" w:rsidRDefault="00DD0F27" w:rsidP="00DD0F27">
      <w:pPr>
        <w:pStyle w:val="NoSpacing"/>
        <w:rPr>
          <w:rFonts w:ascii="Calibri" w:hAnsi="Calibri" w:cs="Calibri"/>
          <w:b/>
          <w:color w:val="1E5E9F" w:themeColor="accent3" w:themeShade="BF"/>
          <w:szCs w:val="22"/>
        </w:rPr>
      </w:pPr>
      <w:r w:rsidRPr="002840C5">
        <w:rPr>
          <w:rFonts w:ascii="Calibri" w:hAnsi="Calibri" w:cs="Calibri"/>
          <w:b/>
          <w:color w:val="1E5E9F" w:themeColor="accent3" w:themeShade="BF"/>
          <w:szCs w:val="22"/>
        </w:rPr>
        <w:t>13.</w:t>
      </w:r>
      <w:r w:rsidR="00A842BB">
        <w:rPr>
          <w:rFonts w:ascii="Calibri" w:hAnsi="Calibri" w:cs="Calibri"/>
          <w:b/>
          <w:color w:val="1E5E9F" w:themeColor="accent3" w:themeShade="BF"/>
          <w:szCs w:val="22"/>
        </w:rPr>
        <w:t>6</w:t>
      </w:r>
      <w:r w:rsidRPr="002840C5">
        <w:rPr>
          <w:rFonts w:ascii="Calibri" w:hAnsi="Calibri" w:cs="Calibri"/>
          <w:b/>
          <w:color w:val="1E5E9F" w:themeColor="accent3" w:themeShade="BF"/>
          <w:szCs w:val="22"/>
        </w:rPr>
        <w:t xml:space="preserve"> Recording and Reporting</w:t>
      </w:r>
    </w:p>
    <w:p w14:paraId="42284851" w14:textId="77777777" w:rsidR="00DD0F27" w:rsidRPr="002840C5" w:rsidRDefault="00DD0F27" w:rsidP="00DD0F27">
      <w:pPr>
        <w:pStyle w:val="NoSpacing"/>
        <w:rPr>
          <w:rFonts w:ascii="Calibri" w:hAnsi="Calibri" w:cs="Calibri"/>
          <w:sz w:val="20"/>
          <w:szCs w:val="18"/>
        </w:rPr>
      </w:pPr>
      <w:r w:rsidRPr="002840C5">
        <w:rPr>
          <w:rFonts w:ascii="Calibri" w:hAnsi="Calibri" w:cs="Calibri"/>
          <w:sz w:val="20"/>
          <w:szCs w:val="18"/>
        </w:rPr>
        <w:t>The staff member who carried out the search or screen should inform the DSL without delay:</w:t>
      </w:r>
    </w:p>
    <w:p w14:paraId="1E6B2844" w14:textId="77777777" w:rsidR="00DD0F27" w:rsidRPr="00CF1CE4" w:rsidRDefault="00DD0F27" w:rsidP="009B2880">
      <w:pPr>
        <w:pStyle w:val="4Bulletedcopyblue"/>
        <w:numPr>
          <w:ilvl w:val="0"/>
          <w:numId w:val="35"/>
        </w:numPr>
        <w:rPr>
          <w:rFonts w:asciiTheme="minorHAnsi" w:hAnsiTheme="minorHAnsi" w:cstheme="minorHAnsi"/>
        </w:rPr>
      </w:pPr>
      <w:r w:rsidRPr="00CF1CE4">
        <w:rPr>
          <w:rFonts w:asciiTheme="minorHAnsi" w:hAnsiTheme="minorHAnsi" w:cstheme="minorHAnsi"/>
        </w:rPr>
        <w:t xml:space="preserve">Of any incidents where the member of staff had reasonable grounds to suspect a pupil was in possession of a prohibited item as listed in section </w:t>
      </w:r>
      <w:r>
        <w:rPr>
          <w:rFonts w:asciiTheme="minorHAnsi" w:hAnsiTheme="minorHAnsi" w:cstheme="minorHAnsi"/>
        </w:rPr>
        <w:t>1</w:t>
      </w:r>
      <w:r w:rsidRPr="00CF1CE4">
        <w:rPr>
          <w:rFonts w:asciiTheme="minorHAnsi" w:hAnsiTheme="minorHAnsi" w:cstheme="minorHAnsi"/>
        </w:rPr>
        <w:t>3</w:t>
      </w:r>
    </w:p>
    <w:p w14:paraId="0FF46E35" w14:textId="77777777" w:rsidR="00DD0F27" w:rsidRPr="00CF1CE4" w:rsidRDefault="00DD0F27" w:rsidP="009B2880">
      <w:pPr>
        <w:pStyle w:val="4Bulletedcopyblue"/>
        <w:numPr>
          <w:ilvl w:val="0"/>
          <w:numId w:val="35"/>
        </w:numPr>
        <w:rPr>
          <w:rFonts w:asciiTheme="minorHAnsi" w:hAnsiTheme="minorHAnsi" w:cstheme="minorHAnsi"/>
        </w:rPr>
      </w:pPr>
      <w:r w:rsidRPr="00CF1CE4">
        <w:rPr>
          <w:rFonts w:asciiTheme="minorHAnsi" w:hAnsiTheme="minorHAnsi" w:cstheme="minorHAnsi"/>
        </w:rPr>
        <w:t>If they believe that a search has revealed a safeguarding risk</w:t>
      </w:r>
    </w:p>
    <w:p w14:paraId="2F348EE4" w14:textId="77777777" w:rsidR="00DD0F27" w:rsidRPr="00CF1CE4" w:rsidRDefault="00DD0F27" w:rsidP="00DD0F27">
      <w:pPr>
        <w:pStyle w:val="1bodycopy"/>
        <w:rPr>
          <w:rFonts w:asciiTheme="minorHAnsi" w:hAnsiTheme="minorHAnsi" w:cstheme="minorHAnsi"/>
          <w:szCs w:val="20"/>
        </w:rPr>
      </w:pPr>
      <w:r w:rsidRPr="00CF1CE4">
        <w:rPr>
          <w:rFonts w:asciiTheme="minorHAnsi" w:hAnsiTheme="minorHAnsi" w:cstheme="minorHAnsi"/>
          <w:szCs w:val="20"/>
        </w:rPr>
        <w:t xml:space="preserve">All searches for prohibited items (listed in section </w:t>
      </w:r>
      <w:r>
        <w:rPr>
          <w:rFonts w:asciiTheme="minorHAnsi" w:hAnsiTheme="minorHAnsi" w:cstheme="minorHAnsi"/>
          <w:szCs w:val="20"/>
        </w:rPr>
        <w:t>1</w:t>
      </w:r>
      <w:r w:rsidRPr="00CF1CE4">
        <w:rPr>
          <w:rFonts w:asciiTheme="minorHAnsi" w:hAnsiTheme="minorHAnsi" w:cstheme="minorHAnsi"/>
          <w:szCs w:val="20"/>
        </w:rPr>
        <w:t>3), including incidents where no items were found, will be recorded in the school’s safeguarding system.</w:t>
      </w:r>
      <w:r>
        <w:rPr>
          <w:rFonts w:asciiTheme="minorHAnsi" w:hAnsiTheme="minorHAnsi" w:cstheme="minorHAnsi"/>
          <w:szCs w:val="20"/>
        </w:rPr>
        <w:t xml:space="preserve">  This will allow monitoring of the use of searches and any trends to be identified.</w:t>
      </w:r>
    </w:p>
    <w:p w14:paraId="0E5A9E0B" w14:textId="77777777" w:rsidR="00DD0F27" w:rsidRPr="00CF1CE4" w:rsidRDefault="00DD0F27" w:rsidP="00DD0F27">
      <w:pPr>
        <w:pStyle w:val="1bodycopy"/>
        <w:rPr>
          <w:rFonts w:asciiTheme="minorHAnsi" w:hAnsiTheme="minorHAnsi" w:cstheme="minorHAnsi"/>
          <w:szCs w:val="20"/>
        </w:rPr>
      </w:pPr>
      <w:r w:rsidRPr="00CF1CE4">
        <w:rPr>
          <w:rFonts w:asciiTheme="minorHAnsi" w:hAnsiTheme="minorHAnsi" w:cstheme="minorHAnsi"/>
          <w:szCs w:val="20"/>
        </w:rPr>
        <w:t xml:space="preserve">Parents/carers will always be informed of any search for a prohibited item (listed in section </w:t>
      </w:r>
      <w:r>
        <w:rPr>
          <w:rFonts w:asciiTheme="minorHAnsi" w:hAnsiTheme="minorHAnsi" w:cstheme="minorHAnsi"/>
          <w:szCs w:val="20"/>
        </w:rPr>
        <w:t>1</w:t>
      </w:r>
      <w:r w:rsidRPr="00CF1CE4">
        <w:rPr>
          <w:rFonts w:asciiTheme="minorHAnsi" w:hAnsiTheme="minorHAnsi" w:cstheme="minorHAnsi"/>
          <w:szCs w:val="20"/>
        </w:rPr>
        <w:t>3). A member of staff will tell the parents/carers as soon as is reasonably practicable:</w:t>
      </w:r>
    </w:p>
    <w:p w14:paraId="456DBDF9" w14:textId="77777777" w:rsidR="00DD0F27" w:rsidRPr="00CF1CE4" w:rsidRDefault="00DD0F27" w:rsidP="009B2880">
      <w:pPr>
        <w:pStyle w:val="4Bulletedcopyblue"/>
        <w:numPr>
          <w:ilvl w:val="0"/>
          <w:numId w:val="36"/>
        </w:numPr>
        <w:rPr>
          <w:rFonts w:asciiTheme="minorHAnsi" w:hAnsiTheme="minorHAnsi" w:cstheme="minorHAnsi"/>
        </w:rPr>
      </w:pPr>
      <w:r w:rsidRPr="00CF1CE4">
        <w:rPr>
          <w:rFonts w:asciiTheme="minorHAnsi" w:hAnsiTheme="minorHAnsi" w:cstheme="minorHAnsi"/>
        </w:rPr>
        <w:t>What happened</w:t>
      </w:r>
    </w:p>
    <w:p w14:paraId="1E1DD938" w14:textId="77777777" w:rsidR="00DD0F27" w:rsidRPr="00CF1CE4" w:rsidRDefault="00DD0F27" w:rsidP="009B2880">
      <w:pPr>
        <w:pStyle w:val="4Bulletedcopyblue"/>
        <w:numPr>
          <w:ilvl w:val="0"/>
          <w:numId w:val="36"/>
        </w:numPr>
        <w:rPr>
          <w:rFonts w:asciiTheme="minorHAnsi" w:hAnsiTheme="minorHAnsi" w:cstheme="minorHAnsi"/>
        </w:rPr>
      </w:pPr>
      <w:r w:rsidRPr="00CF1CE4">
        <w:rPr>
          <w:rFonts w:asciiTheme="minorHAnsi" w:hAnsiTheme="minorHAnsi" w:cstheme="minorHAnsi"/>
        </w:rPr>
        <w:t>What was found, if anything</w:t>
      </w:r>
    </w:p>
    <w:p w14:paraId="7A22F210" w14:textId="77777777" w:rsidR="00DD0F27" w:rsidRPr="00CF1CE4" w:rsidRDefault="00DD0F27" w:rsidP="009B2880">
      <w:pPr>
        <w:pStyle w:val="4Bulletedcopyblue"/>
        <w:numPr>
          <w:ilvl w:val="0"/>
          <w:numId w:val="36"/>
        </w:numPr>
        <w:rPr>
          <w:rFonts w:asciiTheme="minorHAnsi" w:hAnsiTheme="minorHAnsi" w:cstheme="minorHAnsi"/>
        </w:rPr>
      </w:pPr>
      <w:r w:rsidRPr="00CF1CE4">
        <w:rPr>
          <w:rFonts w:asciiTheme="minorHAnsi" w:hAnsiTheme="minorHAnsi" w:cstheme="minorHAnsi"/>
        </w:rPr>
        <w:t>What has been confiscated, if anything</w:t>
      </w:r>
    </w:p>
    <w:p w14:paraId="29AD3CE9" w14:textId="77777777" w:rsidR="00DD0F27" w:rsidRPr="00CF1CE4" w:rsidRDefault="00DD0F27" w:rsidP="009B2880">
      <w:pPr>
        <w:pStyle w:val="4Bulletedcopyblue"/>
        <w:numPr>
          <w:ilvl w:val="0"/>
          <w:numId w:val="36"/>
        </w:numPr>
        <w:rPr>
          <w:rFonts w:asciiTheme="minorHAnsi" w:hAnsiTheme="minorHAnsi" w:cstheme="minorHAnsi"/>
        </w:rPr>
      </w:pPr>
      <w:r w:rsidRPr="00CF1CE4">
        <w:rPr>
          <w:rFonts w:asciiTheme="minorHAnsi" w:hAnsiTheme="minorHAnsi" w:cstheme="minorHAnsi"/>
        </w:rPr>
        <w:t xml:space="preserve">What action the school has taken, including any sanctions that have been applied to their pupil </w:t>
      </w:r>
    </w:p>
    <w:p w14:paraId="76067C1A" w14:textId="77777777" w:rsidR="00DD0F27" w:rsidRDefault="00DD0F27" w:rsidP="00DD0F27">
      <w:pPr>
        <w:pStyle w:val="NoSpacing"/>
      </w:pPr>
    </w:p>
    <w:p w14:paraId="71D3D9E5" w14:textId="6AFAED5F" w:rsidR="00DD0F27" w:rsidRPr="002840C5" w:rsidRDefault="00DD0F27" w:rsidP="00DD0F27">
      <w:pPr>
        <w:pStyle w:val="NoSpacing"/>
        <w:rPr>
          <w:rFonts w:asciiTheme="minorHAnsi" w:hAnsiTheme="minorHAnsi" w:cstheme="minorHAnsi"/>
          <w:b/>
          <w:bCs/>
          <w:color w:val="1E5E9F" w:themeColor="accent3" w:themeShade="BF"/>
        </w:rPr>
      </w:pPr>
      <w:r w:rsidRPr="002840C5">
        <w:rPr>
          <w:rFonts w:asciiTheme="minorHAnsi" w:hAnsiTheme="minorHAnsi" w:cstheme="minorHAnsi"/>
          <w:b/>
          <w:bCs/>
          <w:color w:val="1E5E9F" w:themeColor="accent3" w:themeShade="BF"/>
        </w:rPr>
        <w:t>13.</w:t>
      </w:r>
      <w:r w:rsidR="00A842BB">
        <w:rPr>
          <w:rFonts w:asciiTheme="minorHAnsi" w:hAnsiTheme="minorHAnsi" w:cstheme="minorHAnsi"/>
          <w:b/>
          <w:bCs/>
          <w:color w:val="1E5E9F" w:themeColor="accent3" w:themeShade="BF"/>
        </w:rPr>
        <w:t>7</w:t>
      </w:r>
      <w:r w:rsidRPr="002840C5">
        <w:rPr>
          <w:rFonts w:asciiTheme="minorHAnsi" w:hAnsiTheme="minorHAnsi" w:cstheme="minorHAnsi"/>
          <w:b/>
          <w:bCs/>
          <w:color w:val="1E5E9F" w:themeColor="accent3" w:themeShade="BF"/>
        </w:rPr>
        <w:t xml:space="preserve"> Support after a search or screen</w:t>
      </w:r>
    </w:p>
    <w:p w14:paraId="675B081F" w14:textId="77777777" w:rsidR="00DD0F27" w:rsidRDefault="00DD0F27" w:rsidP="00DD0F27">
      <w:pPr>
        <w:pStyle w:val="NoSpacing"/>
        <w:rPr>
          <w:rFonts w:asciiTheme="minorHAnsi" w:hAnsiTheme="minorHAnsi" w:cstheme="minorHAnsi"/>
          <w:sz w:val="20"/>
          <w:szCs w:val="18"/>
        </w:rPr>
      </w:pPr>
      <w:r w:rsidRPr="002840C5">
        <w:rPr>
          <w:rFonts w:asciiTheme="minorHAnsi" w:hAnsiTheme="minorHAnsi" w:cstheme="minorHAnsi"/>
          <w:sz w:val="20"/>
          <w:szCs w:val="18"/>
        </w:rPr>
        <w:t xml:space="preserve">Irrespective of whether any items are found as the result of any search, the school will consider whether the pupil may be suffering or likely to suffer harm and whether any specific support is needed (due to the reasons for the search, the search itself, or the outcome of the search).  If this is the case, staff will follow the school’s safeguarding policy and speak to the designated safeguarding lead (DSL). The DSL will consider whether pastoral support, an early help intervention or a referral to </w:t>
      </w:r>
      <w:r>
        <w:rPr>
          <w:rFonts w:asciiTheme="minorHAnsi" w:hAnsiTheme="minorHAnsi" w:cstheme="minorHAnsi"/>
          <w:sz w:val="20"/>
          <w:szCs w:val="18"/>
        </w:rPr>
        <w:t>Children</w:t>
      </w:r>
      <w:r w:rsidRPr="002840C5">
        <w:rPr>
          <w:rFonts w:asciiTheme="minorHAnsi" w:hAnsiTheme="minorHAnsi" w:cstheme="minorHAnsi"/>
          <w:sz w:val="20"/>
          <w:szCs w:val="18"/>
        </w:rPr>
        <w:t xml:space="preserve">’s </w:t>
      </w:r>
      <w:r>
        <w:rPr>
          <w:rFonts w:asciiTheme="minorHAnsi" w:hAnsiTheme="minorHAnsi" w:cstheme="minorHAnsi"/>
          <w:sz w:val="20"/>
          <w:szCs w:val="18"/>
        </w:rPr>
        <w:t>S</w:t>
      </w:r>
      <w:r w:rsidRPr="002840C5">
        <w:rPr>
          <w:rFonts w:asciiTheme="minorHAnsi" w:hAnsiTheme="minorHAnsi" w:cstheme="minorHAnsi"/>
          <w:sz w:val="20"/>
          <w:szCs w:val="18"/>
        </w:rPr>
        <w:t xml:space="preserve">ocial </w:t>
      </w:r>
      <w:r>
        <w:rPr>
          <w:rFonts w:asciiTheme="minorHAnsi" w:hAnsiTheme="minorHAnsi" w:cstheme="minorHAnsi"/>
          <w:sz w:val="20"/>
          <w:szCs w:val="18"/>
        </w:rPr>
        <w:t>C</w:t>
      </w:r>
      <w:r w:rsidRPr="002840C5">
        <w:rPr>
          <w:rFonts w:asciiTheme="minorHAnsi" w:hAnsiTheme="minorHAnsi" w:cstheme="minorHAnsi"/>
          <w:sz w:val="20"/>
          <w:szCs w:val="18"/>
        </w:rPr>
        <w:t>are is appropriate</w:t>
      </w:r>
      <w:r>
        <w:rPr>
          <w:rFonts w:asciiTheme="minorHAnsi" w:hAnsiTheme="minorHAnsi" w:cstheme="minorHAnsi"/>
          <w:sz w:val="20"/>
          <w:szCs w:val="18"/>
        </w:rPr>
        <w:t>.</w:t>
      </w:r>
    </w:p>
    <w:p w14:paraId="2A5376B0" w14:textId="77777777" w:rsidR="00DD0F27" w:rsidRPr="002840C5" w:rsidRDefault="00DD0F27" w:rsidP="00DD0F27">
      <w:pPr>
        <w:pStyle w:val="NoSpacing"/>
        <w:rPr>
          <w:rFonts w:asciiTheme="minorHAnsi" w:hAnsiTheme="minorHAnsi" w:cstheme="minorHAnsi"/>
          <w:sz w:val="20"/>
          <w:szCs w:val="18"/>
        </w:rPr>
      </w:pPr>
      <w:r w:rsidRPr="002840C5">
        <w:rPr>
          <w:rFonts w:asciiTheme="minorHAnsi" w:hAnsiTheme="minorHAnsi" w:cstheme="minorHAnsi"/>
          <w:sz w:val="20"/>
          <w:szCs w:val="18"/>
        </w:rPr>
        <w:t xml:space="preserve"> </w:t>
      </w:r>
    </w:p>
    <w:p w14:paraId="5EFD0737" w14:textId="77777777" w:rsidR="00DD0F27" w:rsidRPr="002840C5" w:rsidRDefault="00DD0F27" w:rsidP="00DD0F27">
      <w:pPr>
        <w:pStyle w:val="NoSpacing"/>
        <w:rPr>
          <w:rFonts w:asciiTheme="minorHAnsi" w:hAnsiTheme="minorHAnsi" w:cstheme="minorHAnsi"/>
          <w:bCs/>
          <w:sz w:val="20"/>
          <w:szCs w:val="18"/>
        </w:rPr>
      </w:pPr>
    </w:p>
    <w:p w14:paraId="5DD85852" w14:textId="11682463" w:rsidR="00472129" w:rsidRPr="00DD0F27" w:rsidRDefault="00DD0F27" w:rsidP="00DD0F27">
      <w:pPr>
        <w:pStyle w:val="Heading1"/>
      </w:pPr>
      <w:r>
        <w:t xml:space="preserve"> </w:t>
      </w:r>
      <w:bookmarkStart w:id="39" w:name="_Toc239683001"/>
      <w:r w:rsidR="00A8050A" w:rsidRPr="00DD0F27">
        <w:t>Behaviour outside of school</w:t>
      </w:r>
      <w:bookmarkEnd w:id="39"/>
    </w:p>
    <w:p w14:paraId="4FC136E7" w14:textId="52463275" w:rsidR="00472129" w:rsidRPr="00DD0F27" w:rsidRDefault="00A8050A" w:rsidP="00DD0F27">
      <w:pPr>
        <w:pStyle w:val="NoSpacing"/>
        <w:rPr>
          <w:rFonts w:asciiTheme="minorHAnsi" w:hAnsiTheme="minorHAnsi" w:cstheme="minorHAnsi"/>
          <w:sz w:val="20"/>
        </w:rPr>
      </w:pPr>
      <w:r w:rsidRPr="00DD0F27">
        <w:rPr>
          <w:rFonts w:asciiTheme="minorHAnsi" w:hAnsiTheme="minorHAnsi" w:cstheme="minorHAnsi"/>
          <w:sz w:val="20"/>
        </w:rPr>
        <w:t>Our standards of behaviour apply to a child’s behaviour offsite when</w:t>
      </w:r>
      <w:r w:rsidR="00E56E0C" w:rsidRPr="00DD0F27">
        <w:rPr>
          <w:rFonts w:asciiTheme="minorHAnsi" w:hAnsiTheme="minorHAnsi" w:cstheme="minorHAnsi"/>
          <w:sz w:val="20"/>
        </w:rPr>
        <w:t>; t</w:t>
      </w:r>
      <w:r w:rsidRPr="00DD0F27">
        <w:rPr>
          <w:rFonts w:asciiTheme="minorHAnsi" w:hAnsiTheme="minorHAnsi" w:cstheme="minorHAnsi"/>
          <w:sz w:val="20"/>
        </w:rPr>
        <w:t>aking part in any school organised or related activity e.g. a school trip or visit</w:t>
      </w:r>
      <w:r w:rsidR="00E56E0C" w:rsidRPr="00DD0F27">
        <w:rPr>
          <w:rFonts w:asciiTheme="minorHAnsi" w:hAnsiTheme="minorHAnsi" w:cstheme="minorHAnsi"/>
          <w:sz w:val="20"/>
        </w:rPr>
        <w:t>. t</w:t>
      </w:r>
      <w:r w:rsidRPr="00DD0F27">
        <w:rPr>
          <w:rFonts w:asciiTheme="minorHAnsi" w:hAnsiTheme="minorHAnsi" w:cstheme="minorHAnsi"/>
          <w:sz w:val="20"/>
        </w:rPr>
        <w:t>ravelling to or from the school including on a school bus</w:t>
      </w:r>
      <w:r w:rsidR="00E56E0C" w:rsidRPr="00DD0F27">
        <w:rPr>
          <w:rFonts w:asciiTheme="minorHAnsi" w:hAnsiTheme="minorHAnsi" w:cstheme="minorHAnsi"/>
          <w:sz w:val="20"/>
        </w:rPr>
        <w:t>, w</w:t>
      </w:r>
      <w:r w:rsidRPr="00DD0F27">
        <w:rPr>
          <w:rFonts w:asciiTheme="minorHAnsi" w:hAnsiTheme="minorHAnsi" w:cstheme="minorHAnsi"/>
          <w:sz w:val="20"/>
        </w:rPr>
        <w:t xml:space="preserve">earing school uniform </w:t>
      </w:r>
      <w:r w:rsidR="00E56E0C" w:rsidRPr="00DD0F27">
        <w:rPr>
          <w:rFonts w:asciiTheme="minorHAnsi" w:hAnsiTheme="minorHAnsi" w:cstheme="minorHAnsi"/>
          <w:sz w:val="20"/>
        </w:rPr>
        <w:t>or</w:t>
      </w:r>
      <w:r w:rsidR="00DD0F27">
        <w:rPr>
          <w:rFonts w:asciiTheme="minorHAnsi" w:hAnsiTheme="minorHAnsi" w:cstheme="minorHAnsi"/>
          <w:sz w:val="20"/>
        </w:rPr>
        <w:t xml:space="preserve"> i</w:t>
      </w:r>
      <w:r w:rsidRPr="00DD0F27">
        <w:rPr>
          <w:rFonts w:asciiTheme="minorHAnsi" w:hAnsiTheme="minorHAnsi" w:cstheme="minorHAnsi"/>
          <w:sz w:val="20"/>
        </w:rPr>
        <w:t>n any other way identified as a child of the school</w:t>
      </w:r>
      <w:r w:rsidR="00E56E0C" w:rsidRPr="00DD0F27">
        <w:rPr>
          <w:rFonts w:asciiTheme="minorHAnsi" w:hAnsiTheme="minorHAnsi" w:cstheme="minorHAnsi"/>
          <w:sz w:val="20"/>
        </w:rPr>
        <w:t>.</w:t>
      </w:r>
      <w:r w:rsidRPr="00DD0F27">
        <w:rPr>
          <w:rFonts w:asciiTheme="minorHAnsi" w:hAnsiTheme="minorHAnsi" w:cstheme="minorHAnsi"/>
          <w:sz w:val="20"/>
        </w:rPr>
        <w:t xml:space="preserve"> </w:t>
      </w:r>
    </w:p>
    <w:p w14:paraId="339CA7C9" w14:textId="77777777" w:rsidR="00DD0F27" w:rsidRDefault="00DD0F27" w:rsidP="00DD0F27">
      <w:pPr>
        <w:pStyle w:val="NoSpacing"/>
        <w:rPr>
          <w:rFonts w:asciiTheme="minorHAnsi" w:hAnsiTheme="minorHAnsi" w:cstheme="minorHAnsi"/>
          <w:bCs/>
          <w:sz w:val="20"/>
        </w:rPr>
      </w:pPr>
    </w:p>
    <w:p w14:paraId="42641216" w14:textId="6A0A9901" w:rsidR="00472129" w:rsidRPr="00DD0F27" w:rsidRDefault="00A8050A" w:rsidP="00DD0F27">
      <w:pPr>
        <w:pStyle w:val="NoSpacing"/>
        <w:rPr>
          <w:rFonts w:asciiTheme="minorHAnsi" w:hAnsiTheme="minorHAnsi" w:cstheme="minorHAnsi"/>
          <w:b/>
          <w:bCs/>
          <w:sz w:val="20"/>
        </w:rPr>
      </w:pPr>
      <w:r w:rsidRPr="00DD0F27">
        <w:rPr>
          <w:rFonts w:asciiTheme="minorHAnsi" w:hAnsiTheme="minorHAnsi" w:cstheme="minorHAnsi"/>
          <w:bCs/>
          <w:sz w:val="20"/>
        </w:rPr>
        <w:t xml:space="preserve">Trip leaders will ensure that parents and pupils understand the standards of behaviour expected during the trip, prior to the trip departing. The school will apply our </w:t>
      </w:r>
      <w:r w:rsidR="00A77601" w:rsidRPr="00DD0F27">
        <w:rPr>
          <w:rFonts w:asciiTheme="minorHAnsi" w:hAnsiTheme="minorHAnsi" w:cstheme="minorHAnsi"/>
          <w:bCs/>
          <w:sz w:val="20"/>
        </w:rPr>
        <w:t>Behaviour</w:t>
      </w:r>
      <w:r w:rsidR="00AE565F" w:rsidRPr="00DD0F27">
        <w:rPr>
          <w:rFonts w:asciiTheme="minorHAnsi" w:hAnsiTheme="minorHAnsi" w:cstheme="minorHAnsi"/>
          <w:bCs/>
          <w:sz w:val="20"/>
        </w:rPr>
        <w:t xml:space="preserve"> </w:t>
      </w:r>
      <w:r w:rsidRPr="00DD0F27">
        <w:rPr>
          <w:rFonts w:asciiTheme="minorHAnsi" w:hAnsiTheme="minorHAnsi" w:cstheme="minorHAnsi"/>
          <w:bCs/>
          <w:sz w:val="20"/>
        </w:rPr>
        <w:t xml:space="preserve">Policy to any breaches to our behaviour standards that occur whilst pupils are out of school whether or not the above conditions apply, if the behaviour </w:t>
      </w:r>
    </w:p>
    <w:p w14:paraId="1FEFAB97" w14:textId="77777777" w:rsidR="00DD0F27" w:rsidRDefault="00DD0F27" w:rsidP="00DD0F27">
      <w:pPr>
        <w:pStyle w:val="NoSpacing"/>
        <w:rPr>
          <w:rFonts w:asciiTheme="minorHAnsi" w:hAnsiTheme="minorHAnsi" w:cstheme="minorHAnsi"/>
          <w:sz w:val="20"/>
        </w:rPr>
      </w:pPr>
    </w:p>
    <w:p w14:paraId="1416AB7D" w14:textId="1BDD9D7E" w:rsidR="00472129" w:rsidRPr="00DD0F27" w:rsidRDefault="00A8050A" w:rsidP="009B2880">
      <w:pPr>
        <w:pStyle w:val="NoSpacing"/>
        <w:numPr>
          <w:ilvl w:val="0"/>
          <w:numId w:val="41"/>
        </w:numPr>
        <w:rPr>
          <w:rFonts w:asciiTheme="minorHAnsi" w:hAnsiTheme="minorHAnsi" w:cstheme="minorHAnsi"/>
          <w:sz w:val="20"/>
        </w:rPr>
      </w:pPr>
      <w:r w:rsidRPr="00DD0F27">
        <w:rPr>
          <w:rFonts w:asciiTheme="minorHAnsi" w:hAnsiTheme="minorHAnsi" w:cstheme="minorHAnsi"/>
          <w:sz w:val="20"/>
        </w:rPr>
        <w:t xml:space="preserve">Could have repercussions for the orderly running of the school. </w:t>
      </w:r>
    </w:p>
    <w:p w14:paraId="44BD978D" w14:textId="77777777" w:rsidR="00472129" w:rsidRPr="00DD0F27" w:rsidRDefault="00A8050A" w:rsidP="009B2880">
      <w:pPr>
        <w:pStyle w:val="NoSpacing"/>
        <w:numPr>
          <w:ilvl w:val="0"/>
          <w:numId w:val="41"/>
        </w:numPr>
        <w:rPr>
          <w:rFonts w:asciiTheme="minorHAnsi" w:hAnsiTheme="minorHAnsi" w:cstheme="minorHAnsi"/>
          <w:sz w:val="20"/>
        </w:rPr>
      </w:pPr>
      <w:r w:rsidRPr="00DD0F27">
        <w:rPr>
          <w:rFonts w:asciiTheme="minorHAnsi" w:hAnsiTheme="minorHAnsi" w:cstheme="minorHAnsi"/>
          <w:sz w:val="20"/>
        </w:rPr>
        <w:t xml:space="preserve">Poses a threat to another child who attends the school. </w:t>
      </w:r>
    </w:p>
    <w:p w14:paraId="386BDE74" w14:textId="77777777" w:rsidR="00010993" w:rsidRPr="00DD0F27" w:rsidRDefault="00A8050A" w:rsidP="009B2880">
      <w:pPr>
        <w:pStyle w:val="NoSpacing"/>
        <w:numPr>
          <w:ilvl w:val="0"/>
          <w:numId w:val="41"/>
        </w:numPr>
        <w:rPr>
          <w:rFonts w:asciiTheme="minorHAnsi" w:hAnsiTheme="minorHAnsi" w:cstheme="minorHAnsi"/>
          <w:sz w:val="20"/>
        </w:rPr>
      </w:pPr>
      <w:r w:rsidRPr="00DD0F27">
        <w:rPr>
          <w:rFonts w:asciiTheme="minorHAnsi" w:hAnsiTheme="minorHAnsi" w:cstheme="minorHAnsi"/>
          <w:sz w:val="20"/>
        </w:rPr>
        <w:t xml:space="preserve">Could adversely affect the school’s reputation. </w:t>
      </w:r>
    </w:p>
    <w:p w14:paraId="4F82ADA9" w14:textId="77777777" w:rsidR="00DD0F27" w:rsidRDefault="00DD0F27" w:rsidP="00DD0F27">
      <w:pPr>
        <w:pStyle w:val="NoSpacing"/>
        <w:rPr>
          <w:rFonts w:asciiTheme="minorHAnsi" w:hAnsiTheme="minorHAnsi" w:cstheme="minorHAnsi"/>
          <w:bCs/>
          <w:sz w:val="20"/>
        </w:rPr>
      </w:pPr>
    </w:p>
    <w:p w14:paraId="1D41E701" w14:textId="489677E7" w:rsidR="00472129" w:rsidRPr="00DD0F27" w:rsidRDefault="00A8050A" w:rsidP="00DD0F27">
      <w:pPr>
        <w:pStyle w:val="NoSpacing"/>
        <w:rPr>
          <w:rFonts w:asciiTheme="minorHAnsi" w:hAnsiTheme="minorHAnsi" w:cstheme="minorHAnsi"/>
          <w:bCs/>
          <w:sz w:val="20"/>
        </w:rPr>
      </w:pPr>
      <w:r w:rsidRPr="00DD0F27">
        <w:rPr>
          <w:rFonts w:asciiTheme="minorHAnsi" w:hAnsiTheme="minorHAnsi" w:cstheme="minorHAnsi"/>
          <w:bCs/>
          <w:sz w:val="20"/>
        </w:rPr>
        <w:t xml:space="preserve">Where poor behaviour occurs out of school, including when a pupil is travelling to or from the school, the school reserves the right to issue a consequence including a suspension or permanent exclusion (for serious breaches). The school considers behaviour which adversely affects the reputation of the school to be a serious breach of our behaviour standards. </w:t>
      </w:r>
    </w:p>
    <w:p w14:paraId="0447C332" w14:textId="77777777" w:rsidR="00670B5C" w:rsidRPr="00DD0F27" w:rsidRDefault="00670B5C" w:rsidP="00DD0F27">
      <w:pPr>
        <w:pStyle w:val="NoSpacing"/>
        <w:rPr>
          <w:rFonts w:asciiTheme="minorHAnsi" w:hAnsiTheme="minorHAnsi" w:cstheme="minorHAnsi"/>
          <w:b/>
          <w:bCs/>
          <w:sz w:val="20"/>
        </w:rPr>
      </w:pPr>
    </w:p>
    <w:p w14:paraId="5018009F" w14:textId="0DE8124D" w:rsidR="00472129" w:rsidRPr="003A3055" w:rsidRDefault="00A8050A" w:rsidP="003A3055">
      <w:pPr>
        <w:pStyle w:val="Heading1"/>
      </w:pPr>
      <w:bookmarkStart w:id="40" w:name="_Toc239683002"/>
      <w:r>
        <w:lastRenderedPageBreak/>
        <w:t>Mobile devices (phones, iPads, smart watches)</w:t>
      </w:r>
      <w:bookmarkEnd w:id="40"/>
    </w:p>
    <w:p w14:paraId="0E06B410" w14:textId="02D5775E" w:rsidR="00931470" w:rsidRDefault="00931470" w:rsidP="00931470">
      <w:pPr>
        <w:overflowPunct/>
        <w:autoSpaceDE/>
        <w:autoSpaceDN/>
        <w:adjustRightInd/>
        <w:spacing w:before="100" w:beforeAutospacing="1" w:after="100" w:afterAutospacing="1" w:line="240" w:lineRule="auto"/>
        <w:ind w:left="0"/>
        <w:textAlignment w:val="auto"/>
        <w:rPr>
          <w:rFonts w:ascii="Calibri" w:hAnsi="Calibri" w:cs="Calibri"/>
          <w:sz w:val="20"/>
        </w:rPr>
      </w:pPr>
      <w:r w:rsidRPr="00156D2A">
        <w:rPr>
          <w:rFonts w:ascii="Calibri" w:hAnsi="Calibri" w:cs="Calibri"/>
          <w:sz w:val="20"/>
        </w:rPr>
        <w:t xml:space="preserve">In line with Department for Education guidance, the school operates a mobile-phone-free school day. Pupils who bring a mobile phone or other smart device to school must ensure that it is switched off and </w:t>
      </w:r>
      <w:r>
        <w:rPr>
          <w:rFonts w:ascii="Calibri" w:hAnsi="Calibri" w:cs="Calibri"/>
          <w:sz w:val="20"/>
        </w:rPr>
        <w:t xml:space="preserve">handed in to the school office at the start of the day.  </w:t>
      </w:r>
      <w:r w:rsidRPr="00156D2A">
        <w:rPr>
          <w:rFonts w:ascii="Calibri" w:hAnsi="Calibri" w:cs="Calibri"/>
          <w:sz w:val="20"/>
        </w:rPr>
        <w:t>Devices must not be used, accessed or visible during lessons, movement between lessons, breaktimes or lunchtime. This expectation applies from arrival at school until pupils leave at the end of the school day, including where pupils are participating in school activities</w:t>
      </w:r>
      <w:r w:rsidR="00D70570">
        <w:rPr>
          <w:rFonts w:ascii="Calibri" w:hAnsi="Calibri" w:cs="Calibri"/>
          <w:sz w:val="20"/>
        </w:rPr>
        <w:t>.</w:t>
      </w:r>
    </w:p>
    <w:p w14:paraId="726B0F48" w14:textId="77777777" w:rsidR="00931470" w:rsidRPr="00156D2A" w:rsidRDefault="00931470" w:rsidP="00931470">
      <w:pPr>
        <w:overflowPunct/>
        <w:autoSpaceDE/>
        <w:autoSpaceDN/>
        <w:adjustRightInd/>
        <w:spacing w:before="100" w:beforeAutospacing="1" w:after="100" w:afterAutospacing="1" w:line="240" w:lineRule="auto"/>
        <w:ind w:left="0"/>
        <w:textAlignment w:val="auto"/>
        <w:rPr>
          <w:rFonts w:ascii="Calibri" w:hAnsi="Calibri" w:cs="Calibri"/>
          <w:sz w:val="20"/>
        </w:rPr>
      </w:pPr>
      <w:r w:rsidRPr="00156D2A">
        <w:rPr>
          <w:rFonts w:ascii="Calibri" w:hAnsi="Calibri" w:cs="Calibri"/>
          <w:sz w:val="20"/>
        </w:rPr>
        <w:t xml:space="preserve">This applies to mobile phones and other smart devices with similar functionality, including smart watches and other devices capable of communication, recording or accessing the internet. School-issued devices </w:t>
      </w:r>
      <w:r>
        <w:rPr>
          <w:rFonts w:ascii="Calibri" w:hAnsi="Calibri" w:cs="Calibri"/>
          <w:sz w:val="20"/>
        </w:rPr>
        <w:t xml:space="preserve">(iPads) which are </w:t>
      </w:r>
      <w:r w:rsidRPr="00156D2A">
        <w:rPr>
          <w:rFonts w:ascii="Calibri" w:hAnsi="Calibri" w:cs="Calibri"/>
          <w:sz w:val="20"/>
        </w:rPr>
        <w:t>used for learning remain subject to the school's Acceptable Use Policy</w:t>
      </w:r>
      <w:r>
        <w:rPr>
          <w:rFonts w:ascii="Calibri" w:hAnsi="Calibri" w:cs="Calibri"/>
          <w:sz w:val="20"/>
        </w:rPr>
        <w:t xml:space="preserve"> and do not fall within this policy due to the level of centralised safety and safeguarding controls.</w:t>
      </w:r>
    </w:p>
    <w:p w14:paraId="10362B01" w14:textId="77777777" w:rsidR="00931470" w:rsidRPr="00156D2A" w:rsidRDefault="00931470" w:rsidP="00931470">
      <w:pPr>
        <w:overflowPunct/>
        <w:autoSpaceDE/>
        <w:autoSpaceDN/>
        <w:adjustRightInd/>
        <w:spacing w:before="100" w:beforeAutospacing="1" w:after="100" w:afterAutospacing="1" w:line="240" w:lineRule="auto"/>
        <w:ind w:left="0"/>
        <w:textAlignment w:val="auto"/>
        <w:rPr>
          <w:rFonts w:ascii="Calibri" w:hAnsi="Calibri" w:cs="Calibri"/>
          <w:sz w:val="20"/>
        </w:rPr>
      </w:pPr>
      <w:r w:rsidRPr="00156D2A">
        <w:rPr>
          <w:rFonts w:ascii="Calibri" w:hAnsi="Calibri" w:cs="Calibri"/>
          <w:sz w:val="20"/>
        </w:rPr>
        <w:t>Where pupils are taking part in a school trip or other off-site activity, the member of staff leading the activity will confirm the arrangements for mobile phones and digital devices.</w:t>
      </w:r>
    </w:p>
    <w:p w14:paraId="091C83EF" w14:textId="77777777" w:rsidR="00931470" w:rsidRPr="00156D2A" w:rsidRDefault="00931470" w:rsidP="00931470">
      <w:pPr>
        <w:overflowPunct/>
        <w:autoSpaceDE/>
        <w:autoSpaceDN/>
        <w:adjustRightInd/>
        <w:spacing w:before="100" w:beforeAutospacing="1" w:after="100" w:afterAutospacing="1" w:line="240" w:lineRule="auto"/>
        <w:ind w:left="0"/>
        <w:textAlignment w:val="auto"/>
        <w:rPr>
          <w:rFonts w:ascii="Calibri" w:hAnsi="Calibri" w:cs="Calibri"/>
          <w:sz w:val="20"/>
        </w:rPr>
      </w:pPr>
      <w:r w:rsidRPr="00156D2A">
        <w:rPr>
          <w:rFonts w:ascii="Calibri" w:hAnsi="Calibri" w:cs="Calibri"/>
          <w:sz w:val="20"/>
        </w:rPr>
        <w:t>The school recognises that some pupils may require access to a device because of a medical need, disability, SEND, safeguarding or other exceptional circumstance. Appropriate exceptions will be agreed by the school and communicated to relevant staff.</w:t>
      </w:r>
    </w:p>
    <w:p w14:paraId="25FE0EA4" w14:textId="77777777" w:rsidR="00931470" w:rsidRDefault="00931470" w:rsidP="00931470">
      <w:pPr>
        <w:overflowPunct/>
        <w:autoSpaceDE/>
        <w:autoSpaceDN/>
        <w:adjustRightInd/>
        <w:spacing w:before="100" w:beforeAutospacing="1" w:after="100" w:afterAutospacing="1" w:line="240" w:lineRule="auto"/>
        <w:ind w:left="0"/>
        <w:textAlignment w:val="auto"/>
        <w:rPr>
          <w:rFonts w:ascii="Calibri" w:hAnsi="Calibri" w:cs="Calibri"/>
          <w:sz w:val="20"/>
        </w:rPr>
      </w:pPr>
      <w:r w:rsidRPr="00156D2A">
        <w:rPr>
          <w:rFonts w:ascii="Calibri" w:hAnsi="Calibri" w:cs="Calibri"/>
          <w:sz w:val="20"/>
        </w:rPr>
        <w:t>Parents/carers are reminded that the school office is the appropriate route for urgent messages to pupils during the school day. Parents/carers should not routinely contact pupils directly on their mobile phones during school hours. If a pupil needs to contact home, they should seek permission from a member of staff and use the school's agreed arrangements.</w:t>
      </w:r>
    </w:p>
    <w:p w14:paraId="1E846081" w14:textId="77777777" w:rsidR="00931470" w:rsidRDefault="00931470" w:rsidP="00931470">
      <w:pPr>
        <w:overflowPunct/>
        <w:autoSpaceDE/>
        <w:autoSpaceDN/>
        <w:adjustRightInd/>
        <w:spacing w:before="100" w:beforeAutospacing="1" w:after="100" w:afterAutospacing="1" w:line="240" w:lineRule="auto"/>
        <w:ind w:left="0"/>
        <w:textAlignment w:val="auto"/>
        <w:rPr>
          <w:rFonts w:ascii="Calibri" w:hAnsi="Calibri" w:cs="Calibri"/>
          <w:sz w:val="20"/>
        </w:rPr>
      </w:pPr>
      <w:r w:rsidRPr="00156D2A">
        <w:rPr>
          <w:rFonts w:ascii="Calibri" w:hAnsi="Calibri" w:cs="Calibri"/>
          <w:sz w:val="20"/>
        </w:rPr>
        <w:t xml:space="preserve">Where a pupil is found using or accessing a mobile phone or prohibited device during the school day, the device may be confiscated and an appropriate behaviour </w:t>
      </w:r>
      <w:r>
        <w:rPr>
          <w:rFonts w:ascii="Calibri" w:hAnsi="Calibri" w:cs="Calibri"/>
          <w:sz w:val="20"/>
        </w:rPr>
        <w:t xml:space="preserve">consequence </w:t>
      </w:r>
      <w:r w:rsidRPr="00156D2A">
        <w:rPr>
          <w:rFonts w:ascii="Calibri" w:hAnsi="Calibri" w:cs="Calibri"/>
          <w:sz w:val="20"/>
        </w:rPr>
        <w:t>applied. Refusal to hand over a device when instructed will result in an escalation of the response in accordance with this Behaviour Policy. Repeated breaches may result in additional consequences, including restrictions on bringing a device to school</w:t>
      </w:r>
      <w:r>
        <w:rPr>
          <w:rFonts w:ascii="Calibri" w:hAnsi="Calibri" w:cs="Calibri"/>
          <w:sz w:val="20"/>
        </w:rPr>
        <w:t xml:space="preserve">.  </w:t>
      </w:r>
      <w:r w:rsidRPr="00156D2A">
        <w:rPr>
          <w:rFonts w:ascii="Calibri" w:hAnsi="Calibri" w:cs="Calibri"/>
          <w:sz w:val="20"/>
        </w:rPr>
        <w:t>Any confiscation will be managed in accordance with the school's Searching, Screening and Confiscation procedures.</w:t>
      </w:r>
    </w:p>
    <w:p w14:paraId="5776EDCF" w14:textId="77777777" w:rsidR="00931470" w:rsidRPr="00156D2A" w:rsidRDefault="00931470" w:rsidP="00931470">
      <w:pPr>
        <w:overflowPunct/>
        <w:autoSpaceDE/>
        <w:autoSpaceDN/>
        <w:adjustRightInd/>
        <w:spacing w:before="100" w:beforeAutospacing="1" w:after="100" w:afterAutospacing="1" w:line="240" w:lineRule="auto"/>
        <w:ind w:left="0"/>
        <w:textAlignment w:val="auto"/>
        <w:rPr>
          <w:rFonts w:ascii="Calibri" w:hAnsi="Calibri" w:cs="Calibri"/>
          <w:sz w:val="20"/>
        </w:rPr>
      </w:pPr>
      <w:r w:rsidRPr="00156D2A">
        <w:rPr>
          <w:rFonts w:ascii="Calibri" w:hAnsi="Calibri" w:cs="Calibri"/>
          <w:sz w:val="20"/>
        </w:rPr>
        <w:t xml:space="preserve">Where a device is associated with bullying, harmful or illegal content, safeguarding concerns or other serious misconduct, the matter will be dealt with in accordance with the school's Safeguarding and </w:t>
      </w:r>
      <w:r>
        <w:rPr>
          <w:rFonts w:ascii="Calibri" w:hAnsi="Calibri" w:cs="Calibri"/>
          <w:sz w:val="20"/>
        </w:rPr>
        <w:t xml:space="preserve">Child </w:t>
      </w:r>
      <w:r w:rsidRPr="00156D2A">
        <w:rPr>
          <w:rFonts w:ascii="Calibri" w:hAnsi="Calibri" w:cs="Calibri"/>
          <w:sz w:val="20"/>
        </w:rPr>
        <w:t>Protection Policy and relevant behaviour procedures.</w:t>
      </w:r>
    </w:p>
    <w:p w14:paraId="30B3541B" w14:textId="6F1502EB" w:rsidR="00907B15" w:rsidRPr="00931470" w:rsidRDefault="00931470" w:rsidP="00931470">
      <w:pPr>
        <w:overflowPunct/>
        <w:autoSpaceDE/>
        <w:autoSpaceDN/>
        <w:adjustRightInd/>
        <w:spacing w:before="100" w:beforeAutospacing="1" w:after="100" w:afterAutospacing="1" w:line="240" w:lineRule="auto"/>
        <w:ind w:left="0"/>
        <w:textAlignment w:val="auto"/>
        <w:rPr>
          <w:rFonts w:ascii="Calibri" w:hAnsi="Calibri" w:cs="Calibri"/>
          <w:sz w:val="20"/>
        </w:rPr>
      </w:pPr>
      <w:r w:rsidRPr="00156D2A">
        <w:rPr>
          <w:rFonts w:ascii="Calibri" w:hAnsi="Calibri" w:cs="Calibri"/>
          <w:sz w:val="20"/>
        </w:rPr>
        <w:t xml:space="preserve">Responsible and appropriate use of digital technology, </w:t>
      </w:r>
      <w:r w:rsidRPr="00D23714">
        <w:rPr>
          <w:rFonts w:ascii="Calibri" w:hAnsi="Calibri" w:cs="Calibri"/>
          <w:sz w:val="20"/>
        </w:rPr>
        <w:t>including social media, is expected of all members of the school community. Further guidance is provided through the school's Acceptable Use Policy.</w:t>
      </w:r>
    </w:p>
    <w:p w14:paraId="2F0D3756" w14:textId="77777777" w:rsidR="00DD0F27" w:rsidRDefault="00DD0F27" w:rsidP="00DD0F27">
      <w:pPr>
        <w:pStyle w:val="NoSpacing"/>
        <w:rPr>
          <w:rFonts w:asciiTheme="minorHAnsi" w:hAnsiTheme="minorHAnsi" w:cstheme="minorHAnsi"/>
          <w:sz w:val="20"/>
          <w:szCs w:val="18"/>
        </w:rPr>
      </w:pPr>
    </w:p>
    <w:p w14:paraId="0A659FAF" w14:textId="10F8E5E7" w:rsidR="00DD0F27" w:rsidRPr="007318AF" w:rsidRDefault="00DD0F27" w:rsidP="00DD0F27">
      <w:pPr>
        <w:pStyle w:val="Heading1"/>
        <w:numPr>
          <w:ilvl w:val="0"/>
          <w:numId w:val="0"/>
        </w:numPr>
        <w:ind w:left="567" w:hanging="567"/>
        <w:rPr>
          <w:rFonts w:asciiTheme="minorHAnsi" w:hAnsiTheme="minorHAnsi" w:cstheme="minorHAnsi"/>
          <w:color w:val="auto"/>
          <w:sz w:val="20"/>
        </w:rPr>
      </w:pPr>
      <w:bookmarkStart w:id="41" w:name="_Toc239683003"/>
      <w:r>
        <w:t>1</w:t>
      </w:r>
      <w:r w:rsidR="00C44EC5">
        <w:t>6</w:t>
      </w:r>
      <w:r>
        <w:t>. External Support</w:t>
      </w:r>
      <w:bookmarkEnd w:id="41"/>
    </w:p>
    <w:p w14:paraId="77ABC27B" w14:textId="77777777" w:rsidR="00DD0F27" w:rsidRPr="004C283B" w:rsidRDefault="00DD0F27" w:rsidP="00DD0F27">
      <w:pPr>
        <w:pStyle w:val="NoSpacing"/>
        <w:rPr>
          <w:rFonts w:asciiTheme="minorHAnsi" w:hAnsiTheme="minorHAnsi" w:cstheme="minorHAnsi"/>
          <w:sz w:val="20"/>
          <w:szCs w:val="18"/>
        </w:rPr>
      </w:pPr>
      <w:r w:rsidRPr="004C283B">
        <w:rPr>
          <w:rFonts w:asciiTheme="minorHAnsi" w:hAnsiTheme="minorHAnsi" w:cstheme="minorHAnsi"/>
          <w:sz w:val="20"/>
          <w:szCs w:val="18"/>
        </w:rPr>
        <w:t>Where targeted school-based support has not improved behaviour or where needs are complex, the school may seek advice or referral to external services, with parents/carers informed and involved as appropriate. This may include educational psychology, autism or cognition and learning services, early help/family support, CAMHS where appropriate, attendance services, health professionals or other relevant agencies.</w:t>
      </w:r>
    </w:p>
    <w:p w14:paraId="1350D495" w14:textId="77777777" w:rsidR="00DD0F27" w:rsidRDefault="00DD0F27" w:rsidP="00DD0F27">
      <w:pPr>
        <w:pStyle w:val="NoSpacing"/>
        <w:rPr>
          <w:rFonts w:asciiTheme="minorHAnsi" w:hAnsiTheme="minorHAnsi" w:cstheme="minorHAnsi"/>
          <w:sz w:val="20"/>
          <w:szCs w:val="18"/>
        </w:rPr>
      </w:pPr>
    </w:p>
    <w:p w14:paraId="1EF82130" w14:textId="77777777" w:rsidR="00DD0F27" w:rsidRPr="004C283B" w:rsidRDefault="00DD0F27" w:rsidP="00DD0F27">
      <w:pPr>
        <w:pStyle w:val="NoSpacing"/>
        <w:rPr>
          <w:rFonts w:asciiTheme="minorHAnsi" w:hAnsiTheme="minorHAnsi" w:cstheme="minorHAnsi"/>
          <w:sz w:val="20"/>
          <w:szCs w:val="18"/>
        </w:rPr>
      </w:pPr>
      <w:r w:rsidRPr="004C283B">
        <w:rPr>
          <w:rFonts w:asciiTheme="minorHAnsi" w:hAnsiTheme="minorHAnsi" w:cstheme="minorHAnsi"/>
          <w:sz w:val="20"/>
          <w:szCs w:val="18"/>
        </w:rPr>
        <w:t>External support will be proportionate to need and focused on understanding barriers, improving outcomes and reducing the need for restrictive intervention.</w:t>
      </w:r>
    </w:p>
    <w:p w14:paraId="06033917" w14:textId="77777777" w:rsidR="00DD0F27" w:rsidRDefault="00DD0F27" w:rsidP="00DD0F27">
      <w:pPr>
        <w:ind w:left="0"/>
        <w:rPr>
          <w:rFonts w:asciiTheme="minorHAnsi" w:hAnsiTheme="minorHAnsi" w:cstheme="minorHAnsi"/>
          <w:sz w:val="20"/>
        </w:rPr>
      </w:pPr>
    </w:p>
    <w:p w14:paraId="34B32E84" w14:textId="5C325DA5" w:rsidR="00DD0F27" w:rsidRPr="0087308A" w:rsidRDefault="00DD0F27" w:rsidP="009B2880">
      <w:pPr>
        <w:pStyle w:val="Heading1"/>
        <w:numPr>
          <w:ilvl w:val="0"/>
          <w:numId w:val="42"/>
        </w:numPr>
      </w:pPr>
      <w:bookmarkStart w:id="42" w:name="_Toc238678107"/>
      <w:bookmarkStart w:id="43" w:name="_Toc239683004"/>
      <w:r w:rsidRPr="0087308A">
        <w:t>Monitoring, Recording, Reporting and Review</w:t>
      </w:r>
      <w:r>
        <w:t>ing</w:t>
      </w:r>
      <w:bookmarkEnd w:id="42"/>
      <w:bookmarkEnd w:id="43"/>
    </w:p>
    <w:p w14:paraId="590C607C" w14:textId="77777777" w:rsidR="00DD0F27" w:rsidRPr="004C283B" w:rsidRDefault="00DD0F27" w:rsidP="00DD0F27">
      <w:pPr>
        <w:pStyle w:val="NoSpacing"/>
        <w:rPr>
          <w:rFonts w:asciiTheme="minorHAnsi" w:hAnsiTheme="minorHAnsi" w:cstheme="minorHAnsi"/>
          <w:sz w:val="20"/>
          <w:szCs w:val="18"/>
        </w:rPr>
      </w:pPr>
      <w:r w:rsidRPr="004C283B">
        <w:rPr>
          <w:rFonts w:asciiTheme="minorHAnsi" w:hAnsiTheme="minorHAnsi" w:cstheme="minorHAnsi"/>
          <w:sz w:val="20"/>
          <w:szCs w:val="18"/>
        </w:rPr>
        <w:t>Behaviour records will be reviewed regularly by school leaders. Analysis will consider frequency, location, time, type of behaviour, pupil characteristics, SEND, protected characteristics, repeat patterns, restrictive interventions, sanctions and outcomes. The purpose is improvement, not simply counting incidents.</w:t>
      </w:r>
    </w:p>
    <w:p w14:paraId="4ADE496A" w14:textId="77777777" w:rsidR="00DD0F27" w:rsidRDefault="00DD0F27" w:rsidP="00DD0F27">
      <w:pPr>
        <w:pStyle w:val="NoSpacing"/>
        <w:rPr>
          <w:rFonts w:asciiTheme="minorHAnsi" w:hAnsiTheme="minorHAnsi" w:cstheme="minorHAnsi"/>
          <w:sz w:val="20"/>
          <w:szCs w:val="18"/>
        </w:rPr>
      </w:pPr>
    </w:p>
    <w:p w14:paraId="4CB35594" w14:textId="77777777" w:rsidR="00DD0F27" w:rsidRPr="004C283B" w:rsidRDefault="00DD0F27" w:rsidP="00DD0F27">
      <w:pPr>
        <w:pStyle w:val="NoSpacing"/>
        <w:rPr>
          <w:rFonts w:asciiTheme="minorHAnsi" w:hAnsiTheme="minorHAnsi" w:cstheme="minorHAnsi"/>
          <w:sz w:val="20"/>
          <w:szCs w:val="18"/>
        </w:rPr>
      </w:pPr>
      <w:r w:rsidRPr="004C283B">
        <w:rPr>
          <w:rFonts w:asciiTheme="minorHAnsi" w:hAnsiTheme="minorHAnsi" w:cstheme="minorHAnsi"/>
          <w:sz w:val="20"/>
          <w:szCs w:val="18"/>
        </w:rPr>
        <w:t>Leaders will look for disproportionate use of sanctions or restrictive interventions and will review patterns with staff, pupils and parents where appropriate. Where an intervention or consequence is repeatedly ineffective, the school will change its approach and consider whether further assessment or support is required.</w:t>
      </w:r>
    </w:p>
    <w:p w14:paraId="16E6E217" w14:textId="77777777" w:rsidR="00DD0F27" w:rsidRDefault="00DD0F27" w:rsidP="00DD0F27">
      <w:pPr>
        <w:pStyle w:val="NoSpacing"/>
        <w:rPr>
          <w:rFonts w:asciiTheme="minorHAnsi" w:hAnsiTheme="minorHAnsi" w:cstheme="minorHAnsi"/>
          <w:sz w:val="20"/>
          <w:szCs w:val="18"/>
        </w:rPr>
      </w:pPr>
    </w:p>
    <w:p w14:paraId="327C3F3C" w14:textId="77777777" w:rsidR="00DD0F27" w:rsidRPr="004C283B" w:rsidRDefault="00DD0F27" w:rsidP="00DD0F27">
      <w:pPr>
        <w:pStyle w:val="NoSpacing"/>
        <w:rPr>
          <w:rFonts w:asciiTheme="minorHAnsi" w:hAnsiTheme="minorHAnsi" w:cstheme="minorHAnsi"/>
          <w:sz w:val="20"/>
          <w:szCs w:val="18"/>
        </w:rPr>
      </w:pPr>
      <w:r w:rsidRPr="004C283B">
        <w:rPr>
          <w:rFonts w:asciiTheme="minorHAnsi" w:hAnsiTheme="minorHAnsi" w:cstheme="minorHAnsi"/>
          <w:sz w:val="20"/>
          <w:szCs w:val="18"/>
        </w:rPr>
        <w:t>The policy will be reviewed at least twice yearly, and sooner where legislation, DfE guidance, Trust policy or learning from incidents indicates that changes are required.</w:t>
      </w:r>
    </w:p>
    <w:p w14:paraId="44C73276" w14:textId="77777777" w:rsidR="00DD0F27" w:rsidRPr="00DD0F27" w:rsidRDefault="00DD0F27" w:rsidP="00DD0F27">
      <w:pPr>
        <w:pStyle w:val="NoSpacing"/>
        <w:rPr>
          <w:rFonts w:asciiTheme="minorHAnsi" w:hAnsiTheme="minorHAnsi" w:cstheme="minorHAnsi"/>
          <w:sz w:val="20"/>
          <w:szCs w:val="18"/>
        </w:rPr>
      </w:pPr>
    </w:p>
    <w:p w14:paraId="28E7B0B0" w14:textId="77777777" w:rsidR="00DD0F27" w:rsidRPr="005E0EFF" w:rsidRDefault="00DD0F27" w:rsidP="00DD0F27">
      <w:pPr>
        <w:pStyle w:val="Heading1"/>
      </w:pPr>
      <w:bookmarkStart w:id="44" w:name="_Toc238678108"/>
      <w:bookmarkStart w:id="45" w:name="_Toc239683005"/>
      <w:r w:rsidRPr="005E0EFF">
        <w:t>Pupil, Parent</w:t>
      </w:r>
      <w:r>
        <w:t xml:space="preserve"> / Carer</w:t>
      </w:r>
      <w:r w:rsidRPr="005E0EFF">
        <w:t xml:space="preserve"> and Staff Voice</w:t>
      </w:r>
      <w:bookmarkEnd w:id="44"/>
      <w:bookmarkEnd w:id="45"/>
    </w:p>
    <w:p w14:paraId="5B7215EB" w14:textId="20B22432" w:rsidR="00DD0F27" w:rsidRPr="005E0EFF" w:rsidRDefault="00DD0F27" w:rsidP="00DD0F27">
      <w:pPr>
        <w:overflowPunct/>
        <w:autoSpaceDE/>
        <w:autoSpaceDN/>
        <w:adjustRightInd/>
        <w:spacing w:before="100" w:beforeAutospacing="1" w:after="100" w:afterAutospacing="1" w:line="240" w:lineRule="auto"/>
        <w:ind w:left="0"/>
        <w:textAlignment w:val="auto"/>
        <w:rPr>
          <w:rFonts w:asciiTheme="minorHAnsi" w:hAnsiTheme="minorHAnsi" w:cstheme="minorHAnsi"/>
          <w:sz w:val="20"/>
        </w:rPr>
      </w:pPr>
      <w:r w:rsidRPr="005E0EFF">
        <w:rPr>
          <w:rFonts w:asciiTheme="minorHAnsi" w:hAnsiTheme="minorHAnsi" w:cstheme="minorHAnsi"/>
          <w:sz w:val="20"/>
        </w:rPr>
        <w:t>The school values the views of pupils, parents/carers and staff and recognises that listening to those affected by the behaviour system is an important part of a relational approach. The school will seek feedback when developing and reviewing behaviour expectations and will use pupil, parent and staff voice, alongside behaviour data and professional evaluation, to identify what is working well and where improvements may be needed.</w:t>
      </w:r>
    </w:p>
    <w:p w14:paraId="42BFCB3C" w14:textId="77777777" w:rsidR="00DD0F27" w:rsidRPr="005E0EFF" w:rsidRDefault="00DD0F27" w:rsidP="00DD0F27">
      <w:pPr>
        <w:overflowPunct/>
        <w:autoSpaceDE/>
        <w:autoSpaceDN/>
        <w:adjustRightInd/>
        <w:spacing w:before="100" w:beforeAutospacing="1" w:after="100" w:afterAutospacing="1" w:line="240" w:lineRule="auto"/>
        <w:ind w:left="0"/>
        <w:textAlignment w:val="auto"/>
        <w:rPr>
          <w:rFonts w:asciiTheme="minorHAnsi" w:hAnsiTheme="minorHAnsi" w:cstheme="minorHAnsi"/>
          <w:sz w:val="20"/>
        </w:rPr>
      </w:pPr>
      <w:r w:rsidRPr="005E0EFF">
        <w:rPr>
          <w:rFonts w:asciiTheme="minorHAnsi" w:hAnsiTheme="minorHAnsi" w:cstheme="minorHAnsi"/>
          <w:sz w:val="20"/>
        </w:rPr>
        <w:t>Pupils and parents/carers are encouraged to raise concerns about the application of the behaviour policy or individual decisions in the first instance with the Headteacher, who will seek to understand the concern and, where appropriate, resolve matters informally and relationally.</w:t>
      </w:r>
    </w:p>
    <w:p w14:paraId="52E4A818" w14:textId="77777777" w:rsidR="00DD0F27" w:rsidRPr="005E0EFF" w:rsidRDefault="00DD0F27" w:rsidP="00DD0F27">
      <w:pPr>
        <w:overflowPunct/>
        <w:autoSpaceDE/>
        <w:autoSpaceDN/>
        <w:adjustRightInd/>
        <w:spacing w:before="100" w:beforeAutospacing="1" w:after="100" w:afterAutospacing="1" w:line="240" w:lineRule="auto"/>
        <w:ind w:left="0"/>
        <w:textAlignment w:val="auto"/>
        <w:rPr>
          <w:rFonts w:asciiTheme="minorHAnsi" w:hAnsiTheme="minorHAnsi" w:cstheme="minorHAnsi"/>
          <w:sz w:val="20"/>
        </w:rPr>
      </w:pPr>
      <w:r w:rsidRPr="005E0EFF">
        <w:rPr>
          <w:rFonts w:asciiTheme="minorHAnsi" w:hAnsiTheme="minorHAnsi" w:cstheme="minorHAnsi"/>
          <w:sz w:val="20"/>
        </w:rPr>
        <w:t>Where a concern cannot be resolved informally, or where the complainant wishes to pursue the matter formally, it will be managed in accordance with the school's Complaints Policy.</w:t>
      </w:r>
    </w:p>
    <w:p w14:paraId="0E32249C" w14:textId="77777777" w:rsidR="00DD0F27" w:rsidRDefault="00DD0F27" w:rsidP="007318AF">
      <w:pPr>
        <w:pStyle w:val="Heading1"/>
        <w:numPr>
          <w:ilvl w:val="0"/>
          <w:numId w:val="0"/>
        </w:numPr>
        <w:ind w:left="567" w:hanging="567"/>
      </w:pPr>
    </w:p>
    <w:p w14:paraId="59603C46" w14:textId="77777777" w:rsidR="00E939C0" w:rsidRDefault="00E939C0" w:rsidP="001D1E56">
      <w:pPr>
        <w:ind w:left="0"/>
        <w:rPr>
          <w:rFonts w:asciiTheme="minorHAnsi" w:hAnsiTheme="minorHAnsi" w:cstheme="minorHAnsi"/>
          <w:sz w:val="20"/>
        </w:rPr>
      </w:pPr>
    </w:p>
    <w:p w14:paraId="7CD69E60" w14:textId="77777777" w:rsidR="00C44EC5" w:rsidRDefault="00C44EC5" w:rsidP="001D1E56">
      <w:pPr>
        <w:ind w:left="0"/>
        <w:rPr>
          <w:rFonts w:asciiTheme="minorHAnsi" w:hAnsiTheme="minorHAnsi" w:cstheme="minorHAnsi"/>
          <w:sz w:val="20"/>
        </w:rPr>
      </w:pPr>
    </w:p>
    <w:p w14:paraId="5EB74C2F" w14:textId="77777777" w:rsidR="00C44EC5" w:rsidRDefault="00C44EC5" w:rsidP="001D1E56">
      <w:pPr>
        <w:ind w:left="0"/>
        <w:rPr>
          <w:rFonts w:asciiTheme="minorHAnsi" w:hAnsiTheme="minorHAnsi" w:cstheme="minorHAnsi"/>
          <w:sz w:val="20"/>
        </w:rPr>
      </w:pPr>
    </w:p>
    <w:p w14:paraId="0756E720" w14:textId="77777777" w:rsidR="00C44EC5" w:rsidRDefault="00C44EC5" w:rsidP="001D1E56">
      <w:pPr>
        <w:ind w:left="0"/>
        <w:rPr>
          <w:rFonts w:asciiTheme="minorHAnsi" w:hAnsiTheme="minorHAnsi" w:cstheme="minorHAnsi"/>
          <w:sz w:val="20"/>
        </w:rPr>
      </w:pPr>
    </w:p>
    <w:p w14:paraId="74EF04E9" w14:textId="77777777" w:rsidR="007C398B" w:rsidRDefault="007C398B" w:rsidP="001D1E56">
      <w:pPr>
        <w:ind w:left="0"/>
        <w:rPr>
          <w:rFonts w:asciiTheme="minorHAnsi" w:hAnsiTheme="minorHAnsi" w:cstheme="minorHAnsi"/>
          <w:sz w:val="20"/>
        </w:rPr>
      </w:pPr>
    </w:p>
    <w:p w14:paraId="5694032C" w14:textId="77777777" w:rsidR="007C398B" w:rsidRDefault="007C398B" w:rsidP="001D1E56">
      <w:pPr>
        <w:ind w:left="0"/>
        <w:rPr>
          <w:rFonts w:asciiTheme="minorHAnsi" w:hAnsiTheme="minorHAnsi" w:cstheme="minorHAnsi"/>
          <w:sz w:val="20"/>
        </w:rPr>
      </w:pPr>
    </w:p>
    <w:p w14:paraId="520DF136" w14:textId="77777777" w:rsidR="007C398B" w:rsidRDefault="007C398B" w:rsidP="001D1E56">
      <w:pPr>
        <w:ind w:left="0"/>
        <w:rPr>
          <w:rFonts w:asciiTheme="minorHAnsi" w:hAnsiTheme="minorHAnsi" w:cstheme="minorHAnsi"/>
          <w:sz w:val="20"/>
        </w:rPr>
      </w:pPr>
    </w:p>
    <w:p w14:paraId="14D4FAE0" w14:textId="77777777" w:rsidR="007C398B" w:rsidRDefault="007C398B" w:rsidP="001D1E56">
      <w:pPr>
        <w:ind w:left="0"/>
        <w:rPr>
          <w:rFonts w:asciiTheme="minorHAnsi" w:hAnsiTheme="minorHAnsi" w:cstheme="minorHAnsi"/>
          <w:sz w:val="20"/>
        </w:rPr>
      </w:pPr>
    </w:p>
    <w:p w14:paraId="7A3CD411" w14:textId="77777777" w:rsidR="007C398B" w:rsidRDefault="007C398B" w:rsidP="001D1E56">
      <w:pPr>
        <w:ind w:left="0"/>
        <w:rPr>
          <w:rFonts w:asciiTheme="minorHAnsi" w:hAnsiTheme="minorHAnsi" w:cstheme="minorHAnsi"/>
          <w:sz w:val="20"/>
        </w:rPr>
      </w:pPr>
    </w:p>
    <w:p w14:paraId="4B70FAC3" w14:textId="77777777" w:rsidR="007C398B" w:rsidRDefault="007C398B" w:rsidP="001D1E56">
      <w:pPr>
        <w:ind w:left="0"/>
        <w:rPr>
          <w:rFonts w:asciiTheme="minorHAnsi" w:hAnsiTheme="minorHAnsi" w:cstheme="minorHAnsi"/>
          <w:sz w:val="20"/>
        </w:rPr>
      </w:pPr>
    </w:p>
    <w:p w14:paraId="63F706A5" w14:textId="77777777" w:rsidR="007C398B" w:rsidRDefault="007C398B" w:rsidP="001D1E56">
      <w:pPr>
        <w:ind w:left="0"/>
        <w:rPr>
          <w:rFonts w:asciiTheme="minorHAnsi" w:hAnsiTheme="minorHAnsi" w:cstheme="minorHAnsi"/>
          <w:sz w:val="20"/>
        </w:rPr>
      </w:pPr>
    </w:p>
    <w:p w14:paraId="66DBCF96" w14:textId="77777777" w:rsidR="007C398B" w:rsidRDefault="007C398B" w:rsidP="001D1E56">
      <w:pPr>
        <w:ind w:left="0"/>
        <w:rPr>
          <w:rFonts w:asciiTheme="minorHAnsi" w:hAnsiTheme="minorHAnsi" w:cstheme="minorHAnsi"/>
          <w:sz w:val="20"/>
        </w:rPr>
      </w:pPr>
    </w:p>
    <w:p w14:paraId="34C64BE6" w14:textId="77777777" w:rsidR="007C398B" w:rsidRDefault="007C398B" w:rsidP="001D1E56">
      <w:pPr>
        <w:ind w:left="0"/>
        <w:rPr>
          <w:rFonts w:asciiTheme="minorHAnsi" w:hAnsiTheme="minorHAnsi" w:cstheme="minorHAnsi"/>
          <w:sz w:val="20"/>
        </w:rPr>
      </w:pPr>
    </w:p>
    <w:p w14:paraId="4BC6DFD6" w14:textId="77777777" w:rsidR="007C398B" w:rsidRDefault="007C398B" w:rsidP="001D1E56">
      <w:pPr>
        <w:ind w:left="0"/>
        <w:rPr>
          <w:rFonts w:asciiTheme="minorHAnsi" w:hAnsiTheme="minorHAnsi" w:cstheme="minorHAnsi"/>
          <w:sz w:val="20"/>
        </w:rPr>
      </w:pPr>
    </w:p>
    <w:p w14:paraId="596EECAB" w14:textId="77777777" w:rsidR="007C398B" w:rsidRDefault="007C398B" w:rsidP="001D1E56">
      <w:pPr>
        <w:ind w:left="0"/>
        <w:rPr>
          <w:rFonts w:asciiTheme="minorHAnsi" w:hAnsiTheme="minorHAnsi" w:cstheme="minorHAnsi"/>
          <w:sz w:val="20"/>
        </w:rPr>
      </w:pPr>
    </w:p>
    <w:p w14:paraId="60DEF43B" w14:textId="77777777" w:rsidR="007C398B" w:rsidRDefault="007C398B" w:rsidP="001D1E56">
      <w:pPr>
        <w:ind w:left="0"/>
        <w:rPr>
          <w:rFonts w:asciiTheme="minorHAnsi" w:hAnsiTheme="minorHAnsi" w:cstheme="minorHAnsi"/>
          <w:sz w:val="20"/>
        </w:rPr>
      </w:pPr>
    </w:p>
    <w:p w14:paraId="6491D4FF" w14:textId="77777777" w:rsidR="007C398B" w:rsidRDefault="007C398B" w:rsidP="001D1E56">
      <w:pPr>
        <w:ind w:left="0"/>
        <w:rPr>
          <w:rFonts w:asciiTheme="minorHAnsi" w:hAnsiTheme="minorHAnsi" w:cstheme="minorHAnsi"/>
          <w:sz w:val="20"/>
        </w:rPr>
      </w:pPr>
    </w:p>
    <w:p w14:paraId="6236C2A1" w14:textId="77777777" w:rsidR="007C398B" w:rsidRDefault="007C398B" w:rsidP="001D1E56">
      <w:pPr>
        <w:ind w:left="0"/>
        <w:rPr>
          <w:rFonts w:asciiTheme="minorHAnsi" w:hAnsiTheme="minorHAnsi" w:cstheme="minorHAnsi"/>
          <w:sz w:val="20"/>
        </w:rPr>
      </w:pPr>
    </w:p>
    <w:p w14:paraId="2B6B5D10" w14:textId="77777777" w:rsidR="00C44EC5" w:rsidRDefault="00C44EC5" w:rsidP="001D1E56">
      <w:pPr>
        <w:ind w:left="0"/>
        <w:rPr>
          <w:rFonts w:asciiTheme="minorHAnsi" w:hAnsiTheme="minorHAnsi" w:cstheme="minorHAnsi"/>
          <w:sz w:val="20"/>
        </w:rPr>
      </w:pPr>
    </w:p>
    <w:p w14:paraId="6781E27F" w14:textId="2117736B" w:rsidR="007B5F8A" w:rsidRPr="003A3055" w:rsidRDefault="00D554DB" w:rsidP="00392106">
      <w:pPr>
        <w:pStyle w:val="Heading1"/>
        <w:numPr>
          <w:ilvl w:val="0"/>
          <w:numId w:val="0"/>
        </w:numPr>
        <w:ind w:left="567" w:hanging="567"/>
      </w:pPr>
      <w:bookmarkStart w:id="46" w:name="_Toc215050105"/>
      <w:bookmarkStart w:id="47" w:name="_Toc239683006"/>
      <w:r>
        <w:lastRenderedPageBreak/>
        <w:t>Appe</w:t>
      </w:r>
      <w:r w:rsidR="007B5F8A">
        <w:t xml:space="preserve">ndix 1: </w:t>
      </w:r>
      <w:r w:rsidR="00A77601">
        <w:t>Behaviour</w:t>
      </w:r>
      <w:r w:rsidR="007B5F8A" w:rsidRPr="003A3055">
        <w:t xml:space="preserve"> Policy Steps: One Page Summary</w:t>
      </w:r>
      <w:bookmarkEnd w:id="46"/>
      <w:bookmarkEnd w:id="47"/>
    </w:p>
    <w:p w14:paraId="7CDB1A05" w14:textId="4783DBF9" w:rsidR="007B5F8A" w:rsidRPr="00305FAD" w:rsidRDefault="007B5F8A" w:rsidP="007B5F8A">
      <w:pPr>
        <w:spacing w:after="186"/>
        <w:ind w:left="-5"/>
        <w:jc w:val="both"/>
        <w:rPr>
          <w:rFonts w:asciiTheme="minorHAnsi" w:hAnsiTheme="minorHAnsi" w:cstheme="minorHAnsi"/>
          <w:szCs w:val="18"/>
        </w:rPr>
      </w:pPr>
      <w:r w:rsidRPr="00305FAD">
        <w:rPr>
          <w:rFonts w:asciiTheme="minorHAnsi" w:hAnsiTheme="minorHAnsi" w:cstheme="minorHAnsi"/>
          <w:b/>
          <w:szCs w:val="18"/>
        </w:rPr>
        <w:t xml:space="preserve">High quality </w:t>
      </w:r>
      <w:r w:rsidRPr="00305FAD">
        <w:rPr>
          <w:rFonts w:asciiTheme="minorHAnsi" w:hAnsiTheme="minorHAnsi" w:cstheme="minorHAnsi"/>
          <w:szCs w:val="18"/>
        </w:rPr>
        <w:t>behaviour for learning is underpinned by relationships, lesson planning and positive recognition. Our rules</w:t>
      </w:r>
      <w:r w:rsidR="006C5F49">
        <w:rPr>
          <w:rFonts w:asciiTheme="minorHAnsi" w:hAnsiTheme="minorHAnsi" w:cstheme="minorHAnsi"/>
          <w:szCs w:val="18"/>
        </w:rPr>
        <w:t xml:space="preserve"> </w:t>
      </w:r>
      <w:r w:rsidR="006C5F49" w:rsidRPr="006C5F49">
        <w:rPr>
          <w:rFonts w:asciiTheme="minorHAnsi" w:hAnsiTheme="minorHAnsi" w:cstheme="minorHAnsi"/>
          <w:b/>
          <w:bCs/>
          <w:szCs w:val="18"/>
        </w:rPr>
        <w:t>we care help</w:t>
      </w:r>
      <w:r w:rsidR="006C5F49">
        <w:rPr>
          <w:rFonts w:asciiTheme="minorHAnsi" w:hAnsiTheme="minorHAnsi" w:cstheme="minorHAnsi"/>
          <w:b/>
          <w:bCs/>
          <w:szCs w:val="18"/>
        </w:rPr>
        <w:t xml:space="preserve"> we succeed</w:t>
      </w:r>
      <w:r w:rsidRPr="00305FAD">
        <w:rPr>
          <w:rFonts w:asciiTheme="minorHAnsi" w:hAnsiTheme="minorHAnsi" w:cstheme="minorHAnsi"/>
          <w:b/>
          <w:szCs w:val="18"/>
        </w:rPr>
        <w:t xml:space="preserve"> </w:t>
      </w:r>
      <w:r w:rsidRPr="00305FAD">
        <w:rPr>
          <w:rFonts w:asciiTheme="minorHAnsi" w:hAnsiTheme="minorHAnsi" w:cstheme="minorHAnsi"/>
          <w:szCs w:val="18"/>
        </w:rPr>
        <w:t xml:space="preserve">must be displayed in each learning space and referred to in conversations around behaviour. </w:t>
      </w:r>
    </w:p>
    <w:p w14:paraId="7C8223A1" w14:textId="77777777" w:rsidR="007B5F8A" w:rsidRPr="00305FAD" w:rsidRDefault="007B5F8A" w:rsidP="007B5F8A">
      <w:pPr>
        <w:spacing w:after="55" w:line="249" w:lineRule="auto"/>
        <w:ind w:left="-5"/>
        <w:rPr>
          <w:rFonts w:asciiTheme="minorHAnsi" w:hAnsiTheme="minorHAnsi" w:cstheme="minorHAnsi"/>
          <w:szCs w:val="18"/>
        </w:rPr>
      </w:pPr>
      <w:r w:rsidRPr="00305FAD">
        <w:rPr>
          <w:rFonts w:asciiTheme="minorHAnsi" w:hAnsiTheme="minorHAnsi" w:cstheme="minorHAnsi"/>
          <w:b/>
          <w:szCs w:val="18"/>
        </w:rPr>
        <w:t xml:space="preserve">Consistencies: </w:t>
      </w:r>
    </w:p>
    <w:p w14:paraId="279DD465" w14:textId="77777777" w:rsidR="007B5F8A" w:rsidRPr="00305FAD" w:rsidRDefault="007B5F8A" w:rsidP="009B2880">
      <w:pPr>
        <w:numPr>
          <w:ilvl w:val="0"/>
          <w:numId w:val="20"/>
        </w:numPr>
        <w:overflowPunct/>
        <w:autoSpaceDE/>
        <w:autoSpaceDN/>
        <w:adjustRightInd/>
        <w:spacing w:after="5" w:line="250" w:lineRule="auto"/>
        <w:textAlignment w:val="auto"/>
        <w:rPr>
          <w:rFonts w:asciiTheme="minorHAnsi" w:hAnsiTheme="minorHAnsi" w:cstheme="minorHAnsi"/>
          <w:szCs w:val="18"/>
        </w:rPr>
      </w:pPr>
      <w:r w:rsidRPr="00305FAD">
        <w:rPr>
          <w:rFonts w:asciiTheme="minorHAnsi" w:hAnsiTheme="minorHAnsi" w:cstheme="minorHAnsi"/>
          <w:szCs w:val="18"/>
        </w:rPr>
        <w:t xml:space="preserve">Build relationships using </w:t>
      </w:r>
      <w:r w:rsidRPr="00305FAD">
        <w:rPr>
          <w:rFonts w:asciiTheme="minorHAnsi" w:hAnsiTheme="minorHAnsi" w:cstheme="minorHAnsi"/>
          <w:b/>
          <w:szCs w:val="18"/>
        </w:rPr>
        <w:t>VRFs</w:t>
      </w:r>
      <w:r w:rsidRPr="00305FAD">
        <w:rPr>
          <w:rFonts w:asciiTheme="minorHAnsi" w:hAnsiTheme="minorHAnsi" w:cstheme="minorHAnsi"/>
          <w:szCs w:val="18"/>
        </w:rPr>
        <w:t xml:space="preserve">, </w:t>
      </w:r>
      <w:r w:rsidRPr="00305FAD">
        <w:rPr>
          <w:rFonts w:asciiTheme="minorHAnsi" w:hAnsiTheme="minorHAnsi" w:cstheme="minorHAnsi"/>
          <w:b/>
          <w:szCs w:val="18"/>
        </w:rPr>
        <w:t>PACE</w:t>
      </w:r>
      <w:r w:rsidRPr="00305FAD">
        <w:rPr>
          <w:rFonts w:asciiTheme="minorHAnsi" w:hAnsiTheme="minorHAnsi" w:cstheme="minorHAnsi"/>
          <w:szCs w:val="18"/>
        </w:rPr>
        <w:t xml:space="preserve">, </w:t>
      </w:r>
      <w:r>
        <w:rPr>
          <w:rFonts w:asciiTheme="minorHAnsi" w:hAnsiTheme="minorHAnsi" w:cstheme="minorHAnsi"/>
          <w:b/>
          <w:szCs w:val="18"/>
        </w:rPr>
        <w:t>M</w:t>
      </w:r>
      <w:r w:rsidRPr="00305FAD">
        <w:rPr>
          <w:rFonts w:asciiTheme="minorHAnsi" w:hAnsiTheme="minorHAnsi" w:cstheme="minorHAnsi"/>
          <w:b/>
          <w:szCs w:val="18"/>
        </w:rPr>
        <w:t xml:space="preserve">eet and </w:t>
      </w:r>
      <w:r>
        <w:rPr>
          <w:rFonts w:asciiTheme="minorHAnsi" w:hAnsiTheme="minorHAnsi" w:cstheme="minorHAnsi"/>
          <w:b/>
          <w:szCs w:val="18"/>
        </w:rPr>
        <w:t>G</w:t>
      </w:r>
      <w:r w:rsidRPr="00305FAD">
        <w:rPr>
          <w:rFonts w:asciiTheme="minorHAnsi" w:hAnsiTheme="minorHAnsi" w:cstheme="minorHAnsi"/>
          <w:b/>
          <w:szCs w:val="18"/>
        </w:rPr>
        <w:t>reet</w:t>
      </w:r>
      <w:r>
        <w:rPr>
          <w:rFonts w:asciiTheme="minorHAnsi" w:hAnsiTheme="minorHAnsi" w:cstheme="minorHAnsi"/>
          <w:b/>
          <w:szCs w:val="18"/>
        </w:rPr>
        <w:t>, End and Send</w:t>
      </w:r>
      <w:r w:rsidRPr="00305FAD">
        <w:rPr>
          <w:rFonts w:asciiTheme="minorHAnsi" w:hAnsiTheme="minorHAnsi" w:cstheme="minorHAnsi"/>
          <w:b/>
          <w:szCs w:val="18"/>
        </w:rPr>
        <w:t xml:space="preserve"> </w:t>
      </w:r>
      <w:r w:rsidRPr="00305FAD">
        <w:rPr>
          <w:rFonts w:asciiTheme="minorHAnsi" w:hAnsiTheme="minorHAnsi" w:cstheme="minorHAnsi"/>
          <w:szCs w:val="18"/>
        </w:rPr>
        <w:t xml:space="preserve">at the door and </w:t>
      </w:r>
      <w:r w:rsidRPr="00305FAD">
        <w:rPr>
          <w:rFonts w:asciiTheme="minorHAnsi" w:hAnsiTheme="minorHAnsi" w:cstheme="minorHAnsi"/>
          <w:b/>
          <w:bCs/>
          <w:szCs w:val="18"/>
        </w:rPr>
        <w:t>check ins</w:t>
      </w:r>
      <w:r w:rsidRPr="00305FAD">
        <w:rPr>
          <w:rFonts w:asciiTheme="minorHAnsi" w:hAnsiTheme="minorHAnsi" w:cstheme="minorHAnsi"/>
          <w:szCs w:val="18"/>
        </w:rPr>
        <w:t xml:space="preserve">. </w:t>
      </w:r>
    </w:p>
    <w:p w14:paraId="6CE9F8BC" w14:textId="3E629FEC" w:rsidR="007B5F8A" w:rsidRPr="00305FAD" w:rsidRDefault="007B5F8A" w:rsidP="009B2880">
      <w:pPr>
        <w:numPr>
          <w:ilvl w:val="0"/>
          <w:numId w:val="20"/>
        </w:numPr>
        <w:overflowPunct/>
        <w:autoSpaceDE/>
        <w:autoSpaceDN/>
        <w:adjustRightInd/>
        <w:spacing w:after="5" w:line="250" w:lineRule="auto"/>
        <w:textAlignment w:val="auto"/>
        <w:rPr>
          <w:rFonts w:asciiTheme="minorHAnsi" w:hAnsiTheme="minorHAnsi" w:cstheme="minorHAnsi"/>
          <w:szCs w:val="18"/>
        </w:rPr>
      </w:pPr>
      <w:r w:rsidRPr="00305FAD">
        <w:rPr>
          <w:rFonts w:asciiTheme="minorHAnsi" w:hAnsiTheme="minorHAnsi" w:cstheme="minorHAnsi"/>
          <w:szCs w:val="18"/>
        </w:rPr>
        <w:t xml:space="preserve">Refer to </w:t>
      </w:r>
      <w:r w:rsidR="006C5F49" w:rsidRPr="006C5F49">
        <w:rPr>
          <w:rFonts w:asciiTheme="minorHAnsi" w:hAnsiTheme="minorHAnsi" w:cstheme="minorHAnsi"/>
          <w:b/>
          <w:bCs/>
          <w:szCs w:val="18"/>
        </w:rPr>
        <w:t>we care help</w:t>
      </w:r>
      <w:r w:rsidR="006C5F49">
        <w:rPr>
          <w:rFonts w:asciiTheme="minorHAnsi" w:hAnsiTheme="minorHAnsi" w:cstheme="minorHAnsi"/>
          <w:b/>
          <w:bCs/>
          <w:szCs w:val="18"/>
        </w:rPr>
        <w:t xml:space="preserve"> we succeed</w:t>
      </w:r>
      <w:r w:rsidR="006C5F49" w:rsidRPr="00305FAD">
        <w:rPr>
          <w:rFonts w:asciiTheme="minorHAnsi" w:hAnsiTheme="minorHAnsi" w:cstheme="minorHAnsi"/>
          <w:szCs w:val="18"/>
        </w:rPr>
        <w:t xml:space="preserve"> </w:t>
      </w:r>
      <w:r w:rsidRPr="00305FAD">
        <w:rPr>
          <w:rFonts w:asciiTheme="minorHAnsi" w:hAnsiTheme="minorHAnsi" w:cstheme="minorHAnsi"/>
          <w:szCs w:val="18"/>
        </w:rPr>
        <w:t>as non-negotiable rules.</w:t>
      </w:r>
      <w:r w:rsidRPr="00305FAD">
        <w:rPr>
          <w:rFonts w:asciiTheme="minorHAnsi" w:hAnsiTheme="minorHAnsi" w:cstheme="minorHAnsi"/>
          <w:b/>
          <w:szCs w:val="18"/>
        </w:rPr>
        <w:t xml:space="preserve"> </w:t>
      </w:r>
    </w:p>
    <w:p w14:paraId="66F84087" w14:textId="77777777" w:rsidR="007B5F8A" w:rsidRPr="00305FAD" w:rsidRDefault="007B5F8A" w:rsidP="009B2880">
      <w:pPr>
        <w:numPr>
          <w:ilvl w:val="0"/>
          <w:numId w:val="20"/>
        </w:numPr>
        <w:overflowPunct/>
        <w:autoSpaceDE/>
        <w:autoSpaceDN/>
        <w:adjustRightInd/>
        <w:spacing w:after="39" w:line="250" w:lineRule="auto"/>
        <w:textAlignment w:val="auto"/>
        <w:rPr>
          <w:rFonts w:asciiTheme="minorHAnsi" w:hAnsiTheme="minorHAnsi" w:cstheme="minorHAnsi"/>
          <w:szCs w:val="18"/>
        </w:rPr>
      </w:pPr>
      <w:r w:rsidRPr="00305FAD">
        <w:rPr>
          <w:rFonts w:asciiTheme="minorHAnsi" w:hAnsiTheme="minorHAnsi" w:cstheme="minorHAnsi"/>
          <w:szCs w:val="18"/>
        </w:rPr>
        <w:t xml:space="preserve">Focus on the </w:t>
      </w:r>
      <w:r w:rsidRPr="00305FAD">
        <w:rPr>
          <w:rFonts w:asciiTheme="minorHAnsi" w:hAnsiTheme="minorHAnsi" w:cstheme="minorHAnsi"/>
          <w:b/>
          <w:szCs w:val="18"/>
        </w:rPr>
        <w:t>values, rights and responsibilities</w:t>
      </w:r>
      <w:r w:rsidRPr="00305FAD">
        <w:rPr>
          <w:rFonts w:asciiTheme="minorHAnsi" w:hAnsiTheme="minorHAnsi" w:cstheme="minorHAnsi"/>
          <w:szCs w:val="18"/>
        </w:rPr>
        <w:t xml:space="preserve"> of the school when establishing boundaries in </w:t>
      </w:r>
      <w:r w:rsidRPr="00305FAD">
        <w:rPr>
          <w:rFonts w:asciiTheme="minorHAnsi" w:hAnsiTheme="minorHAnsi" w:cstheme="minorHAnsi"/>
          <w:b/>
          <w:szCs w:val="18"/>
        </w:rPr>
        <w:t>conversation</w:t>
      </w:r>
      <w:r w:rsidRPr="00305FAD">
        <w:rPr>
          <w:rFonts w:asciiTheme="minorHAnsi" w:hAnsiTheme="minorHAnsi" w:cstheme="minorHAnsi"/>
          <w:szCs w:val="18"/>
        </w:rPr>
        <w:t xml:space="preserve"> with children. </w:t>
      </w:r>
    </w:p>
    <w:p w14:paraId="5CD05B2D" w14:textId="77777777" w:rsidR="007B5F8A" w:rsidRPr="00305FAD" w:rsidRDefault="007B5F8A" w:rsidP="009B2880">
      <w:pPr>
        <w:numPr>
          <w:ilvl w:val="0"/>
          <w:numId w:val="20"/>
        </w:numPr>
        <w:overflowPunct/>
        <w:autoSpaceDE/>
        <w:autoSpaceDN/>
        <w:adjustRightInd/>
        <w:spacing w:after="5" w:line="250" w:lineRule="auto"/>
        <w:textAlignment w:val="auto"/>
        <w:rPr>
          <w:rFonts w:asciiTheme="minorHAnsi" w:hAnsiTheme="minorHAnsi" w:cstheme="minorHAnsi"/>
          <w:szCs w:val="18"/>
        </w:rPr>
      </w:pPr>
      <w:r w:rsidRPr="00305FAD">
        <w:rPr>
          <w:rFonts w:asciiTheme="minorHAnsi" w:hAnsiTheme="minorHAnsi" w:cstheme="minorHAnsi"/>
          <w:b/>
          <w:szCs w:val="18"/>
        </w:rPr>
        <w:t xml:space="preserve">Model </w:t>
      </w:r>
      <w:r w:rsidRPr="00305FAD">
        <w:rPr>
          <w:rFonts w:asciiTheme="minorHAnsi" w:hAnsiTheme="minorHAnsi" w:cstheme="minorHAnsi"/>
          <w:szCs w:val="18"/>
        </w:rPr>
        <w:t xml:space="preserve">positive behaviours and always highlight the behaviour you want to see in positive terms. </w:t>
      </w:r>
      <w:r w:rsidRPr="00305FAD">
        <w:rPr>
          <w:rFonts w:asciiTheme="minorHAnsi" w:hAnsiTheme="minorHAnsi" w:cstheme="minorHAnsi"/>
          <w:b/>
          <w:szCs w:val="18"/>
        </w:rPr>
        <w:t>Always</w:t>
      </w:r>
      <w:r w:rsidRPr="00305FAD">
        <w:rPr>
          <w:rFonts w:asciiTheme="minorHAnsi" w:hAnsiTheme="minorHAnsi" w:cstheme="minorHAnsi"/>
          <w:szCs w:val="18"/>
        </w:rPr>
        <w:t xml:space="preserve"> remind children about the expectations.</w:t>
      </w:r>
    </w:p>
    <w:p w14:paraId="4046A8E9" w14:textId="77777777" w:rsidR="007B5F8A" w:rsidRPr="00305FAD" w:rsidRDefault="007B5F8A" w:rsidP="009B2880">
      <w:pPr>
        <w:numPr>
          <w:ilvl w:val="0"/>
          <w:numId w:val="20"/>
        </w:numPr>
        <w:overflowPunct/>
        <w:autoSpaceDE/>
        <w:autoSpaceDN/>
        <w:adjustRightInd/>
        <w:spacing w:after="0" w:line="259" w:lineRule="auto"/>
        <w:textAlignment w:val="auto"/>
        <w:rPr>
          <w:rFonts w:asciiTheme="minorHAnsi" w:hAnsiTheme="minorHAnsi" w:cstheme="minorHAnsi"/>
          <w:szCs w:val="18"/>
        </w:rPr>
      </w:pPr>
      <w:r w:rsidRPr="00305FAD">
        <w:rPr>
          <w:rFonts w:asciiTheme="minorHAnsi" w:hAnsiTheme="minorHAnsi" w:cstheme="minorHAnsi"/>
          <w:bCs/>
          <w:szCs w:val="18"/>
        </w:rPr>
        <w:t>Recognise</w:t>
      </w:r>
      <w:r w:rsidRPr="00305FAD">
        <w:rPr>
          <w:rFonts w:asciiTheme="minorHAnsi" w:hAnsiTheme="minorHAnsi" w:cstheme="minorHAnsi"/>
          <w:b/>
          <w:szCs w:val="18"/>
        </w:rPr>
        <w:t xml:space="preserve"> behaviour is a form of communication.</w:t>
      </w:r>
      <w:r w:rsidRPr="00305FAD">
        <w:rPr>
          <w:rFonts w:asciiTheme="minorHAnsi" w:hAnsiTheme="minorHAnsi" w:cstheme="minorHAnsi"/>
          <w:szCs w:val="18"/>
        </w:rPr>
        <w:t xml:space="preserve"> </w:t>
      </w:r>
    </w:p>
    <w:p w14:paraId="71CACB22" w14:textId="77777777" w:rsidR="007B5F8A" w:rsidRPr="00305FAD" w:rsidRDefault="007B5F8A" w:rsidP="009B2880">
      <w:pPr>
        <w:numPr>
          <w:ilvl w:val="0"/>
          <w:numId w:val="20"/>
        </w:numPr>
        <w:overflowPunct/>
        <w:autoSpaceDE/>
        <w:autoSpaceDN/>
        <w:adjustRightInd/>
        <w:spacing w:after="5" w:line="250" w:lineRule="auto"/>
        <w:textAlignment w:val="auto"/>
        <w:rPr>
          <w:rFonts w:asciiTheme="minorHAnsi" w:hAnsiTheme="minorHAnsi" w:cstheme="minorHAnsi"/>
          <w:szCs w:val="18"/>
        </w:rPr>
      </w:pPr>
      <w:r w:rsidRPr="00305FAD">
        <w:rPr>
          <w:rFonts w:asciiTheme="minorHAnsi" w:hAnsiTheme="minorHAnsi" w:cstheme="minorHAnsi"/>
          <w:b/>
          <w:szCs w:val="18"/>
        </w:rPr>
        <w:t xml:space="preserve">Plan </w:t>
      </w:r>
      <w:r w:rsidRPr="00305FAD">
        <w:rPr>
          <w:rFonts w:asciiTheme="minorHAnsi" w:hAnsiTheme="minorHAnsi" w:cstheme="minorHAnsi"/>
          <w:szCs w:val="18"/>
        </w:rPr>
        <w:t xml:space="preserve">lessons that engage, challenge and meet the needs of all children. </w:t>
      </w:r>
    </w:p>
    <w:p w14:paraId="0BDFC50D" w14:textId="77777777" w:rsidR="007B5F8A" w:rsidRPr="00305FAD" w:rsidRDefault="007B5F8A" w:rsidP="009B2880">
      <w:pPr>
        <w:numPr>
          <w:ilvl w:val="0"/>
          <w:numId w:val="20"/>
        </w:numPr>
        <w:overflowPunct/>
        <w:autoSpaceDE/>
        <w:autoSpaceDN/>
        <w:adjustRightInd/>
        <w:spacing w:after="5" w:line="250" w:lineRule="auto"/>
        <w:textAlignment w:val="auto"/>
        <w:rPr>
          <w:rFonts w:asciiTheme="minorHAnsi" w:hAnsiTheme="minorHAnsi" w:cstheme="minorHAnsi"/>
          <w:szCs w:val="18"/>
        </w:rPr>
      </w:pPr>
      <w:r w:rsidRPr="00305FAD">
        <w:rPr>
          <w:rFonts w:asciiTheme="minorHAnsi" w:hAnsiTheme="minorHAnsi" w:cstheme="minorHAnsi"/>
          <w:szCs w:val="18"/>
        </w:rPr>
        <w:t xml:space="preserve">Promote intrinsic motivation by </w:t>
      </w:r>
      <w:r w:rsidRPr="00305FAD">
        <w:rPr>
          <w:rFonts w:asciiTheme="minorHAnsi" w:hAnsiTheme="minorHAnsi" w:cstheme="minorHAnsi"/>
          <w:b/>
          <w:szCs w:val="18"/>
        </w:rPr>
        <w:t>rewarding the process of learning</w:t>
      </w:r>
      <w:r w:rsidRPr="00305FAD">
        <w:rPr>
          <w:rFonts w:asciiTheme="minorHAnsi" w:hAnsiTheme="minorHAnsi" w:cstheme="minorHAnsi"/>
          <w:szCs w:val="18"/>
        </w:rPr>
        <w:t xml:space="preserve"> (behaviours for learning). </w:t>
      </w:r>
    </w:p>
    <w:p w14:paraId="22973434" w14:textId="77777777" w:rsidR="007B5F8A" w:rsidRDefault="007B5F8A" w:rsidP="009B2880">
      <w:pPr>
        <w:numPr>
          <w:ilvl w:val="0"/>
          <w:numId w:val="20"/>
        </w:numPr>
        <w:overflowPunct/>
        <w:autoSpaceDE/>
        <w:autoSpaceDN/>
        <w:adjustRightInd/>
        <w:spacing w:after="39" w:line="250" w:lineRule="auto"/>
        <w:textAlignment w:val="auto"/>
        <w:rPr>
          <w:rFonts w:asciiTheme="minorHAnsi" w:hAnsiTheme="minorHAnsi" w:cstheme="minorHAnsi"/>
          <w:szCs w:val="18"/>
        </w:rPr>
      </w:pPr>
      <w:r w:rsidRPr="00305FAD">
        <w:rPr>
          <w:rFonts w:asciiTheme="minorHAnsi" w:hAnsiTheme="minorHAnsi" w:cstheme="minorHAnsi"/>
          <w:szCs w:val="18"/>
        </w:rPr>
        <w:t xml:space="preserve">Seek both </w:t>
      </w:r>
      <w:r w:rsidRPr="00305FAD">
        <w:rPr>
          <w:rFonts w:asciiTheme="minorHAnsi" w:hAnsiTheme="minorHAnsi" w:cstheme="minorHAnsi"/>
          <w:b/>
          <w:szCs w:val="18"/>
        </w:rPr>
        <w:t>resolution and learning</w:t>
      </w:r>
      <w:r w:rsidRPr="00305FAD">
        <w:rPr>
          <w:rFonts w:asciiTheme="minorHAnsi" w:hAnsiTheme="minorHAnsi" w:cstheme="minorHAnsi"/>
          <w:szCs w:val="18"/>
        </w:rPr>
        <w:t xml:space="preserve"> when dealing with incidents</w:t>
      </w:r>
      <w:r w:rsidRPr="00305FAD">
        <w:rPr>
          <w:rFonts w:asciiTheme="minorHAnsi" w:hAnsiTheme="minorHAnsi" w:cstheme="minorHAnsi"/>
          <w:b/>
          <w:szCs w:val="18"/>
        </w:rPr>
        <w:t xml:space="preserve">. Follow </w:t>
      </w:r>
      <w:r w:rsidRPr="00305FAD">
        <w:rPr>
          <w:rFonts w:asciiTheme="minorHAnsi" w:hAnsiTheme="minorHAnsi" w:cstheme="minorHAnsi"/>
          <w:szCs w:val="18"/>
        </w:rPr>
        <w:t xml:space="preserve">up every time, </w:t>
      </w:r>
      <w:r w:rsidRPr="00305FAD">
        <w:rPr>
          <w:rFonts w:asciiTheme="minorHAnsi" w:hAnsiTheme="minorHAnsi" w:cstheme="minorHAnsi"/>
          <w:b/>
          <w:bCs/>
          <w:szCs w:val="18"/>
        </w:rPr>
        <w:t>retain ownership</w:t>
      </w:r>
      <w:r w:rsidRPr="00305FAD">
        <w:rPr>
          <w:rFonts w:asciiTheme="minorHAnsi" w:hAnsiTheme="minorHAnsi" w:cstheme="minorHAnsi"/>
          <w:szCs w:val="18"/>
        </w:rPr>
        <w:t xml:space="preserve"> and engage in </w:t>
      </w:r>
      <w:r w:rsidRPr="00305FAD">
        <w:rPr>
          <w:rFonts w:asciiTheme="minorHAnsi" w:hAnsiTheme="minorHAnsi" w:cstheme="minorHAnsi"/>
          <w:b/>
          <w:bCs/>
          <w:szCs w:val="18"/>
        </w:rPr>
        <w:t>restorative dialogue</w:t>
      </w:r>
      <w:r w:rsidRPr="00305FAD">
        <w:rPr>
          <w:rFonts w:asciiTheme="minorHAnsi" w:hAnsiTheme="minorHAnsi" w:cstheme="minorHAnsi"/>
          <w:szCs w:val="18"/>
        </w:rPr>
        <w:t xml:space="preserve"> with children to repair the rupture.  </w:t>
      </w:r>
    </w:p>
    <w:p w14:paraId="1DBA7660" w14:textId="77777777" w:rsidR="007B5F8A" w:rsidRDefault="007B5F8A" w:rsidP="007B5F8A">
      <w:pPr>
        <w:overflowPunct/>
        <w:autoSpaceDE/>
        <w:autoSpaceDN/>
        <w:adjustRightInd/>
        <w:spacing w:after="39" w:line="250" w:lineRule="auto"/>
        <w:ind w:left="705"/>
        <w:textAlignment w:val="auto"/>
        <w:rPr>
          <w:rFonts w:asciiTheme="minorHAnsi" w:hAnsiTheme="minorHAnsi" w:cstheme="minorHAnsi"/>
          <w:szCs w:val="18"/>
        </w:rPr>
      </w:pPr>
    </w:p>
    <w:p w14:paraId="155BFF4B" w14:textId="77777777" w:rsidR="00843E57" w:rsidRDefault="00843E57" w:rsidP="007B5F8A">
      <w:pPr>
        <w:overflowPunct/>
        <w:autoSpaceDE/>
        <w:autoSpaceDN/>
        <w:adjustRightInd/>
        <w:spacing w:after="39" w:line="250" w:lineRule="auto"/>
        <w:ind w:left="705"/>
        <w:textAlignment w:val="auto"/>
        <w:rPr>
          <w:rFonts w:asciiTheme="minorHAnsi" w:hAnsiTheme="minorHAnsi" w:cstheme="minorHAnsi"/>
          <w:szCs w:val="18"/>
        </w:rPr>
      </w:pPr>
    </w:p>
    <w:tbl>
      <w:tblPr>
        <w:tblStyle w:val="TableGrid"/>
        <w:tblW w:w="9639"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1"/>
        <w:gridCol w:w="2628"/>
        <w:gridCol w:w="6210"/>
      </w:tblGrid>
      <w:tr w:rsidR="00843E57" w:rsidRPr="00305FAD" w14:paraId="7FB1D632" w14:textId="77777777" w:rsidTr="00843E57">
        <w:trPr>
          <w:trHeight w:val="375"/>
        </w:trPr>
        <w:tc>
          <w:tcPr>
            <w:tcW w:w="801" w:type="dxa"/>
            <w:tcBorders>
              <w:top w:val="single" w:sz="4" w:space="0" w:color="auto"/>
              <w:left w:val="single" w:sz="4" w:space="0" w:color="auto"/>
              <w:bottom w:val="single" w:sz="4" w:space="0" w:color="auto"/>
              <w:right w:val="single" w:sz="4" w:space="0" w:color="auto"/>
            </w:tcBorders>
            <w:shd w:val="clear" w:color="auto" w:fill="9BC7CE" w:themeFill="accent5" w:themeFillTint="99"/>
          </w:tcPr>
          <w:p w14:paraId="055D9F7D" w14:textId="77777777" w:rsidR="00843E57" w:rsidRPr="00305FAD" w:rsidRDefault="00843E57" w:rsidP="00102DE6">
            <w:pPr>
              <w:widowControl w:val="0"/>
              <w:spacing w:before="36" w:after="252" w:line="278" w:lineRule="auto"/>
              <w:ind w:left="0"/>
              <w:rPr>
                <w:rFonts w:asciiTheme="minorHAnsi" w:hAnsiTheme="minorHAnsi" w:cstheme="minorHAnsi"/>
                <w:b/>
                <w:bCs/>
                <w:sz w:val="20"/>
              </w:rPr>
            </w:pPr>
          </w:p>
        </w:tc>
        <w:tc>
          <w:tcPr>
            <w:tcW w:w="2628" w:type="dxa"/>
            <w:tcBorders>
              <w:top w:val="single" w:sz="4" w:space="0" w:color="auto"/>
              <w:left w:val="single" w:sz="4" w:space="0" w:color="auto"/>
              <w:bottom w:val="single" w:sz="4" w:space="0" w:color="auto"/>
              <w:right w:val="single" w:sz="4" w:space="0" w:color="auto"/>
            </w:tcBorders>
            <w:shd w:val="clear" w:color="auto" w:fill="9BC7CE" w:themeFill="accent5" w:themeFillTint="99"/>
            <w:vAlign w:val="center"/>
          </w:tcPr>
          <w:p w14:paraId="73BC3D92" w14:textId="77777777" w:rsidR="00843E57" w:rsidRPr="00305FAD" w:rsidRDefault="00843E57" w:rsidP="00102DE6">
            <w:pPr>
              <w:widowControl w:val="0"/>
              <w:spacing w:before="36" w:after="252" w:line="278" w:lineRule="auto"/>
              <w:ind w:left="0"/>
              <w:rPr>
                <w:rFonts w:asciiTheme="minorHAnsi" w:hAnsiTheme="minorHAnsi" w:cstheme="minorHAnsi"/>
                <w:b/>
                <w:bCs/>
                <w:szCs w:val="18"/>
              </w:rPr>
            </w:pPr>
            <w:r w:rsidRPr="00305FAD">
              <w:rPr>
                <w:rFonts w:asciiTheme="minorHAnsi" w:hAnsiTheme="minorHAnsi" w:cstheme="minorHAnsi"/>
                <w:b/>
                <w:bCs/>
                <w:sz w:val="20"/>
              </w:rPr>
              <w:t>STEP</w:t>
            </w:r>
          </w:p>
        </w:tc>
        <w:tc>
          <w:tcPr>
            <w:tcW w:w="6210" w:type="dxa"/>
            <w:tcBorders>
              <w:top w:val="single" w:sz="4" w:space="0" w:color="auto"/>
              <w:left w:val="single" w:sz="4" w:space="0" w:color="auto"/>
              <w:bottom w:val="single" w:sz="4" w:space="0" w:color="auto"/>
              <w:right w:val="single" w:sz="4" w:space="0" w:color="auto"/>
            </w:tcBorders>
            <w:shd w:val="clear" w:color="auto" w:fill="9BC7CE" w:themeFill="accent5" w:themeFillTint="99"/>
            <w:vAlign w:val="center"/>
          </w:tcPr>
          <w:p w14:paraId="17930EF7" w14:textId="77777777" w:rsidR="00843E57" w:rsidRPr="00305FAD" w:rsidRDefault="00843E57" w:rsidP="00102DE6">
            <w:pPr>
              <w:widowControl w:val="0"/>
              <w:spacing w:before="36" w:after="252" w:line="278" w:lineRule="auto"/>
              <w:ind w:left="0"/>
              <w:jc w:val="both"/>
              <w:rPr>
                <w:rFonts w:asciiTheme="minorHAnsi" w:hAnsiTheme="minorHAnsi" w:cstheme="minorHAnsi"/>
                <w:szCs w:val="18"/>
              </w:rPr>
            </w:pPr>
            <w:r w:rsidRPr="00305FAD">
              <w:rPr>
                <w:rFonts w:asciiTheme="minorHAnsi" w:hAnsiTheme="minorHAnsi" w:cstheme="minorHAnsi"/>
                <w:b/>
                <w:bCs/>
                <w:sz w:val="20"/>
              </w:rPr>
              <w:t>ACTION</w:t>
            </w:r>
          </w:p>
        </w:tc>
      </w:tr>
      <w:tr w:rsidR="00843E57" w:rsidRPr="00305FAD" w14:paraId="1B1EF208" w14:textId="77777777" w:rsidTr="00843E57">
        <w:trPr>
          <w:cantSplit/>
          <w:trHeight w:val="1410"/>
        </w:trPr>
        <w:tc>
          <w:tcPr>
            <w:tcW w:w="801" w:type="dxa"/>
            <w:vMerge w:val="restart"/>
            <w:tcBorders>
              <w:top w:val="single" w:sz="4" w:space="0" w:color="auto"/>
              <w:left w:val="single" w:sz="4" w:space="0" w:color="auto"/>
              <w:bottom w:val="single" w:sz="4" w:space="0" w:color="auto"/>
              <w:right w:val="single" w:sz="4" w:space="0" w:color="auto"/>
            </w:tcBorders>
            <w:shd w:val="clear" w:color="auto" w:fill="9BC7CE" w:themeFill="accent5" w:themeFillTint="99"/>
            <w:textDirection w:val="btLr"/>
            <w:vAlign w:val="bottom"/>
          </w:tcPr>
          <w:p w14:paraId="64732C68" w14:textId="77777777" w:rsidR="00843E57" w:rsidRPr="007B300D" w:rsidRDefault="00843E57" w:rsidP="00102DE6">
            <w:pPr>
              <w:widowControl w:val="0"/>
              <w:spacing w:before="36" w:after="252" w:line="278" w:lineRule="auto"/>
              <w:ind w:left="113" w:right="113"/>
              <w:jc w:val="center"/>
              <w:rPr>
                <w:rFonts w:asciiTheme="minorHAnsi" w:hAnsiTheme="minorHAnsi" w:cstheme="minorHAnsi"/>
                <w:b/>
                <w:bCs/>
                <w:sz w:val="20"/>
              </w:rPr>
            </w:pPr>
            <w:r w:rsidRPr="007B300D">
              <w:rPr>
                <w:rFonts w:asciiTheme="minorHAnsi" w:hAnsiTheme="minorHAnsi" w:cstheme="minorHAnsi"/>
                <w:b/>
                <w:bCs/>
                <w:noProof/>
                <w:sz w:val="20"/>
              </w:rPr>
              <mc:AlternateContent>
                <mc:Choice Requires="wps">
                  <w:drawing>
                    <wp:anchor distT="0" distB="0" distL="114300" distR="114300" simplePos="0" relativeHeight="251662339" behindDoc="0" locked="0" layoutInCell="1" allowOverlap="1" wp14:anchorId="3B80B58C" wp14:editId="53C18643">
                      <wp:simplePos x="0" y="0"/>
                      <wp:positionH relativeFrom="column">
                        <wp:posOffset>212090</wp:posOffset>
                      </wp:positionH>
                      <wp:positionV relativeFrom="paragraph">
                        <wp:posOffset>-3697605</wp:posOffset>
                      </wp:positionV>
                      <wp:extent cx="7620" cy="2964180"/>
                      <wp:effectExtent l="38100" t="38100" r="68580" b="26670"/>
                      <wp:wrapNone/>
                      <wp:docPr id="1420995739" name="Straight Arrow Connector 1"/>
                      <wp:cNvGraphicFramePr/>
                      <a:graphic xmlns:a="http://schemas.openxmlformats.org/drawingml/2006/main">
                        <a:graphicData uri="http://schemas.microsoft.com/office/word/2010/wordprocessingShape">
                          <wps:wsp>
                            <wps:cNvCnPr/>
                            <wps:spPr>
                              <a:xfrm flipV="1">
                                <a:off x="0" y="0"/>
                                <a:ext cx="7620" cy="2964180"/>
                              </a:xfrm>
                              <a:prstGeom prst="straightConnector1">
                                <a:avLst/>
                              </a:prstGeom>
                              <a:noFill/>
                              <a:ln w="9525" cap="flat" cmpd="sng" algn="ctr">
                                <a:solidFill>
                                  <a:srgbClr val="4A66AC">
                                    <a:shade val="95000"/>
                                    <a:satMod val="105000"/>
                                  </a:srgbClr>
                                </a:solidFill>
                                <a:prstDash val="solid"/>
                                <a:tailEnd type="triangle"/>
                              </a:ln>
                              <a:effectLst/>
                            </wps:spPr>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6253DA29" id="_x0000_t32" coordsize="21600,21600" o:spt="32" o:oned="t" path="m,l21600,21600e" filled="f">
                      <v:path arrowok="t" fillok="f" o:connecttype="none"/>
                      <o:lock v:ext="edit" shapetype="t"/>
                    </v:shapetype>
                    <v:shape id="Straight Arrow Connector 1" o:spid="_x0000_s1026" type="#_x0000_t32" style="position:absolute;margin-left:16.7pt;margin-top:-291.15pt;width:.6pt;height:233.4pt;flip:y;z-index:251662339;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" strokecolor="#4663aa">
                      <v:stroke endarrow="block"/>
                    </v:shape>
                  </w:pict>
                </mc:Fallback>
              </mc:AlternateContent>
            </w:r>
            <w:r w:rsidRPr="007B300D">
              <w:rPr>
                <w:rFonts w:asciiTheme="minorHAnsi" w:hAnsiTheme="minorHAnsi" w:cstheme="minorHAnsi"/>
                <w:b/>
                <w:bCs/>
                <w:sz w:val="20"/>
              </w:rPr>
              <w:t>Behaviour Steps</w:t>
            </w:r>
          </w:p>
        </w:tc>
        <w:tc>
          <w:tcPr>
            <w:tcW w:w="2628" w:type="dxa"/>
            <w:tcBorders>
              <w:top w:val="single" w:sz="4" w:space="0" w:color="auto"/>
              <w:left w:val="single" w:sz="4" w:space="0" w:color="auto"/>
              <w:bottom w:val="dashed" w:sz="4" w:space="0" w:color="auto"/>
              <w:right w:val="single" w:sz="4" w:space="0" w:color="auto"/>
            </w:tcBorders>
            <w:shd w:val="clear" w:color="auto" w:fill="9BC7CE" w:themeFill="accent5" w:themeFillTint="99"/>
          </w:tcPr>
          <w:p w14:paraId="317B6F85" w14:textId="4BA59807" w:rsidR="00843E57" w:rsidRPr="00A17891" w:rsidRDefault="00843E57" w:rsidP="00102DE6">
            <w:pPr>
              <w:widowControl w:val="0"/>
              <w:spacing w:before="36" w:after="252" w:line="278" w:lineRule="auto"/>
              <w:ind w:left="0"/>
              <w:rPr>
                <w:rFonts w:asciiTheme="minorHAnsi" w:hAnsiTheme="minorHAnsi" w:cstheme="minorHAnsi"/>
                <w:b/>
                <w:bCs/>
                <w:szCs w:val="18"/>
              </w:rPr>
            </w:pPr>
            <w:r w:rsidRPr="007B300D">
              <w:rPr>
                <w:rFonts w:asciiTheme="minorHAnsi" w:hAnsiTheme="minorHAnsi" w:cstheme="minorHAnsi"/>
                <w:b/>
                <w:bCs/>
                <w:sz w:val="20"/>
              </w:rPr>
              <w:t xml:space="preserve">5. TIME IN WELLBEING BASE </w:t>
            </w:r>
            <w:r>
              <w:rPr>
                <w:rFonts w:asciiTheme="minorHAnsi" w:hAnsiTheme="minorHAnsi" w:cstheme="minorHAnsi"/>
                <w:b/>
                <w:bCs/>
                <w:szCs w:val="18"/>
              </w:rPr>
              <w:t>(</w:t>
            </w:r>
            <w:r w:rsidRPr="00A17891">
              <w:rPr>
                <w:rFonts w:asciiTheme="minorHAnsi" w:hAnsiTheme="minorHAnsi" w:cstheme="minorHAnsi"/>
                <w:b/>
                <w:bCs/>
                <w:sz w:val="14"/>
                <w:szCs w:val="14"/>
              </w:rPr>
              <w:t xml:space="preserve">RECORDED ON </w:t>
            </w:r>
            <w:r w:rsidR="00E845A1">
              <w:rPr>
                <w:rFonts w:asciiTheme="minorHAnsi" w:hAnsiTheme="minorHAnsi" w:cstheme="minorHAnsi"/>
                <w:b/>
                <w:bCs/>
                <w:sz w:val="14"/>
                <w:szCs w:val="14"/>
              </w:rPr>
              <w:t>MIS</w:t>
            </w:r>
            <w:r>
              <w:rPr>
                <w:rFonts w:asciiTheme="minorHAnsi" w:hAnsiTheme="minorHAnsi" w:cstheme="minorHAnsi"/>
                <w:b/>
                <w:bCs/>
                <w:sz w:val="14"/>
                <w:szCs w:val="14"/>
              </w:rPr>
              <w:t>, PARENTS / CARERS INFORMED</w:t>
            </w:r>
            <w:r w:rsidRPr="00A17891">
              <w:rPr>
                <w:rFonts w:asciiTheme="minorHAnsi" w:hAnsiTheme="minorHAnsi" w:cstheme="minorHAnsi"/>
                <w:b/>
                <w:bCs/>
                <w:sz w:val="14"/>
                <w:szCs w:val="14"/>
              </w:rPr>
              <w:t>)</w:t>
            </w:r>
          </w:p>
        </w:tc>
        <w:tc>
          <w:tcPr>
            <w:tcW w:w="6210" w:type="dxa"/>
            <w:tcBorders>
              <w:top w:val="single" w:sz="4" w:space="0" w:color="auto"/>
              <w:left w:val="single" w:sz="4" w:space="0" w:color="auto"/>
              <w:bottom w:val="dashed" w:sz="4" w:space="0" w:color="auto"/>
              <w:right w:val="single" w:sz="4" w:space="0" w:color="auto"/>
            </w:tcBorders>
          </w:tcPr>
          <w:p w14:paraId="6771FDB5" w14:textId="77777777" w:rsidR="00843E57" w:rsidRPr="00305FAD" w:rsidRDefault="00843E57" w:rsidP="00102DE6">
            <w:pPr>
              <w:widowControl w:val="0"/>
              <w:spacing w:before="36" w:after="252" w:line="278" w:lineRule="auto"/>
              <w:ind w:left="0"/>
              <w:rPr>
                <w:rFonts w:asciiTheme="minorHAnsi" w:hAnsiTheme="minorHAnsi" w:cstheme="minorHAnsi"/>
                <w:szCs w:val="18"/>
              </w:rPr>
            </w:pPr>
            <w:r w:rsidRPr="00121B29">
              <w:rPr>
                <w:rFonts w:asciiTheme="minorHAnsi" w:hAnsiTheme="minorHAnsi" w:cstheme="minorHAnsi"/>
                <w:szCs w:val="18"/>
              </w:rPr>
              <w:t xml:space="preserve">At this step the child will be referred to the </w:t>
            </w:r>
            <w:r w:rsidRPr="00121B29">
              <w:rPr>
                <w:rFonts w:asciiTheme="minorHAnsi" w:hAnsiTheme="minorHAnsi" w:cstheme="minorHAnsi"/>
                <w:b/>
                <w:bCs/>
                <w:szCs w:val="18"/>
              </w:rPr>
              <w:t>wellbeing base</w:t>
            </w:r>
            <w:r>
              <w:rPr>
                <w:rFonts w:asciiTheme="minorHAnsi" w:hAnsiTheme="minorHAnsi" w:cstheme="minorHAnsi"/>
                <w:b/>
                <w:bCs/>
                <w:szCs w:val="18"/>
              </w:rPr>
              <w:t xml:space="preserve"> </w:t>
            </w:r>
            <w:r>
              <w:rPr>
                <w:rFonts w:asciiTheme="minorHAnsi" w:hAnsiTheme="minorHAnsi" w:cstheme="minorHAnsi"/>
                <w:szCs w:val="18"/>
              </w:rPr>
              <w:t>outside the classroom. T</w:t>
            </w:r>
            <w:r w:rsidRPr="00121B29">
              <w:rPr>
                <w:rFonts w:asciiTheme="minorHAnsi" w:hAnsiTheme="minorHAnsi" w:cstheme="minorHAnsi"/>
                <w:szCs w:val="18"/>
              </w:rPr>
              <w:t>his can be at the point of need or at a time where reflection, followed by a restorative conversation would lead to a positive outcome.</w:t>
            </w:r>
            <w:r>
              <w:rPr>
                <w:rFonts w:asciiTheme="minorHAnsi" w:hAnsiTheme="minorHAnsi" w:cstheme="minorHAnsi"/>
                <w:szCs w:val="18"/>
              </w:rPr>
              <w:t xml:space="preserve">  </w:t>
            </w:r>
            <w:r w:rsidRPr="00121B29">
              <w:rPr>
                <w:rFonts w:asciiTheme="minorHAnsi" w:hAnsiTheme="minorHAnsi" w:cstheme="minorHAnsi"/>
                <w:b/>
                <w:bCs/>
                <w:szCs w:val="18"/>
              </w:rPr>
              <w:t>Step</w:t>
            </w:r>
            <w:r w:rsidRPr="00B40C41">
              <w:rPr>
                <w:rFonts w:asciiTheme="minorHAnsi" w:hAnsiTheme="minorHAnsi" w:cstheme="minorHAnsi"/>
                <w:b/>
                <w:bCs/>
                <w:szCs w:val="18"/>
              </w:rPr>
              <w:t xml:space="preserve"> 5 always concludes </w:t>
            </w:r>
            <w:r>
              <w:rPr>
                <w:rFonts w:asciiTheme="minorHAnsi" w:hAnsiTheme="minorHAnsi" w:cstheme="minorHAnsi"/>
                <w:b/>
                <w:bCs/>
                <w:szCs w:val="18"/>
              </w:rPr>
              <w:t>in</w:t>
            </w:r>
            <w:r w:rsidRPr="00B40C41">
              <w:rPr>
                <w:rFonts w:asciiTheme="minorHAnsi" w:hAnsiTheme="minorHAnsi" w:cstheme="minorHAnsi"/>
                <w:b/>
                <w:bCs/>
                <w:szCs w:val="18"/>
              </w:rPr>
              <w:t xml:space="preserve"> </w:t>
            </w:r>
            <w:r>
              <w:rPr>
                <w:rFonts w:asciiTheme="minorHAnsi" w:hAnsiTheme="minorHAnsi" w:cstheme="minorHAnsi"/>
                <w:b/>
                <w:bCs/>
                <w:szCs w:val="18"/>
              </w:rPr>
              <w:t>r</w:t>
            </w:r>
            <w:r w:rsidRPr="00B40C41">
              <w:rPr>
                <w:rFonts w:asciiTheme="minorHAnsi" w:hAnsiTheme="minorHAnsi" w:cstheme="minorHAnsi"/>
                <w:b/>
                <w:bCs/>
                <w:szCs w:val="18"/>
              </w:rPr>
              <w:t xml:space="preserve">epair with the adult where </w:t>
            </w:r>
            <w:r>
              <w:rPr>
                <w:rFonts w:asciiTheme="minorHAnsi" w:hAnsiTheme="minorHAnsi" w:cstheme="minorHAnsi"/>
                <w:b/>
                <w:bCs/>
                <w:szCs w:val="18"/>
              </w:rPr>
              <w:t>(</w:t>
            </w:r>
            <w:r w:rsidRPr="00B40C41">
              <w:rPr>
                <w:rFonts w:asciiTheme="minorHAnsi" w:hAnsiTheme="minorHAnsi" w:cstheme="minorHAnsi"/>
                <w:b/>
                <w:bCs/>
                <w:szCs w:val="18"/>
              </w:rPr>
              <w:t>or with whom</w:t>
            </w:r>
            <w:r>
              <w:rPr>
                <w:rFonts w:asciiTheme="minorHAnsi" w:hAnsiTheme="minorHAnsi" w:cstheme="minorHAnsi"/>
                <w:b/>
                <w:bCs/>
                <w:szCs w:val="18"/>
              </w:rPr>
              <w:t>)</w:t>
            </w:r>
            <w:r w:rsidRPr="00B40C41">
              <w:rPr>
                <w:rFonts w:asciiTheme="minorHAnsi" w:hAnsiTheme="minorHAnsi" w:cstheme="minorHAnsi"/>
                <w:b/>
                <w:bCs/>
                <w:szCs w:val="18"/>
              </w:rPr>
              <w:t xml:space="preserve"> the rupture occurred.</w:t>
            </w:r>
          </w:p>
        </w:tc>
      </w:tr>
      <w:tr w:rsidR="00843E57" w:rsidRPr="00305FAD" w14:paraId="6623C2CD" w14:textId="77777777" w:rsidTr="00843E57">
        <w:trPr>
          <w:cantSplit/>
          <w:trHeight w:val="1134"/>
        </w:trPr>
        <w:tc>
          <w:tcPr>
            <w:tcW w:w="801" w:type="dxa"/>
            <w:vMerge/>
            <w:tcBorders>
              <w:left w:val="single" w:sz="4" w:space="0" w:color="auto"/>
              <w:bottom w:val="single" w:sz="4" w:space="0" w:color="auto"/>
              <w:right w:val="single" w:sz="4" w:space="0" w:color="auto"/>
            </w:tcBorders>
            <w:shd w:val="clear" w:color="auto" w:fill="9BC7CE" w:themeFill="accent5" w:themeFillTint="99"/>
            <w:textDirection w:val="tbRl"/>
          </w:tcPr>
          <w:p w14:paraId="0D37D841" w14:textId="77777777" w:rsidR="00843E57" w:rsidRPr="00305FAD" w:rsidRDefault="00843E57" w:rsidP="00102DE6">
            <w:pPr>
              <w:widowControl w:val="0"/>
              <w:spacing w:before="36" w:after="252" w:line="278" w:lineRule="auto"/>
              <w:ind w:left="113" w:right="113"/>
              <w:jc w:val="center"/>
              <w:rPr>
                <w:rFonts w:asciiTheme="minorHAnsi" w:hAnsiTheme="minorHAnsi" w:cstheme="minorHAnsi"/>
                <w:b/>
                <w:bCs/>
                <w:color w:val="FFFFFF" w:themeColor="background1"/>
                <w:szCs w:val="18"/>
              </w:rPr>
            </w:pPr>
          </w:p>
        </w:tc>
        <w:tc>
          <w:tcPr>
            <w:tcW w:w="2628" w:type="dxa"/>
            <w:tcBorders>
              <w:top w:val="dashed" w:sz="4" w:space="0" w:color="auto"/>
              <w:left w:val="single" w:sz="4" w:space="0" w:color="auto"/>
              <w:bottom w:val="dashed" w:sz="4" w:space="0" w:color="auto"/>
              <w:right w:val="single" w:sz="4" w:space="0" w:color="auto"/>
            </w:tcBorders>
            <w:shd w:val="clear" w:color="auto" w:fill="417A84" w:themeFill="accent5" w:themeFillShade="BF"/>
          </w:tcPr>
          <w:p w14:paraId="326FE3B2" w14:textId="46DA4B4B" w:rsidR="00843E57" w:rsidRPr="007B300D" w:rsidRDefault="00843E57" w:rsidP="00102DE6">
            <w:pPr>
              <w:widowControl w:val="0"/>
              <w:spacing w:before="36" w:after="252" w:line="278" w:lineRule="auto"/>
              <w:ind w:left="0"/>
              <w:rPr>
                <w:rFonts w:asciiTheme="minorHAnsi" w:hAnsiTheme="minorHAnsi" w:cstheme="minorHAnsi"/>
                <w:b/>
                <w:bCs/>
                <w:color w:val="FFFFFF" w:themeColor="background1"/>
                <w:sz w:val="20"/>
              </w:rPr>
            </w:pPr>
            <w:r w:rsidRPr="007B300D">
              <w:rPr>
                <w:rFonts w:asciiTheme="minorHAnsi" w:hAnsiTheme="minorHAnsi" w:cstheme="minorHAnsi"/>
                <w:b/>
                <w:bCs/>
                <w:color w:val="FFFFFF" w:themeColor="background1"/>
                <w:sz w:val="20"/>
              </w:rPr>
              <w:t>4. TIME IN WELLBEING SPACE</w:t>
            </w:r>
            <w:r w:rsidR="006B3987">
              <w:rPr>
                <w:rFonts w:asciiTheme="minorHAnsi" w:hAnsiTheme="minorHAnsi" w:cstheme="minorHAnsi"/>
                <w:b/>
                <w:bCs/>
                <w:color w:val="FFFFFF" w:themeColor="background1"/>
                <w:sz w:val="20"/>
              </w:rPr>
              <w:t xml:space="preserve">                             </w:t>
            </w:r>
            <w:r w:rsidRPr="006B3987">
              <w:rPr>
                <w:rFonts w:asciiTheme="minorHAnsi" w:hAnsiTheme="minorHAnsi" w:cstheme="minorHAnsi"/>
                <w:b/>
                <w:bCs/>
                <w:color w:val="FFFFFF" w:themeColor="background1"/>
                <w:sz w:val="14"/>
                <w:szCs w:val="14"/>
              </w:rPr>
              <w:t xml:space="preserve">(RECORDED ON </w:t>
            </w:r>
            <w:r w:rsidR="00E845A1">
              <w:rPr>
                <w:rFonts w:asciiTheme="minorHAnsi" w:hAnsiTheme="minorHAnsi" w:cstheme="minorHAnsi"/>
                <w:b/>
                <w:bCs/>
                <w:color w:val="FFFFFF" w:themeColor="background1"/>
                <w:sz w:val="14"/>
                <w:szCs w:val="14"/>
              </w:rPr>
              <w:t>MIS</w:t>
            </w:r>
            <w:r w:rsidRPr="006B3987">
              <w:rPr>
                <w:rFonts w:asciiTheme="minorHAnsi" w:hAnsiTheme="minorHAnsi" w:cstheme="minorHAnsi"/>
                <w:b/>
                <w:bCs/>
                <w:color w:val="FFFFFF" w:themeColor="background1"/>
                <w:sz w:val="14"/>
                <w:szCs w:val="14"/>
              </w:rPr>
              <w:t>, PARENTS / CARERS INFORMED)</w:t>
            </w:r>
          </w:p>
        </w:tc>
        <w:tc>
          <w:tcPr>
            <w:tcW w:w="6210" w:type="dxa"/>
            <w:tcBorders>
              <w:top w:val="dashed" w:sz="4" w:space="0" w:color="auto"/>
              <w:left w:val="single" w:sz="4" w:space="0" w:color="auto"/>
              <w:bottom w:val="dashed" w:sz="4" w:space="0" w:color="auto"/>
              <w:right w:val="single" w:sz="4" w:space="0" w:color="auto"/>
            </w:tcBorders>
          </w:tcPr>
          <w:p w14:paraId="097EF258" w14:textId="77777777" w:rsidR="00843E57" w:rsidRPr="00305FAD" w:rsidRDefault="00843E57" w:rsidP="00102DE6">
            <w:pPr>
              <w:widowControl w:val="0"/>
              <w:spacing w:before="36" w:after="252" w:line="278" w:lineRule="auto"/>
              <w:ind w:left="0"/>
              <w:rPr>
                <w:rFonts w:asciiTheme="minorHAnsi" w:hAnsiTheme="minorHAnsi" w:cstheme="minorHAnsi"/>
                <w:szCs w:val="18"/>
              </w:rPr>
            </w:pPr>
            <w:r>
              <w:rPr>
                <w:rFonts w:asciiTheme="minorHAnsi" w:hAnsiTheme="minorHAnsi" w:cstheme="minorHAnsi"/>
                <w:szCs w:val="18"/>
              </w:rPr>
              <w:t xml:space="preserve">At this step the child </w:t>
            </w:r>
            <w:r w:rsidRPr="00305FAD">
              <w:rPr>
                <w:rFonts w:asciiTheme="minorHAnsi" w:hAnsiTheme="minorHAnsi" w:cstheme="minorHAnsi"/>
                <w:szCs w:val="18"/>
              </w:rPr>
              <w:t xml:space="preserve">will </w:t>
            </w:r>
            <w:r>
              <w:rPr>
                <w:rFonts w:asciiTheme="minorHAnsi" w:hAnsiTheme="minorHAnsi" w:cstheme="minorHAnsi"/>
                <w:szCs w:val="18"/>
              </w:rPr>
              <w:t xml:space="preserve">be asked to go to the wellbeing space in the classroom for a ‘Time In’, they will have access </w:t>
            </w:r>
            <w:r w:rsidRPr="00305FAD">
              <w:rPr>
                <w:rFonts w:asciiTheme="minorHAnsi" w:hAnsiTheme="minorHAnsi" w:cstheme="minorHAnsi"/>
                <w:szCs w:val="18"/>
              </w:rPr>
              <w:t xml:space="preserve">to calm box </w:t>
            </w:r>
            <w:r>
              <w:rPr>
                <w:rFonts w:asciiTheme="minorHAnsi" w:hAnsiTheme="minorHAnsi" w:cstheme="minorHAnsi"/>
                <w:szCs w:val="18"/>
              </w:rPr>
              <w:t xml:space="preserve">resources </w:t>
            </w:r>
            <w:r w:rsidRPr="00305FAD">
              <w:rPr>
                <w:rFonts w:asciiTheme="minorHAnsi" w:hAnsiTheme="minorHAnsi" w:cstheme="minorHAnsi"/>
                <w:szCs w:val="18"/>
              </w:rPr>
              <w:t>until an adult can speak to the child privately as a co-regulator</w:t>
            </w:r>
            <w:r>
              <w:rPr>
                <w:rFonts w:asciiTheme="minorHAnsi" w:hAnsiTheme="minorHAnsi" w:cstheme="minorHAnsi"/>
                <w:szCs w:val="18"/>
              </w:rPr>
              <w:t xml:space="preserve">. </w:t>
            </w:r>
            <w:r w:rsidRPr="00B40C41">
              <w:rPr>
                <w:rFonts w:asciiTheme="minorHAnsi" w:hAnsiTheme="minorHAnsi" w:cstheme="minorHAnsi"/>
                <w:b/>
                <w:bCs/>
                <w:szCs w:val="18"/>
              </w:rPr>
              <w:t xml:space="preserve">Step </w:t>
            </w:r>
            <w:r>
              <w:rPr>
                <w:rFonts w:asciiTheme="minorHAnsi" w:hAnsiTheme="minorHAnsi" w:cstheme="minorHAnsi"/>
                <w:b/>
                <w:bCs/>
                <w:szCs w:val="18"/>
              </w:rPr>
              <w:t>4</w:t>
            </w:r>
            <w:r w:rsidRPr="00B40C41">
              <w:rPr>
                <w:rFonts w:asciiTheme="minorHAnsi" w:hAnsiTheme="minorHAnsi" w:cstheme="minorHAnsi"/>
                <w:b/>
                <w:bCs/>
                <w:szCs w:val="18"/>
              </w:rPr>
              <w:t xml:space="preserve"> always concludes </w:t>
            </w:r>
            <w:r>
              <w:rPr>
                <w:rFonts w:asciiTheme="minorHAnsi" w:hAnsiTheme="minorHAnsi" w:cstheme="minorHAnsi"/>
                <w:b/>
                <w:bCs/>
                <w:szCs w:val="18"/>
              </w:rPr>
              <w:t>in</w:t>
            </w:r>
            <w:r w:rsidRPr="00B40C41">
              <w:rPr>
                <w:rFonts w:asciiTheme="minorHAnsi" w:hAnsiTheme="minorHAnsi" w:cstheme="minorHAnsi"/>
                <w:b/>
                <w:bCs/>
                <w:szCs w:val="18"/>
              </w:rPr>
              <w:t xml:space="preserve"> Repair with the adult where </w:t>
            </w:r>
            <w:r>
              <w:rPr>
                <w:rFonts w:asciiTheme="minorHAnsi" w:hAnsiTheme="minorHAnsi" w:cstheme="minorHAnsi"/>
                <w:b/>
                <w:bCs/>
                <w:szCs w:val="18"/>
              </w:rPr>
              <w:t>(</w:t>
            </w:r>
            <w:r w:rsidRPr="00B40C41">
              <w:rPr>
                <w:rFonts w:asciiTheme="minorHAnsi" w:hAnsiTheme="minorHAnsi" w:cstheme="minorHAnsi"/>
                <w:b/>
                <w:bCs/>
                <w:szCs w:val="18"/>
              </w:rPr>
              <w:t>or with whom</w:t>
            </w:r>
            <w:r>
              <w:rPr>
                <w:rFonts w:asciiTheme="minorHAnsi" w:hAnsiTheme="minorHAnsi" w:cstheme="minorHAnsi"/>
                <w:b/>
                <w:bCs/>
                <w:szCs w:val="18"/>
              </w:rPr>
              <w:t>)</w:t>
            </w:r>
            <w:r w:rsidRPr="00B40C41">
              <w:rPr>
                <w:rFonts w:asciiTheme="minorHAnsi" w:hAnsiTheme="minorHAnsi" w:cstheme="minorHAnsi"/>
                <w:b/>
                <w:bCs/>
                <w:szCs w:val="18"/>
              </w:rPr>
              <w:t xml:space="preserve"> the rupture occurred.</w:t>
            </w:r>
            <w:r w:rsidRPr="00305FAD">
              <w:rPr>
                <w:rFonts w:asciiTheme="minorHAnsi" w:hAnsiTheme="minorHAnsi" w:cstheme="minorHAnsi"/>
                <w:szCs w:val="18"/>
              </w:rPr>
              <w:t xml:space="preserve">  </w:t>
            </w:r>
          </w:p>
        </w:tc>
      </w:tr>
      <w:tr w:rsidR="00843E57" w:rsidRPr="00305FAD" w14:paraId="0AF62273" w14:textId="77777777" w:rsidTr="00843E57">
        <w:trPr>
          <w:cantSplit/>
          <w:trHeight w:val="1134"/>
        </w:trPr>
        <w:tc>
          <w:tcPr>
            <w:tcW w:w="801" w:type="dxa"/>
            <w:vMerge/>
            <w:tcBorders>
              <w:left w:val="single" w:sz="4" w:space="0" w:color="auto"/>
              <w:bottom w:val="single" w:sz="4" w:space="0" w:color="auto"/>
              <w:right w:val="single" w:sz="4" w:space="0" w:color="auto"/>
            </w:tcBorders>
            <w:shd w:val="clear" w:color="auto" w:fill="9BC7CE" w:themeFill="accent5" w:themeFillTint="99"/>
            <w:textDirection w:val="btLr"/>
            <w:vAlign w:val="bottom"/>
          </w:tcPr>
          <w:p w14:paraId="04F53274" w14:textId="77777777" w:rsidR="00843E57" w:rsidRPr="00305FAD" w:rsidRDefault="00843E57" w:rsidP="00102DE6">
            <w:pPr>
              <w:widowControl w:val="0"/>
              <w:spacing w:before="36" w:after="252" w:line="278" w:lineRule="auto"/>
              <w:ind w:left="113" w:right="113"/>
              <w:jc w:val="center"/>
              <w:rPr>
                <w:rFonts w:asciiTheme="minorHAnsi" w:hAnsiTheme="minorHAnsi" w:cstheme="minorHAnsi"/>
                <w:b/>
                <w:bCs/>
                <w:szCs w:val="18"/>
              </w:rPr>
            </w:pPr>
          </w:p>
        </w:tc>
        <w:tc>
          <w:tcPr>
            <w:tcW w:w="2628" w:type="dxa"/>
            <w:tcBorders>
              <w:top w:val="dashed" w:sz="4" w:space="0" w:color="auto"/>
              <w:left w:val="single" w:sz="4" w:space="0" w:color="auto"/>
              <w:bottom w:val="single" w:sz="4" w:space="0" w:color="auto"/>
              <w:right w:val="single" w:sz="4" w:space="0" w:color="auto"/>
            </w:tcBorders>
            <w:shd w:val="clear" w:color="auto" w:fill="9BC7CE" w:themeFill="accent5" w:themeFillTint="99"/>
          </w:tcPr>
          <w:p w14:paraId="4D9D48E8" w14:textId="77777777" w:rsidR="00843E57" w:rsidRPr="007B300D" w:rsidRDefault="00843E57" w:rsidP="00102DE6">
            <w:pPr>
              <w:widowControl w:val="0"/>
              <w:spacing w:before="36" w:after="252" w:line="278" w:lineRule="auto"/>
              <w:ind w:left="0"/>
              <w:rPr>
                <w:rFonts w:asciiTheme="minorHAnsi" w:hAnsiTheme="minorHAnsi" w:cstheme="minorHAnsi"/>
                <w:b/>
                <w:bCs/>
                <w:sz w:val="20"/>
              </w:rPr>
            </w:pPr>
            <w:r w:rsidRPr="007B300D">
              <w:rPr>
                <w:rFonts w:asciiTheme="minorHAnsi" w:hAnsiTheme="minorHAnsi" w:cstheme="minorHAnsi"/>
                <w:b/>
                <w:bCs/>
                <w:sz w:val="20"/>
              </w:rPr>
              <w:t>3. FINAL REMINDER</w:t>
            </w:r>
          </w:p>
        </w:tc>
        <w:tc>
          <w:tcPr>
            <w:tcW w:w="6210" w:type="dxa"/>
            <w:tcBorders>
              <w:top w:val="dashed" w:sz="4" w:space="0" w:color="auto"/>
              <w:left w:val="single" w:sz="4" w:space="0" w:color="auto"/>
              <w:bottom w:val="single" w:sz="4" w:space="0" w:color="auto"/>
              <w:right w:val="single" w:sz="4" w:space="0" w:color="auto"/>
            </w:tcBorders>
          </w:tcPr>
          <w:p w14:paraId="2602D209" w14:textId="77777777" w:rsidR="00843E57" w:rsidRDefault="00843E57" w:rsidP="00102DE6">
            <w:pPr>
              <w:widowControl w:val="0"/>
              <w:spacing w:before="36" w:after="252" w:line="278" w:lineRule="auto"/>
              <w:ind w:left="0"/>
              <w:rPr>
                <w:rFonts w:asciiTheme="minorHAnsi" w:hAnsiTheme="minorHAnsi" w:cstheme="minorHAnsi"/>
                <w:szCs w:val="18"/>
              </w:rPr>
            </w:pPr>
            <w:r w:rsidRPr="00305FAD">
              <w:rPr>
                <w:rFonts w:asciiTheme="minorHAnsi" w:hAnsiTheme="minorHAnsi" w:cstheme="minorHAnsi"/>
                <w:szCs w:val="18"/>
              </w:rPr>
              <w:t xml:space="preserve">A clear conversation </w:t>
            </w:r>
            <w:r>
              <w:rPr>
                <w:rFonts w:asciiTheme="minorHAnsi" w:hAnsiTheme="minorHAnsi" w:cstheme="minorHAnsi"/>
                <w:szCs w:val="18"/>
              </w:rPr>
              <w:t xml:space="preserve">and </w:t>
            </w:r>
            <w:r w:rsidRPr="009D77EB">
              <w:rPr>
                <w:rFonts w:asciiTheme="minorHAnsi" w:hAnsiTheme="minorHAnsi" w:cstheme="minorHAnsi"/>
                <w:b/>
                <w:bCs/>
                <w:szCs w:val="18"/>
              </w:rPr>
              <w:t>‘final reminder’</w:t>
            </w:r>
            <w:r>
              <w:rPr>
                <w:rFonts w:asciiTheme="minorHAnsi" w:hAnsiTheme="minorHAnsi" w:cstheme="minorHAnsi"/>
                <w:szCs w:val="18"/>
              </w:rPr>
              <w:t xml:space="preserve"> </w:t>
            </w:r>
            <w:r w:rsidRPr="00305FAD">
              <w:rPr>
                <w:rFonts w:asciiTheme="minorHAnsi" w:hAnsiTheme="minorHAnsi" w:cstheme="minorHAnsi"/>
                <w:szCs w:val="18"/>
              </w:rPr>
              <w:t xml:space="preserve">delivered privately to the child </w:t>
            </w:r>
            <w:r>
              <w:rPr>
                <w:rFonts w:asciiTheme="minorHAnsi" w:hAnsiTheme="minorHAnsi" w:cstheme="minorHAnsi"/>
                <w:szCs w:val="18"/>
              </w:rPr>
              <w:t xml:space="preserve">using the </w:t>
            </w:r>
            <w:r w:rsidRPr="009D77EB">
              <w:rPr>
                <w:rFonts w:asciiTheme="minorHAnsi" w:hAnsiTheme="minorHAnsi" w:cstheme="minorHAnsi"/>
                <w:b/>
                <w:bCs/>
                <w:szCs w:val="18"/>
              </w:rPr>
              <w:t>30 second script</w:t>
            </w:r>
            <w:r>
              <w:rPr>
                <w:rFonts w:asciiTheme="minorHAnsi" w:hAnsiTheme="minorHAnsi" w:cstheme="minorHAnsi"/>
                <w:b/>
                <w:bCs/>
                <w:szCs w:val="18"/>
              </w:rPr>
              <w:t xml:space="preserve"> </w:t>
            </w:r>
            <w:r w:rsidRPr="009D77EB">
              <w:rPr>
                <w:rFonts w:asciiTheme="minorHAnsi" w:hAnsiTheme="minorHAnsi" w:cstheme="minorHAnsi"/>
                <w:szCs w:val="18"/>
              </w:rPr>
              <w:t>to make them</w:t>
            </w:r>
            <w:r w:rsidRPr="00305FAD">
              <w:rPr>
                <w:rFonts w:asciiTheme="minorHAnsi" w:hAnsiTheme="minorHAnsi" w:cstheme="minorHAnsi"/>
                <w:szCs w:val="18"/>
              </w:rPr>
              <w:t xml:space="preserve"> aware of their behaviour and clearly outlining the consequences if they continue.</w:t>
            </w:r>
          </w:p>
          <w:p w14:paraId="5540705F" w14:textId="77777777" w:rsidR="00843E57" w:rsidRDefault="00843E57" w:rsidP="00102DE6">
            <w:pPr>
              <w:widowControl w:val="0"/>
              <w:spacing w:before="36" w:after="252" w:line="278" w:lineRule="auto"/>
              <w:ind w:left="0"/>
              <w:rPr>
                <w:rFonts w:asciiTheme="minorHAnsi" w:hAnsiTheme="minorHAnsi" w:cstheme="minorHAnsi"/>
                <w:szCs w:val="18"/>
              </w:rPr>
            </w:pPr>
            <w:r w:rsidRPr="00305FAD">
              <w:rPr>
                <w:rFonts w:asciiTheme="minorHAnsi" w:hAnsiTheme="minorHAnsi" w:cstheme="minorHAnsi"/>
                <w:szCs w:val="18"/>
              </w:rPr>
              <w:t>Children will be reminded of their unique positive qualities and previous examples of positive choices to separate the behaviour from the child.</w:t>
            </w:r>
          </w:p>
          <w:p w14:paraId="2423C2D5" w14:textId="77777777" w:rsidR="00843E57" w:rsidRPr="00305FAD" w:rsidRDefault="00843E57" w:rsidP="00102DE6">
            <w:pPr>
              <w:widowControl w:val="0"/>
              <w:spacing w:before="36" w:after="252" w:line="278" w:lineRule="auto"/>
              <w:ind w:left="0"/>
              <w:rPr>
                <w:rFonts w:asciiTheme="minorHAnsi" w:hAnsiTheme="minorHAnsi" w:cstheme="minorHAnsi"/>
                <w:szCs w:val="18"/>
              </w:rPr>
            </w:pPr>
            <w:r w:rsidRPr="00F23150">
              <w:rPr>
                <w:rFonts w:asciiTheme="minorHAnsi" w:hAnsiTheme="minorHAnsi" w:cstheme="minorHAnsi"/>
                <w:szCs w:val="18"/>
              </w:rPr>
              <w:t>Praise in Public (PiP) and Remind in Private (RiP).</w:t>
            </w:r>
            <w:r>
              <w:rPr>
                <w:rFonts w:asciiTheme="minorHAnsi" w:hAnsiTheme="minorHAnsi" w:cstheme="minorHAnsi"/>
                <w:szCs w:val="18"/>
              </w:rPr>
              <w:t xml:space="preserve">  Being aware of individual children’s needs. </w:t>
            </w:r>
          </w:p>
        </w:tc>
      </w:tr>
      <w:tr w:rsidR="00843E57" w:rsidRPr="00305FAD" w14:paraId="788A65B8" w14:textId="77777777" w:rsidTr="00843E57">
        <w:trPr>
          <w:cantSplit/>
          <w:trHeight w:val="688"/>
        </w:trPr>
        <w:tc>
          <w:tcPr>
            <w:tcW w:w="801" w:type="dxa"/>
            <w:vMerge/>
            <w:tcBorders>
              <w:left w:val="single" w:sz="4" w:space="0" w:color="auto"/>
              <w:bottom w:val="single" w:sz="4" w:space="0" w:color="auto"/>
              <w:right w:val="single" w:sz="4" w:space="0" w:color="auto"/>
            </w:tcBorders>
            <w:shd w:val="clear" w:color="auto" w:fill="9BC7CE" w:themeFill="accent5" w:themeFillTint="99"/>
            <w:textDirection w:val="tbRl"/>
          </w:tcPr>
          <w:p w14:paraId="1F944AAE" w14:textId="77777777" w:rsidR="00843E57" w:rsidRPr="00305FAD" w:rsidRDefault="00843E57" w:rsidP="00102DE6">
            <w:pPr>
              <w:widowControl w:val="0"/>
              <w:spacing w:before="36" w:after="252" w:line="278" w:lineRule="auto"/>
              <w:ind w:left="113" w:right="113"/>
              <w:rPr>
                <w:rFonts w:asciiTheme="minorHAnsi" w:hAnsiTheme="minorHAnsi" w:cstheme="minorHAnsi"/>
                <w:b/>
                <w:bCs/>
                <w:szCs w:val="18"/>
              </w:rPr>
            </w:pPr>
          </w:p>
        </w:tc>
        <w:tc>
          <w:tcPr>
            <w:tcW w:w="2628" w:type="dxa"/>
            <w:tcBorders>
              <w:top w:val="single" w:sz="4" w:space="0" w:color="auto"/>
              <w:left w:val="single" w:sz="4" w:space="0" w:color="auto"/>
              <w:bottom w:val="dashSmallGap" w:sz="4" w:space="0" w:color="auto"/>
              <w:right w:val="single" w:sz="4" w:space="0" w:color="auto"/>
            </w:tcBorders>
            <w:shd w:val="clear" w:color="auto" w:fill="BCD9DE" w:themeFill="accent5" w:themeFillTint="66"/>
          </w:tcPr>
          <w:p w14:paraId="1701B1D5" w14:textId="77777777" w:rsidR="00843E57" w:rsidRPr="00305FAD" w:rsidRDefault="00843E57" w:rsidP="00102DE6">
            <w:pPr>
              <w:widowControl w:val="0"/>
              <w:spacing w:before="36" w:after="252" w:line="278" w:lineRule="auto"/>
              <w:ind w:left="0"/>
              <w:rPr>
                <w:rFonts w:asciiTheme="minorHAnsi" w:hAnsiTheme="minorHAnsi" w:cstheme="minorHAnsi"/>
                <w:b/>
                <w:bCs/>
                <w:szCs w:val="18"/>
              </w:rPr>
            </w:pPr>
            <w:r w:rsidRPr="007B300D">
              <w:rPr>
                <w:rFonts w:asciiTheme="minorHAnsi" w:hAnsiTheme="minorHAnsi" w:cstheme="minorHAnsi"/>
                <w:b/>
                <w:bCs/>
                <w:sz w:val="20"/>
              </w:rPr>
              <w:t>2. REMINDER</w:t>
            </w:r>
          </w:p>
        </w:tc>
        <w:tc>
          <w:tcPr>
            <w:tcW w:w="6210" w:type="dxa"/>
            <w:tcBorders>
              <w:top w:val="single" w:sz="4" w:space="0" w:color="auto"/>
              <w:left w:val="single" w:sz="4" w:space="0" w:color="auto"/>
              <w:bottom w:val="dashSmallGap" w:sz="4" w:space="0" w:color="auto"/>
              <w:right w:val="single" w:sz="4" w:space="0" w:color="auto"/>
            </w:tcBorders>
          </w:tcPr>
          <w:p w14:paraId="370FE9D5" w14:textId="3DF64F15" w:rsidR="00843E57" w:rsidRPr="00305FAD" w:rsidRDefault="00843E57" w:rsidP="006C5F49">
            <w:pPr>
              <w:widowControl w:val="0"/>
              <w:spacing w:before="36" w:after="252" w:line="278" w:lineRule="auto"/>
              <w:ind w:left="0"/>
              <w:rPr>
                <w:rFonts w:asciiTheme="minorHAnsi" w:hAnsiTheme="minorHAnsi" w:cstheme="minorHAnsi"/>
                <w:szCs w:val="18"/>
              </w:rPr>
            </w:pPr>
            <w:r w:rsidRPr="00F23150">
              <w:rPr>
                <w:rFonts w:asciiTheme="minorHAnsi" w:hAnsiTheme="minorHAnsi" w:cstheme="minorHAnsi"/>
                <w:szCs w:val="18"/>
              </w:rPr>
              <w:t xml:space="preserve">Reminder of expectations </w:t>
            </w:r>
            <w:r w:rsidR="006C5F49" w:rsidRPr="006C5F49">
              <w:rPr>
                <w:rFonts w:asciiTheme="minorHAnsi" w:hAnsiTheme="minorHAnsi" w:cstheme="minorHAnsi"/>
                <w:b/>
                <w:bCs/>
                <w:szCs w:val="18"/>
              </w:rPr>
              <w:t>we care help</w:t>
            </w:r>
            <w:r w:rsidR="006C5F49">
              <w:rPr>
                <w:rFonts w:asciiTheme="minorHAnsi" w:hAnsiTheme="minorHAnsi" w:cstheme="minorHAnsi"/>
                <w:b/>
                <w:bCs/>
                <w:szCs w:val="18"/>
              </w:rPr>
              <w:t xml:space="preserve"> we succeed</w:t>
            </w:r>
            <w:bookmarkStart w:id="48" w:name="_GoBack"/>
            <w:bookmarkEnd w:id="48"/>
            <w:r w:rsidRPr="00F23150">
              <w:rPr>
                <w:rFonts w:asciiTheme="minorHAnsi" w:hAnsiTheme="minorHAnsi" w:cstheme="minorHAnsi"/>
                <w:szCs w:val="18"/>
              </w:rPr>
              <w:t xml:space="preserve">. Repeat reminder if necessary but usually no more than two. </w:t>
            </w:r>
          </w:p>
        </w:tc>
      </w:tr>
      <w:tr w:rsidR="00843E57" w:rsidRPr="00305FAD" w14:paraId="2BEEC7EE" w14:textId="77777777" w:rsidTr="00843E57">
        <w:trPr>
          <w:cantSplit/>
          <w:trHeight w:val="557"/>
        </w:trPr>
        <w:tc>
          <w:tcPr>
            <w:tcW w:w="801" w:type="dxa"/>
            <w:vMerge/>
            <w:tcBorders>
              <w:left w:val="single" w:sz="4" w:space="0" w:color="auto"/>
              <w:bottom w:val="single" w:sz="4" w:space="0" w:color="auto"/>
              <w:right w:val="single" w:sz="4" w:space="0" w:color="auto"/>
            </w:tcBorders>
            <w:textDirection w:val="tbRl"/>
          </w:tcPr>
          <w:p w14:paraId="706D3FC6" w14:textId="77777777" w:rsidR="00843E57" w:rsidRPr="00305FAD" w:rsidRDefault="00843E57" w:rsidP="00102DE6">
            <w:pPr>
              <w:widowControl w:val="0"/>
              <w:spacing w:before="36" w:after="252" w:line="278" w:lineRule="auto"/>
              <w:ind w:left="113" w:right="113"/>
              <w:rPr>
                <w:rFonts w:asciiTheme="minorHAnsi" w:hAnsiTheme="minorHAnsi" w:cstheme="minorHAnsi"/>
                <w:b/>
                <w:bCs/>
                <w:szCs w:val="18"/>
              </w:rPr>
            </w:pPr>
          </w:p>
        </w:tc>
        <w:tc>
          <w:tcPr>
            <w:tcW w:w="2628" w:type="dxa"/>
            <w:tcBorders>
              <w:top w:val="dashSmallGap" w:sz="4" w:space="0" w:color="auto"/>
              <w:left w:val="single" w:sz="4" w:space="0" w:color="auto"/>
              <w:bottom w:val="single" w:sz="4" w:space="0" w:color="auto"/>
              <w:right w:val="single" w:sz="4" w:space="0" w:color="auto"/>
            </w:tcBorders>
            <w:shd w:val="clear" w:color="auto" w:fill="DDECEE" w:themeFill="accent5" w:themeFillTint="33"/>
          </w:tcPr>
          <w:p w14:paraId="2A34798E" w14:textId="77777777" w:rsidR="00843E57" w:rsidRPr="00305FAD" w:rsidRDefault="00843E57" w:rsidP="00102DE6">
            <w:pPr>
              <w:widowControl w:val="0"/>
              <w:spacing w:before="36" w:after="252" w:line="278" w:lineRule="auto"/>
              <w:ind w:left="0"/>
              <w:rPr>
                <w:rFonts w:asciiTheme="minorHAnsi" w:hAnsiTheme="minorHAnsi" w:cstheme="minorHAnsi"/>
                <w:b/>
                <w:bCs/>
                <w:szCs w:val="18"/>
              </w:rPr>
            </w:pPr>
            <w:r w:rsidRPr="007B300D">
              <w:rPr>
                <w:rFonts w:asciiTheme="minorHAnsi" w:hAnsiTheme="minorHAnsi" w:cstheme="minorHAnsi"/>
                <w:b/>
                <w:bCs/>
                <w:sz w:val="20"/>
              </w:rPr>
              <w:t>1. RELATE</w:t>
            </w:r>
          </w:p>
        </w:tc>
        <w:tc>
          <w:tcPr>
            <w:tcW w:w="6210" w:type="dxa"/>
            <w:tcBorders>
              <w:top w:val="dashSmallGap" w:sz="4" w:space="0" w:color="auto"/>
              <w:left w:val="single" w:sz="4" w:space="0" w:color="auto"/>
              <w:bottom w:val="single" w:sz="4" w:space="0" w:color="auto"/>
              <w:right w:val="single" w:sz="4" w:space="0" w:color="auto"/>
            </w:tcBorders>
            <w:vAlign w:val="center"/>
          </w:tcPr>
          <w:p w14:paraId="3A280258" w14:textId="77777777" w:rsidR="00843E57" w:rsidRPr="00305FAD" w:rsidRDefault="00843E57" w:rsidP="00102DE6">
            <w:pPr>
              <w:widowControl w:val="0"/>
              <w:spacing w:before="36" w:after="252" w:line="278" w:lineRule="auto"/>
              <w:ind w:left="0"/>
              <w:rPr>
                <w:rFonts w:asciiTheme="minorHAnsi" w:hAnsiTheme="minorHAnsi" w:cstheme="minorHAnsi"/>
                <w:szCs w:val="18"/>
              </w:rPr>
            </w:pPr>
            <w:r>
              <w:rPr>
                <w:rFonts w:asciiTheme="minorHAnsi" w:hAnsiTheme="minorHAnsi" w:cstheme="minorHAnsi"/>
                <w:szCs w:val="18"/>
              </w:rPr>
              <w:t>Consistent high-quality teaching. Praise, r</w:t>
            </w:r>
            <w:r w:rsidRPr="00305FAD">
              <w:rPr>
                <w:rFonts w:asciiTheme="minorHAnsi" w:hAnsiTheme="minorHAnsi" w:cstheme="minorHAnsi"/>
                <w:szCs w:val="18"/>
              </w:rPr>
              <w:t>ead the room and redirect using PACE, VRFs</w:t>
            </w:r>
            <w:r>
              <w:rPr>
                <w:rFonts w:asciiTheme="minorHAnsi" w:hAnsiTheme="minorHAnsi" w:cstheme="minorHAnsi"/>
                <w:szCs w:val="18"/>
              </w:rPr>
              <w:t xml:space="preserve"> </w:t>
            </w:r>
            <w:r w:rsidRPr="00305FAD">
              <w:rPr>
                <w:rFonts w:asciiTheme="minorHAnsi" w:hAnsiTheme="minorHAnsi" w:cstheme="minorHAnsi"/>
                <w:szCs w:val="18"/>
              </w:rPr>
              <w:t>and small act</w:t>
            </w:r>
            <w:r>
              <w:rPr>
                <w:rFonts w:asciiTheme="minorHAnsi" w:hAnsiTheme="minorHAnsi" w:cstheme="minorHAnsi"/>
                <w:szCs w:val="18"/>
              </w:rPr>
              <w:t>s</w:t>
            </w:r>
            <w:r w:rsidRPr="00305FAD">
              <w:rPr>
                <w:rFonts w:asciiTheme="minorHAnsi" w:hAnsiTheme="minorHAnsi" w:cstheme="minorHAnsi"/>
                <w:szCs w:val="18"/>
              </w:rPr>
              <w:t xml:space="preserve"> of kindness</w:t>
            </w:r>
            <w:r>
              <w:rPr>
                <w:rFonts w:asciiTheme="minorHAnsi" w:hAnsiTheme="minorHAnsi" w:cstheme="minorHAnsi"/>
                <w:szCs w:val="18"/>
              </w:rPr>
              <w:t xml:space="preserve">. </w:t>
            </w:r>
          </w:p>
        </w:tc>
      </w:tr>
    </w:tbl>
    <w:p w14:paraId="0278C6C3" w14:textId="77777777" w:rsidR="00843E57" w:rsidRDefault="00843E57" w:rsidP="007B5F8A">
      <w:pPr>
        <w:overflowPunct/>
        <w:autoSpaceDE/>
        <w:autoSpaceDN/>
        <w:adjustRightInd/>
        <w:spacing w:after="39" w:line="250" w:lineRule="auto"/>
        <w:ind w:left="705"/>
        <w:textAlignment w:val="auto"/>
        <w:rPr>
          <w:rFonts w:asciiTheme="minorHAnsi" w:hAnsiTheme="minorHAnsi" w:cstheme="minorHAnsi"/>
          <w:szCs w:val="18"/>
        </w:rPr>
      </w:pPr>
    </w:p>
    <w:p w14:paraId="6E6DDD63" w14:textId="77777777" w:rsidR="00843E57" w:rsidRDefault="00843E57" w:rsidP="007B5F8A">
      <w:pPr>
        <w:overflowPunct/>
        <w:autoSpaceDE/>
        <w:autoSpaceDN/>
        <w:adjustRightInd/>
        <w:spacing w:after="39" w:line="250" w:lineRule="auto"/>
        <w:ind w:left="705"/>
        <w:textAlignment w:val="auto"/>
        <w:rPr>
          <w:rFonts w:asciiTheme="minorHAnsi" w:hAnsiTheme="minorHAnsi" w:cstheme="minorHAnsi"/>
          <w:szCs w:val="18"/>
        </w:rPr>
      </w:pPr>
    </w:p>
    <w:p w14:paraId="53AD9C63" w14:textId="44BD225C" w:rsidR="00E91EB7" w:rsidRPr="009F66EC" w:rsidRDefault="00E91EB7" w:rsidP="00E939C0">
      <w:pPr>
        <w:pStyle w:val="Heading1"/>
        <w:numPr>
          <w:ilvl w:val="0"/>
          <w:numId w:val="0"/>
        </w:numPr>
        <w:ind w:left="567" w:hanging="567"/>
      </w:pPr>
      <w:bookmarkStart w:id="49" w:name="_Toc238678111"/>
      <w:bookmarkStart w:id="50" w:name="_Toc239683007"/>
      <w:r w:rsidRPr="009F66EC">
        <w:lastRenderedPageBreak/>
        <w:t xml:space="preserve">Appendix </w:t>
      </w:r>
      <w:r w:rsidR="00E939C0">
        <w:t>2</w:t>
      </w:r>
      <w:r w:rsidRPr="009F66EC">
        <w:t>: Relational Approaches additional guidance</w:t>
      </w:r>
      <w:bookmarkEnd w:id="49"/>
      <w:bookmarkEnd w:id="50"/>
    </w:p>
    <w:p w14:paraId="573936C5" w14:textId="77777777" w:rsidR="00E91EB7" w:rsidRPr="009F66EC" w:rsidRDefault="00E91EB7" w:rsidP="00102DE6">
      <w:pPr>
        <w:ind w:left="0"/>
        <w:rPr>
          <w:rFonts w:asciiTheme="minorHAnsi" w:hAnsiTheme="minorHAnsi" w:cstheme="minorHAnsi"/>
          <w:b/>
          <w:bCs/>
          <w:color w:val="1E5E9F" w:themeColor="accent3" w:themeShade="BF"/>
          <w:sz w:val="24"/>
          <w:szCs w:val="22"/>
        </w:rPr>
      </w:pPr>
      <w:bookmarkStart w:id="51" w:name="_Toc216388952"/>
      <w:r w:rsidRPr="009F66EC">
        <w:rPr>
          <w:rFonts w:asciiTheme="minorHAnsi" w:hAnsiTheme="minorHAnsi" w:cstheme="minorHAnsi"/>
          <w:b/>
          <w:bCs/>
          <w:color w:val="1E5E9F" w:themeColor="accent3" w:themeShade="BF"/>
          <w:sz w:val="24"/>
          <w:szCs w:val="22"/>
        </w:rPr>
        <w:t>Vital Relational Functions (VRFs)</w:t>
      </w:r>
      <w:bookmarkEnd w:id="51"/>
    </w:p>
    <w:p w14:paraId="48F7032D" w14:textId="77777777" w:rsidR="00E91EB7" w:rsidRPr="009F66EC" w:rsidRDefault="00E91EB7" w:rsidP="00102DE6">
      <w:pPr>
        <w:ind w:left="0"/>
        <w:rPr>
          <w:rFonts w:asciiTheme="minorHAnsi" w:hAnsiTheme="minorHAnsi" w:cstheme="minorHAnsi"/>
          <w:sz w:val="20"/>
          <w:szCs w:val="18"/>
        </w:rPr>
      </w:pPr>
      <w:r w:rsidRPr="009F66EC">
        <w:rPr>
          <w:rFonts w:asciiTheme="minorHAnsi" w:hAnsiTheme="minorHAnsi" w:cstheme="minorHAnsi"/>
          <w:sz w:val="20"/>
          <w:szCs w:val="18"/>
        </w:rPr>
        <w:t xml:space="preserve">Vital Relational Functions (VRFs) describe the core relational skills and responses that underpin a pupil’s emotional, social, and neurological development. They are drawn from the work of </w:t>
      </w:r>
      <w:r w:rsidRPr="009F66EC">
        <w:rPr>
          <w:rFonts w:asciiTheme="minorHAnsi" w:hAnsiTheme="minorHAnsi" w:cstheme="minorHAnsi"/>
          <w:b/>
          <w:bCs/>
          <w:sz w:val="20"/>
          <w:szCs w:val="18"/>
        </w:rPr>
        <w:t>Margot Sunderland, Heinz Kohut, and Daniel Stern</w:t>
      </w:r>
      <w:r w:rsidRPr="009F66EC">
        <w:rPr>
          <w:rFonts w:asciiTheme="minorHAnsi" w:hAnsiTheme="minorHAnsi" w:cstheme="minorHAnsi"/>
          <w:sz w:val="20"/>
          <w:szCs w:val="18"/>
        </w:rPr>
        <w:t>, whose research highlights the fundamental role of secure relationships in human growth and learning.</w:t>
      </w:r>
    </w:p>
    <w:p w14:paraId="4741A67F" w14:textId="77777777" w:rsidR="00E91EB7" w:rsidRPr="009F66EC" w:rsidRDefault="00E91EB7" w:rsidP="00102DE6">
      <w:pPr>
        <w:ind w:left="0"/>
        <w:rPr>
          <w:rFonts w:asciiTheme="minorHAnsi" w:hAnsiTheme="minorHAnsi" w:cstheme="minorHAnsi"/>
          <w:sz w:val="20"/>
          <w:szCs w:val="18"/>
        </w:rPr>
      </w:pPr>
      <w:r w:rsidRPr="009F66EC">
        <w:rPr>
          <w:rFonts w:asciiTheme="minorHAnsi" w:hAnsiTheme="minorHAnsi" w:cstheme="minorHAnsi"/>
          <w:b/>
          <w:bCs/>
          <w:sz w:val="20"/>
          <w:szCs w:val="18"/>
        </w:rPr>
        <w:t xml:space="preserve">Key Vital Relational Functions </w:t>
      </w:r>
      <w:r w:rsidRPr="009F66EC">
        <w:rPr>
          <w:rFonts w:asciiTheme="minorHAnsi" w:hAnsiTheme="minorHAnsi" w:cstheme="minorHAnsi"/>
          <w:sz w:val="20"/>
          <w:szCs w:val="18"/>
        </w:rPr>
        <w:t>(The relational tools we use every day to build safety, trust, and resilience)</w:t>
      </w:r>
    </w:p>
    <w:tbl>
      <w:tblPr>
        <w:tblStyle w:val="TableGrid"/>
        <w:tblW w:w="9103"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30"/>
        <w:gridCol w:w="7073"/>
      </w:tblGrid>
      <w:tr w:rsidR="00102DE6" w:rsidRPr="009F66EC" w14:paraId="314ED005" w14:textId="77777777">
        <w:trPr>
          <w:trHeight w:val="754"/>
        </w:trPr>
        <w:tc>
          <w:tcPr>
            <w:tcW w:w="2030" w:type="dxa"/>
            <w:shd w:val="clear" w:color="auto" w:fill="DDECEE" w:themeFill="accent5" w:themeFillTint="33"/>
            <w:vAlign w:val="center"/>
            <w:hideMark/>
          </w:tcPr>
          <w:p w14:paraId="3C9D251D" w14:textId="77777777" w:rsidR="00E91EB7" w:rsidRPr="009F66EC" w:rsidRDefault="00E91EB7" w:rsidP="00102DE6">
            <w:pPr>
              <w:ind w:left="0"/>
              <w:rPr>
                <w:rFonts w:asciiTheme="minorHAnsi" w:hAnsiTheme="minorHAnsi" w:cstheme="minorHAnsi"/>
                <w:b/>
                <w:bCs/>
                <w:sz w:val="20"/>
                <w:szCs w:val="18"/>
              </w:rPr>
            </w:pPr>
            <w:r w:rsidRPr="009F66EC">
              <w:rPr>
                <w:rFonts w:asciiTheme="minorHAnsi" w:hAnsiTheme="minorHAnsi" w:cstheme="minorHAnsi"/>
                <w:b/>
                <w:bCs/>
                <w:sz w:val="20"/>
                <w:szCs w:val="18"/>
              </w:rPr>
              <w:t>Attune</w:t>
            </w:r>
          </w:p>
        </w:tc>
        <w:tc>
          <w:tcPr>
            <w:tcW w:w="7073" w:type="dxa"/>
            <w:vAlign w:val="center"/>
            <w:hideMark/>
          </w:tcPr>
          <w:p w14:paraId="73A58E3E" w14:textId="77777777" w:rsidR="00E91EB7" w:rsidRPr="009F66EC" w:rsidRDefault="00E91EB7" w:rsidP="00102DE6">
            <w:pPr>
              <w:ind w:left="0"/>
              <w:rPr>
                <w:rFonts w:asciiTheme="minorHAnsi" w:hAnsiTheme="minorHAnsi" w:cstheme="minorHAnsi"/>
                <w:b/>
                <w:bCs/>
                <w:sz w:val="20"/>
                <w:szCs w:val="18"/>
              </w:rPr>
            </w:pPr>
            <w:r w:rsidRPr="009F66EC">
              <w:rPr>
                <w:rFonts w:asciiTheme="minorHAnsi" w:hAnsiTheme="minorHAnsi" w:cstheme="minorHAnsi"/>
                <w:sz w:val="20"/>
                <w:szCs w:val="18"/>
              </w:rPr>
              <w:t>Demonstrating an understanding of how they are feeling by “catching and matching” their emotional state.</w:t>
            </w:r>
          </w:p>
        </w:tc>
      </w:tr>
      <w:tr w:rsidR="00102DE6" w:rsidRPr="009F66EC" w14:paraId="7E1D1203" w14:textId="77777777">
        <w:trPr>
          <w:trHeight w:val="743"/>
        </w:trPr>
        <w:tc>
          <w:tcPr>
            <w:tcW w:w="2030" w:type="dxa"/>
            <w:shd w:val="clear" w:color="auto" w:fill="BCD9DE" w:themeFill="accent5" w:themeFillTint="66"/>
            <w:vAlign w:val="center"/>
            <w:hideMark/>
          </w:tcPr>
          <w:p w14:paraId="378F0E15" w14:textId="77777777" w:rsidR="00E91EB7" w:rsidRPr="009F66EC" w:rsidRDefault="00E91EB7" w:rsidP="00102DE6">
            <w:pPr>
              <w:ind w:left="0"/>
              <w:rPr>
                <w:rFonts w:asciiTheme="minorHAnsi" w:hAnsiTheme="minorHAnsi" w:cstheme="minorHAnsi"/>
                <w:b/>
                <w:bCs/>
                <w:sz w:val="20"/>
                <w:szCs w:val="18"/>
              </w:rPr>
            </w:pPr>
            <w:r w:rsidRPr="009F66EC">
              <w:rPr>
                <w:rFonts w:asciiTheme="minorHAnsi" w:hAnsiTheme="minorHAnsi" w:cstheme="minorHAnsi"/>
                <w:b/>
                <w:bCs/>
                <w:sz w:val="20"/>
                <w:szCs w:val="18"/>
              </w:rPr>
              <w:t>Validate</w:t>
            </w:r>
          </w:p>
        </w:tc>
        <w:tc>
          <w:tcPr>
            <w:tcW w:w="7073" w:type="dxa"/>
            <w:vAlign w:val="center"/>
            <w:hideMark/>
          </w:tcPr>
          <w:p w14:paraId="061C134D" w14:textId="77777777" w:rsidR="00E91EB7" w:rsidRPr="009F66EC" w:rsidRDefault="00E91EB7" w:rsidP="00102DE6">
            <w:pPr>
              <w:ind w:left="0"/>
              <w:rPr>
                <w:rFonts w:asciiTheme="minorHAnsi" w:hAnsiTheme="minorHAnsi" w:cstheme="minorHAnsi"/>
                <w:b/>
                <w:bCs/>
                <w:sz w:val="20"/>
                <w:szCs w:val="18"/>
              </w:rPr>
            </w:pPr>
            <w:r w:rsidRPr="009F66EC">
              <w:rPr>
                <w:rFonts w:asciiTheme="minorHAnsi" w:hAnsiTheme="minorHAnsi" w:cstheme="minorHAnsi"/>
                <w:sz w:val="20"/>
                <w:szCs w:val="18"/>
              </w:rPr>
              <w:t>Acknowledging and naming feelings, teaching pupils that emotions are real, acceptable, and manageable.</w:t>
            </w:r>
          </w:p>
        </w:tc>
      </w:tr>
      <w:tr w:rsidR="00102DE6" w:rsidRPr="009F66EC" w14:paraId="54ACB7F7" w14:textId="77777777">
        <w:trPr>
          <w:trHeight w:val="1039"/>
        </w:trPr>
        <w:tc>
          <w:tcPr>
            <w:tcW w:w="2030" w:type="dxa"/>
            <w:shd w:val="clear" w:color="auto" w:fill="9BC7CE" w:themeFill="accent5" w:themeFillTint="99"/>
            <w:vAlign w:val="center"/>
            <w:hideMark/>
          </w:tcPr>
          <w:p w14:paraId="3C490144" w14:textId="77777777" w:rsidR="00E91EB7" w:rsidRPr="009F66EC" w:rsidRDefault="00E91EB7" w:rsidP="00102DE6">
            <w:pPr>
              <w:ind w:left="0"/>
              <w:rPr>
                <w:rFonts w:asciiTheme="minorHAnsi" w:hAnsiTheme="minorHAnsi" w:cstheme="minorHAnsi"/>
                <w:b/>
                <w:bCs/>
                <w:sz w:val="20"/>
                <w:szCs w:val="18"/>
              </w:rPr>
            </w:pPr>
            <w:r w:rsidRPr="009F66EC">
              <w:rPr>
                <w:rFonts w:asciiTheme="minorHAnsi" w:hAnsiTheme="minorHAnsi" w:cstheme="minorHAnsi"/>
                <w:b/>
                <w:bCs/>
                <w:sz w:val="20"/>
                <w:szCs w:val="18"/>
              </w:rPr>
              <w:t>Contain</w:t>
            </w:r>
          </w:p>
        </w:tc>
        <w:tc>
          <w:tcPr>
            <w:tcW w:w="7073" w:type="dxa"/>
            <w:vAlign w:val="center"/>
            <w:hideMark/>
          </w:tcPr>
          <w:p w14:paraId="57C25110" w14:textId="77777777" w:rsidR="00E91EB7" w:rsidRPr="009F66EC" w:rsidRDefault="00E91EB7" w:rsidP="00102DE6">
            <w:pPr>
              <w:ind w:left="0"/>
              <w:rPr>
                <w:rFonts w:asciiTheme="minorHAnsi" w:hAnsiTheme="minorHAnsi" w:cstheme="minorHAnsi"/>
                <w:b/>
                <w:bCs/>
                <w:sz w:val="20"/>
                <w:szCs w:val="18"/>
              </w:rPr>
            </w:pPr>
            <w:r w:rsidRPr="009F66EC">
              <w:rPr>
                <w:rFonts w:asciiTheme="minorHAnsi" w:hAnsiTheme="minorHAnsi" w:cstheme="minorHAnsi"/>
                <w:sz w:val="20"/>
                <w:szCs w:val="18"/>
              </w:rPr>
              <w:t>Staying calm and steady when pupils are overwhelmed, holding their emotions safely until they can regulate. Offering their feelings back to them, named and in small pieces.</w:t>
            </w:r>
          </w:p>
        </w:tc>
      </w:tr>
      <w:tr w:rsidR="00102DE6" w:rsidRPr="009F66EC" w14:paraId="7817617A" w14:textId="77777777">
        <w:trPr>
          <w:trHeight w:val="1039"/>
        </w:trPr>
        <w:tc>
          <w:tcPr>
            <w:tcW w:w="2030" w:type="dxa"/>
            <w:shd w:val="clear" w:color="auto" w:fill="417A84" w:themeFill="accent5" w:themeFillShade="BF"/>
            <w:vAlign w:val="center"/>
            <w:hideMark/>
          </w:tcPr>
          <w:p w14:paraId="011A60D1" w14:textId="77777777" w:rsidR="00E91EB7" w:rsidRPr="009F66EC" w:rsidRDefault="00E91EB7" w:rsidP="00102DE6">
            <w:pPr>
              <w:ind w:left="0"/>
              <w:rPr>
                <w:rFonts w:asciiTheme="minorHAnsi" w:hAnsiTheme="minorHAnsi" w:cstheme="minorHAnsi"/>
                <w:b/>
                <w:bCs/>
                <w:sz w:val="20"/>
                <w:szCs w:val="18"/>
              </w:rPr>
            </w:pPr>
            <w:r w:rsidRPr="009F66EC">
              <w:rPr>
                <w:rFonts w:asciiTheme="minorHAnsi" w:hAnsiTheme="minorHAnsi" w:cstheme="minorHAnsi"/>
                <w:b/>
                <w:bCs/>
                <w:sz w:val="20"/>
                <w:szCs w:val="18"/>
              </w:rPr>
              <w:t>Regulate</w:t>
            </w:r>
          </w:p>
        </w:tc>
        <w:tc>
          <w:tcPr>
            <w:tcW w:w="7073" w:type="dxa"/>
            <w:vAlign w:val="center"/>
            <w:hideMark/>
          </w:tcPr>
          <w:p w14:paraId="6C00DC7C" w14:textId="77777777" w:rsidR="00E91EB7" w:rsidRPr="009F66EC" w:rsidRDefault="00E91EB7" w:rsidP="00102DE6">
            <w:pPr>
              <w:ind w:left="0"/>
              <w:rPr>
                <w:rFonts w:asciiTheme="minorHAnsi" w:hAnsiTheme="minorHAnsi" w:cstheme="minorHAnsi"/>
                <w:b/>
                <w:bCs/>
                <w:sz w:val="20"/>
                <w:szCs w:val="18"/>
              </w:rPr>
            </w:pPr>
            <w:r w:rsidRPr="009F66EC">
              <w:rPr>
                <w:rFonts w:asciiTheme="minorHAnsi" w:hAnsiTheme="minorHAnsi" w:cstheme="minorHAnsi"/>
                <w:sz w:val="20"/>
                <w:szCs w:val="18"/>
              </w:rPr>
              <w:t>Co-regulating with pupils to help them return to balance and gradually build self-regulation skills. Communicating the capacity to regulate emotional states by modelling how to do it.</w:t>
            </w:r>
          </w:p>
        </w:tc>
      </w:tr>
      <w:tr w:rsidR="00102DE6" w:rsidRPr="009F66EC" w14:paraId="619CE8CD" w14:textId="77777777">
        <w:trPr>
          <w:trHeight w:val="754"/>
        </w:trPr>
        <w:tc>
          <w:tcPr>
            <w:tcW w:w="2030" w:type="dxa"/>
            <w:shd w:val="clear" w:color="auto" w:fill="9BC7CE" w:themeFill="accent5" w:themeFillTint="99"/>
            <w:vAlign w:val="center"/>
            <w:hideMark/>
          </w:tcPr>
          <w:p w14:paraId="3403885F" w14:textId="77777777" w:rsidR="00E91EB7" w:rsidRPr="009F66EC" w:rsidRDefault="00E91EB7" w:rsidP="00102DE6">
            <w:pPr>
              <w:ind w:left="0"/>
              <w:rPr>
                <w:rFonts w:asciiTheme="minorHAnsi" w:hAnsiTheme="minorHAnsi" w:cstheme="minorHAnsi"/>
                <w:b/>
                <w:bCs/>
                <w:sz w:val="20"/>
                <w:szCs w:val="18"/>
              </w:rPr>
            </w:pPr>
            <w:r w:rsidRPr="009F66EC">
              <w:rPr>
                <w:rFonts w:asciiTheme="minorHAnsi" w:hAnsiTheme="minorHAnsi" w:cstheme="minorHAnsi"/>
                <w:b/>
                <w:bCs/>
                <w:sz w:val="20"/>
                <w:szCs w:val="18"/>
              </w:rPr>
              <w:t>Soothing and Comforting</w:t>
            </w:r>
          </w:p>
        </w:tc>
        <w:tc>
          <w:tcPr>
            <w:tcW w:w="7073" w:type="dxa"/>
            <w:vAlign w:val="center"/>
            <w:hideMark/>
          </w:tcPr>
          <w:p w14:paraId="06937284" w14:textId="77777777" w:rsidR="00E91EB7" w:rsidRPr="009F66EC" w:rsidRDefault="00E91EB7" w:rsidP="00102DE6">
            <w:pPr>
              <w:ind w:left="0"/>
              <w:rPr>
                <w:rFonts w:asciiTheme="minorHAnsi" w:hAnsiTheme="minorHAnsi" w:cstheme="minorHAnsi"/>
                <w:b/>
                <w:bCs/>
                <w:sz w:val="20"/>
                <w:szCs w:val="18"/>
              </w:rPr>
            </w:pPr>
            <w:r w:rsidRPr="009F66EC">
              <w:rPr>
                <w:rFonts w:asciiTheme="minorHAnsi" w:hAnsiTheme="minorHAnsi" w:cstheme="minorHAnsi"/>
                <w:sz w:val="20"/>
                <w:szCs w:val="18"/>
              </w:rPr>
              <w:t>Offering warmth, reassurance, and care that reduce stress and activate feelings of safety.</w:t>
            </w:r>
          </w:p>
        </w:tc>
      </w:tr>
      <w:tr w:rsidR="00102DE6" w:rsidRPr="009F66EC" w14:paraId="278FBFE0" w14:textId="77777777">
        <w:trPr>
          <w:trHeight w:val="754"/>
        </w:trPr>
        <w:tc>
          <w:tcPr>
            <w:tcW w:w="2030" w:type="dxa"/>
            <w:shd w:val="clear" w:color="auto" w:fill="BCD9DE" w:themeFill="accent5" w:themeFillTint="66"/>
            <w:vAlign w:val="center"/>
            <w:hideMark/>
          </w:tcPr>
          <w:p w14:paraId="5B9BD8D0" w14:textId="77777777" w:rsidR="00E91EB7" w:rsidRPr="009F66EC" w:rsidRDefault="00E91EB7" w:rsidP="00102DE6">
            <w:pPr>
              <w:ind w:left="0"/>
              <w:rPr>
                <w:rFonts w:asciiTheme="minorHAnsi" w:hAnsiTheme="minorHAnsi" w:cstheme="minorHAnsi"/>
                <w:b/>
                <w:bCs/>
                <w:sz w:val="20"/>
                <w:szCs w:val="18"/>
              </w:rPr>
            </w:pPr>
            <w:r w:rsidRPr="009F66EC">
              <w:rPr>
                <w:rFonts w:asciiTheme="minorHAnsi" w:hAnsiTheme="minorHAnsi" w:cstheme="minorHAnsi"/>
                <w:b/>
                <w:bCs/>
                <w:sz w:val="20"/>
                <w:szCs w:val="18"/>
              </w:rPr>
              <w:t>Playful Interaction</w:t>
            </w:r>
          </w:p>
        </w:tc>
        <w:tc>
          <w:tcPr>
            <w:tcW w:w="7073" w:type="dxa"/>
            <w:vAlign w:val="center"/>
            <w:hideMark/>
          </w:tcPr>
          <w:p w14:paraId="04D98353" w14:textId="77777777" w:rsidR="00E91EB7" w:rsidRPr="009F66EC" w:rsidRDefault="00E91EB7" w:rsidP="00102DE6">
            <w:pPr>
              <w:ind w:left="0"/>
              <w:rPr>
                <w:rFonts w:asciiTheme="minorHAnsi" w:hAnsiTheme="minorHAnsi" w:cstheme="minorHAnsi"/>
                <w:b/>
                <w:bCs/>
                <w:sz w:val="20"/>
                <w:szCs w:val="18"/>
              </w:rPr>
            </w:pPr>
            <w:r w:rsidRPr="009F66EC">
              <w:rPr>
                <w:rFonts w:asciiTheme="minorHAnsi" w:hAnsiTheme="minorHAnsi" w:cstheme="minorHAnsi"/>
                <w:sz w:val="20"/>
                <w:szCs w:val="18"/>
              </w:rPr>
              <w:t>Using humour, joy, and shared positive experiences to strengthen connection and reduce tension.</w:t>
            </w:r>
          </w:p>
        </w:tc>
      </w:tr>
      <w:tr w:rsidR="00102DE6" w:rsidRPr="009F66EC" w14:paraId="2B5A96F1" w14:textId="77777777">
        <w:trPr>
          <w:trHeight w:val="754"/>
        </w:trPr>
        <w:tc>
          <w:tcPr>
            <w:tcW w:w="2030" w:type="dxa"/>
            <w:shd w:val="clear" w:color="auto" w:fill="DDECEE" w:themeFill="accent5" w:themeFillTint="33"/>
            <w:vAlign w:val="center"/>
            <w:hideMark/>
          </w:tcPr>
          <w:p w14:paraId="50C0BB1B" w14:textId="77777777" w:rsidR="00E91EB7" w:rsidRPr="009F66EC" w:rsidRDefault="00E91EB7" w:rsidP="00102DE6">
            <w:pPr>
              <w:ind w:left="0"/>
              <w:rPr>
                <w:rFonts w:asciiTheme="minorHAnsi" w:hAnsiTheme="minorHAnsi" w:cstheme="minorHAnsi"/>
                <w:b/>
                <w:bCs/>
                <w:sz w:val="20"/>
                <w:szCs w:val="18"/>
              </w:rPr>
            </w:pPr>
            <w:r w:rsidRPr="009F66EC">
              <w:rPr>
                <w:rFonts w:asciiTheme="minorHAnsi" w:hAnsiTheme="minorHAnsi" w:cstheme="minorHAnsi"/>
                <w:b/>
                <w:bCs/>
                <w:sz w:val="20"/>
                <w:szCs w:val="18"/>
              </w:rPr>
              <w:t>Guidance and Modelling</w:t>
            </w:r>
          </w:p>
        </w:tc>
        <w:tc>
          <w:tcPr>
            <w:tcW w:w="7073" w:type="dxa"/>
            <w:vAlign w:val="center"/>
            <w:hideMark/>
          </w:tcPr>
          <w:p w14:paraId="0CD6E6A2" w14:textId="77777777" w:rsidR="00E91EB7" w:rsidRPr="009F66EC" w:rsidRDefault="00E91EB7" w:rsidP="00102DE6">
            <w:pPr>
              <w:ind w:left="0"/>
              <w:rPr>
                <w:rFonts w:asciiTheme="minorHAnsi" w:hAnsiTheme="minorHAnsi" w:cstheme="minorHAnsi"/>
                <w:sz w:val="20"/>
                <w:szCs w:val="18"/>
              </w:rPr>
            </w:pPr>
            <w:r w:rsidRPr="009F66EC">
              <w:rPr>
                <w:rFonts w:asciiTheme="minorHAnsi" w:hAnsiTheme="minorHAnsi" w:cstheme="minorHAnsi"/>
                <w:sz w:val="20"/>
                <w:szCs w:val="18"/>
              </w:rPr>
              <w:t>Providing consistent relational boundaries and modelling positive, constructive responses.</w:t>
            </w:r>
          </w:p>
        </w:tc>
      </w:tr>
    </w:tbl>
    <w:p w14:paraId="4D5D56F8" w14:textId="77777777" w:rsidR="00E91EB7" w:rsidRPr="009F66EC" w:rsidRDefault="00E91EB7" w:rsidP="00102DE6">
      <w:pPr>
        <w:ind w:left="0"/>
        <w:rPr>
          <w:rFonts w:asciiTheme="minorHAnsi" w:hAnsiTheme="minorHAnsi" w:cstheme="minorHAnsi"/>
          <w:b/>
          <w:bCs/>
          <w:sz w:val="20"/>
          <w:szCs w:val="18"/>
        </w:rPr>
      </w:pPr>
    </w:p>
    <w:p w14:paraId="10DE4382" w14:textId="77777777" w:rsidR="00E91EB7" w:rsidRPr="009F66EC" w:rsidRDefault="00E91EB7" w:rsidP="00102DE6">
      <w:pPr>
        <w:ind w:left="0"/>
        <w:rPr>
          <w:rFonts w:asciiTheme="minorHAnsi" w:hAnsiTheme="minorHAnsi" w:cstheme="minorHAnsi"/>
          <w:b/>
          <w:bCs/>
          <w:sz w:val="20"/>
          <w:szCs w:val="18"/>
        </w:rPr>
      </w:pPr>
      <w:r w:rsidRPr="009F66EC">
        <w:rPr>
          <w:rFonts w:asciiTheme="minorHAnsi" w:hAnsiTheme="minorHAnsi" w:cstheme="minorHAnsi"/>
          <w:b/>
          <w:bCs/>
          <w:sz w:val="20"/>
          <w:szCs w:val="18"/>
        </w:rPr>
        <w:t>Why VRFs Matter</w:t>
      </w:r>
    </w:p>
    <w:p w14:paraId="39D09CC8" w14:textId="77777777" w:rsidR="00E91EB7" w:rsidRPr="009F66EC" w:rsidRDefault="00E91EB7" w:rsidP="009B2880">
      <w:pPr>
        <w:numPr>
          <w:ilvl w:val="0"/>
          <w:numId w:val="21"/>
        </w:numPr>
        <w:rPr>
          <w:rFonts w:asciiTheme="minorHAnsi" w:hAnsiTheme="minorHAnsi" w:cstheme="minorHAnsi"/>
          <w:sz w:val="20"/>
          <w:szCs w:val="18"/>
        </w:rPr>
      </w:pPr>
      <w:r w:rsidRPr="009F66EC">
        <w:rPr>
          <w:rFonts w:asciiTheme="minorHAnsi" w:hAnsiTheme="minorHAnsi" w:cstheme="minorHAnsi"/>
          <w:sz w:val="20"/>
          <w:szCs w:val="18"/>
        </w:rPr>
        <w:t>They create a relational climate where pupils feel secure, valued, and ready to learn.</w:t>
      </w:r>
    </w:p>
    <w:p w14:paraId="131B743C" w14:textId="77777777" w:rsidR="00E91EB7" w:rsidRPr="009F66EC" w:rsidRDefault="00E91EB7" w:rsidP="009B2880">
      <w:pPr>
        <w:numPr>
          <w:ilvl w:val="0"/>
          <w:numId w:val="21"/>
        </w:numPr>
        <w:rPr>
          <w:rFonts w:asciiTheme="minorHAnsi" w:hAnsiTheme="minorHAnsi" w:cstheme="minorHAnsi"/>
          <w:sz w:val="20"/>
          <w:szCs w:val="18"/>
        </w:rPr>
      </w:pPr>
      <w:r w:rsidRPr="009F66EC">
        <w:rPr>
          <w:rFonts w:asciiTheme="minorHAnsi" w:hAnsiTheme="minorHAnsi" w:cstheme="minorHAnsi"/>
          <w:sz w:val="20"/>
          <w:szCs w:val="18"/>
        </w:rPr>
        <w:t>They help build secure attachments and resilience, reducing the impact of stress and trauma.</w:t>
      </w:r>
    </w:p>
    <w:p w14:paraId="1F46D187" w14:textId="77777777" w:rsidR="00E91EB7" w:rsidRPr="009F66EC" w:rsidRDefault="00E91EB7" w:rsidP="009B2880">
      <w:pPr>
        <w:numPr>
          <w:ilvl w:val="0"/>
          <w:numId w:val="21"/>
        </w:numPr>
        <w:rPr>
          <w:rFonts w:asciiTheme="minorHAnsi" w:hAnsiTheme="minorHAnsi" w:cstheme="minorHAnsi"/>
          <w:sz w:val="20"/>
          <w:szCs w:val="18"/>
        </w:rPr>
      </w:pPr>
      <w:r w:rsidRPr="009F66EC">
        <w:rPr>
          <w:rFonts w:asciiTheme="minorHAnsi" w:hAnsiTheme="minorHAnsi" w:cstheme="minorHAnsi"/>
          <w:sz w:val="20"/>
          <w:szCs w:val="18"/>
        </w:rPr>
        <w:t>They support the development of neurological pathways essential for emotional regulation, empathy, and social understanding.</w:t>
      </w:r>
    </w:p>
    <w:p w14:paraId="7AE0F691" w14:textId="77777777" w:rsidR="00E91EB7" w:rsidRPr="009F66EC" w:rsidRDefault="00E91EB7" w:rsidP="00102DE6">
      <w:pPr>
        <w:ind w:left="0"/>
        <w:rPr>
          <w:rFonts w:asciiTheme="minorHAnsi" w:hAnsiTheme="minorHAnsi" w:cstheme="minorHAnsi"/>
          <w:sz w:val="20"/>
          <w:szCs w:val="18"/>
        </w:rPr>
      </w:pPr>
      <w:r w:rsidRPr="009F66EC">
        <w:rPr>
          <w:rFonts w:asciiTheme="minorHAnsi" w:hAnsiTheme="minorHAnsi" w:cstheme="minorHAnsi"/>
          <w:sz w:val="20"/>
          <w:szCs w:val="18"/>
        </w:rPr>
        <w:t>The provision of emotional containment by the adult who is working closely and regularly with the pupil is a significant contributing factor to the pupil’s developing capacity to contain and regulate his/her own emotions. The relationship between a pupil and a significant adult can be an under-recognised and under-used resource that has a significant positive impact on a pupil’s ability to regulate and build positive relationships.</w:t>
      </w:r>
    </w:p>
    <w:p w14:paraId="2360004E" w14:textId="77777777" w:rsidR="00E91EB7" w:rsidRPr="009F66EC" w:rsidRDefault="00E91EB7" w:rsidP="00102DE6">
      <w:pPr>
        <w:ind w:left="0"/>
        <w:rPr>
          <w:rFonts w:asciiTheme="minorHAnsi" w:hAnsiTheme="minorHAnsi" w:cstheme="minorHAnsi"/>
          <w:sz w:val="20"/>
          <w:szCs w:val="18"/>
        </w:rPr>
      </w:pPr>
      <w:r w:rsidRPr="009F66EC">
        <w:rPr>
          <w:rFonts w:asciiTheme="minorHAnsi" w:hAnsiTheme="minorHAnsi" w:cstheme="minorHAnsi"/>
          <w:sz w:val="20"/>
          <w:szCs w:val="18"/>
        </w:rPr>
        <w:t xml:space="preserve">We recognise that </w:t>
      </w:r>
      <w:r w:rsidRPr="009F66EC">
        <w:rPr>
          <w:rFonts w:asciiTheme="minorHAnsi" w:hAnsiTheme="minorHAnsi" w:cstheme="minorHAnsi"/>
          <w:b/>
          <w:bCs/>
          <w:sz w:val="20"/>
          <w:szCs w:val="18"/>
        </w:rPr>
        <w:t>VRFs are not “extras” but essentials</w:t>
      </w:r>
      <w:r w:rsidRPr="009F66EC">
        <w:rPr>
          <w:rFonts w:asciiTheme="minorHAnsi" w:hAnsiTheme="minorHAnsi" w:cstheme="minorHAnsi"/>
          <w:sz w:val="20"/>
          <w:szCs w:val="18"/>
        </w:rPr>
        <w:t xml:space="preserve"> in daily practice. Through conscious use of these relational skills, staff provide pupils with the secure base they need to thrive academically, socially, and emotionally.</w:t>
      </w:r>
    </w:p>
    <w:p w14:paraId="34F86BE8" w14:textId="77777777" w:rsidR="00E91EB7" w:rsidRDefault="00E91EB7" w:rsidP="009B2880">
      <w:pPr>
        <w:numPr>
          <w:ilvl w:val="0"/>
          <w:numId w:val="25"/>
        </w:numPr>
        <w:rPr>
          <w:rFonts w:asciiTheme="minorHAnsi" w:hAnsiTheme="minorHAnsi" w:cstheme="minorHAnsi"/>
          <w:sz w:val="20"/>
          <w:szCs w:val="18"/>
        </w:rPr>
      </w:pPr>
      <w:bookmarkStart w:id="52" w:name="_Toc215050095"/>
      <w:bookmarkStart w:id="53" w:name="_Toc216388953"/>
    </w:p>
    <w:p w14:paraId="39506645" w14:textId="77777777" w:rsidR="00E91EB7" w:rsidRDefault="00E91EB7" w:rsidP="00102DE6">
      <w:pPr>
        <w:ind w:left="360"/>
        <w:rPr>
          <w:rFonts w:asciiTheme="minorHAnsi" w:hAnsiTheme="minorHAnsi" w:cstheme="minorHAnsi"/>
          <w:sz w:val="20"/>
          <w:szCs w:val="18"/>
        </w:rPr>
      </w:pPr>
    </w:p>
    <w:p w14:paraId="5C702760" w14:textId="77777777" w:rsidR="00E91EB7" w:rsidRDefault="00E91EB7" w:rsidP="00102DE6">
      <w:pPr>
        <w:ind w:left="0"/>
        <w:rPr>
          <w:rFonts w:asciiTheme="minorHAnsi" w:hAnsiTheme="minorHAnsi" w:cstheme="minorHAnsi"/>
          <w:b/>
          <w:bCs/>
          <w:color w:val="1E5E9F" w:themeColor="accent3" w:themeShade="BF"/>
          <w:sz w:val="24"/>
          <w:szCs w:val="22"/>
        </w:rPr>
      </w:pPr>
    </w:p>
    <w:p w14:paraId="6064A6F3" w14:textId="77777777" w:rsidR="00E939C0" w:rsidRDefault="00E939C0" w:rsidP="00102DE6">
      <w:pPr>
        <w:ind w:left="0"/>
        <w:rPr>
          <w:rFonts w:asciiTheme="minorHAnsi" w:hAnsiTheme="minorHAnsi" w:cstheme="minorHAnsi"/>
          <w:b/>
          <w:bCs/>
          <w:color w:val="1E5E9F" w:themeColor="accent3" w:themeShade="BF"/>
          <w:sz w:val="24"/>
          <w:szCs w:val="22"/>
        </w:rPr>
      </w:pPr>
    </w:p>
    <w:p w14:paraId="55A3848F" w14:textId="77777777" w:rsidR="00E91EB7" w:rsidRPr="009F66EC" w:rsidRDefault="00E91EB7" w:rsidP="00102DE6">
      <w:pPr>
        <w:ind w:left="0"/>
        <w:rPr>
          <w:rFonts w:asciiTheme="minorHAnsi" w:hAnsiTheme="minorHAnsi" w:cstheme="minorHAnsi"/>
          <w:b/>
          <w:bCs/>
          <w:color w:val="1E5E9F" w:themeColor="accent3" w:themeShade="BF"/>
          <w:sz w:val="24"/>
          <w:szCs w:val="22"/>
        </w:rPr>
      </w:pPr>
      <w:r w:rsidRPr="009F66EC">
        <w:rPr>
          <w:rFonts w:asciiTheme="minorHAnsi" w:hAnsiTheme="minorHAnsi" w:cstheme="minorHAnsi"/>
          <w:b/>
          <w:bCs/>
          <w:color w:val="1E5E9F" w:themeColor="accent3" w:themeShade="BF"/>
          <w:sz w:val="24"/>
          <w:szCs w:val="22"/>
        </w:rPr>
        <w:lastRenderedPageBreak/>
        <w:t>Regulate Relate Reason (The three R’s)</w:t>
      </w:r>
      <w:bookmarkEnd w:id="52"/>
      <w:bookmarkEnd w:id="53"/>
    </w:p>
    <w:p w14:paraId="7D21575C" w14:textId="326D34AF" w:rsidR="00E91EB7" w:rsidRPr="009F66EC" w:rsidRDefault="00E91EB7" w:rsidP="00102DE6">
      <w:pPr>
        <w:ind w:left="0"/>
        <w:rPr>
          <w:rFonts w:asciiTheme="minorHAnsi" w:hAnsiTheme="minorHAnsi" w:cstheme="minorHAnsi"/>
          <w:sz w:val="20"/>
          <w:szCs w:val="18"/>
        </w:rPr>
      </w:pPr>
      <w:r w:rsidRPr="009F66EC">
        <w:rPr>
          <w:rFonts w:asciiTheme="minorHAnsi" w:hAnsiTheme="minorHAnsi" w:cstheme="minorHAnsi"/>
          <w:sz w:val="20"/>
          <w:szCs w:val="18"/>
        </w:rPr>
        <w:t xml:space="preserve">The </w:t>
      </w:r>
      <w:r w:rsidRPr="009F66EC">
        <w:rPr>
          <w:rFonts w:asciiTheme="minorHAnsi" w:hAnsiTheme="minorHAnsi" w:cstheme="minorHAnsi"/>
          <w:i/>
          <w:iCs/>
          <w:sz w:val="20"/>
          <w:szCs w:val="18"/>
        </w:rPr>
        <w:t>Regulate, Relate, Reason</w:t>
      </w:r>
      <w:r w:rsidRPr="009F66EC">
        <w:rPr>
          <w:rFonts w:asciiTheme="minorHAnsi" w:hAnsiTheme="minorHAnsi" w:cstheme="minorHAnsi"/>
          <w:sz w:val="20"/>
          <w:szCs w:val="18"/>
        </w:rPr>
        <w:t xml:space="preserve"> approach, developed by </w:t>
      </w:r>
      <w:r w:rsidRPr="009F66EC">
        <w:rPr>
          <w:rFonts w:asciiTheme="minorHAnsi" w:hAnsiTheme="minorHAnsi" w:cstheme="minorHAnsi"/>
          <w:b/>
          <w:bCs/>
          <w:sz w:val="20"/>
          <w:szCs w:val="18"/>
        </w:rPr>
        <w:t>Bruce Perry</w:t>
      </w:r>
      <w:r w:rsidRPr="009F66EC">
        <w:rPr>
          <w:rFonts w:asciiTheme="minorHAnsi" w:hAnsiTheme="minorHAnsi" w:cstheme="minorHAnsi"/>
          <w:sz w:val="20"/>
          <w:szCs w:val="18"/>
        </w:rPr>
        <w:t xml:space="preserve"> through the </w:t>
      </w:r>
      <w:r w:rsidRPr="009F66EC">
        <w:rPr>
          <w:rFonts w:asciiTheme="minorHAnsi" w:hAnsiTheme="minorHAnsi" w:cstheme="minorHAnsi"/>
          <w:i/>
          <w:iCs/>
          <w:sz w:val="20"/>
          <w:szCs w:val="18"/>
        </w:rPr>
        <w:t>Neurosequential Model of Therapeutics</w:t>
      </w:r>
      <w:r w:rsidRPr="009F66EC">
        <w:rPr>
          <w:rFonts w:asciiTheme="minorHAnsi" w:hAnsiTheme="minorHAnsi" w:cstheme="minorHAnsi"/>
          <w:sz w:val="20"/>
          <w:szCs w:val="18"/>
        </w:rPr>
        <w:t>, provides a clear sequence for supporting pupils when they experience emotional distress or dysregulation. It recognises that pupils cannot think or learn effectively when their nervous system is overwhelmed.</w:t>
      </w:r>
    </w:p>
    <w:p w14:paraId="03215677" w14:textId="76B1EF31" w:rsidR="00E91EB7" w:rsidRPr="009F66EC" w:rsidRDefault="00E91EB7" w:rsidP="00102DE6">
      <w:pPr>
        <w:ind w:left="0"/>
        <w:rPr>
          <w:rFonts w:asciiTheme="minorHAnsi" w:hAnsiTheme="minorHAnsi" w:cstheme="minorHAnsi"/>
          <w:b/>
          <w:bCs/>
          <w:sz w:val="20"/>
          <w:szCs w:val="18"/>
        </w:rPr>
      </w:pPr>
      <w:r w:rsidRPr="009F66EC">
        <w:rPr>
          <w:rFonts w:asciiTheme="minorHAnsi" w:hAnsiTheme="minorHAnsi" w:cstheme="minorHAnsi"/>
          <w:sz w:val="20"/>
          <w:szCs w:val="18"/>
        </w:rPr>
        <w:t>The Sequence we follow when a pupil is distressed or dysregulated.</w:t>
      </w:r>
    </w:p>
    <w:p w14:paraId="30FED864" w14:textId="2332247D" w:rsidR="00E91EB7" w:rsidRPr="009F66EC" w:rsidRDefault="00C44EC5" w:rsidP="00102DE6">
      <w:pPr>
        <w:ind w:left="0"/>
        <w:rPr>
          <w:rFonts w:asciiTheme="minorHAnsi" w:hAnsiTheme="minorHAnsi" w:cstheme="minorHAnsi"/>
          <w:sz w:val="20"/>
          <w:szCs w:val="18"/>
        </w:rPr>
      </w:pPr>
      <w:r>
        <w:rPr>
          <w:rFonts w:asciiTheme="minorHAnsi" w:hAnsiTheme="minorHAnsi" w:cstheme="minorHAnsi"/>
          <w:noProof/>
          <w:sz w:val="20"/>
          <w:szCs w:val="18"/>
        </w:rPr>
        <w:drawing>
          <wp:anchor distT="0" distB="0" distL="114300" distR="114300" simplePos="0" relativeHeight="251664387" behindDoc="1" locked="0" layoutInCell="1" allowOverlap="1" wp14:anchorId="1509AE3D" wp14:editId="55AE8249">
            <wp:simplePos x="0" y="0"/>
            <wp:positionH relativeFrom="margin">
              <wp:align>right</wp:align>
            </wp:positionH>
            <wp:positionV relativeFrom="paragraph">
              <wp:posOffset>63500</wp:posOffset>
            </wp:positionV>
            <wp:extent cx="3127375" cy="2780030"/>
            <wp:effectExtent l="0" t="0" r="0" b="1270"/>
            <wp:wrapTight wrapText="bothSides">
              <wp:wrapPolygon edited="0">
                <wp:start x="0" y="0"/>
                <wp:lineTo x="0" y="21462"/>
                <wp:lineTo x="21446" y="21462"/>
                <wp:lineTo x="21446" y="0"/>
                <wp:lineTo x="0" y="0"/>
              </wp:wrapPolygon>
            </wp:wrapTight>
            <wp:docPr id="144814800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127375" cy="2780030"/>
                    </a:xfrm>
                    <a:prstGeom prst="rect">
                      <a:avLst/>
                    </a:prstGeom>
                    <a:noFill/>
                  </pic:spPr>
                </pic:pic>
              </a:graphicData>
            </a:graphic>
          </wp:anchor>
        </w:drawing>
      </w:r>
      <w:r w:rsidR="00E91EB7" w:rsidRPr="009F66EC">
        <w:rPr>
          <w:rFonts w:asciiTheme="minorHAnsi" w:hAnsiTheme="minorHAnsi" w:cstheme="minorHAnsi"/>
          <w:b/>
          <w:bCs/>
          <w:sz w:val="20"/>
          <w:szCs w:val="18"/>
        </w:rPr>
        <w:t>Regulate</w:t>
      </w:r>
    </w:p>
    <w:p w14:paraId="3BC040E8" w14:textId="47BB1244" w:rsidR="00E91EB7" w:rsidRPr="009F66EC" w:rsidRDefault="00E91EB7" w:rsidP="009B2880">
      <w:pPr>
        <w:numPr>
          <w:ilvl w:val="0"/>
          <w:numId w:val="22"/>
        </w:numPr>
        <w:rPr>
          <w:rFonts w:asciiTheme="minorHAnsi" w:hAnsiTheme="minorHAnsi" w:cstheme="minorHAnsi"/>
          <w:sz w:val="20"/>
          <w:szCs w:val="18"/>
        </w:rPr>
      </w:pPr>
      <w:r w:rsidRPr="009F66EC">
        <w:rPr>
          <w:rFonts w:asciiTheme="minorHAnsi" w:hAnsiTheme="minorHAnsi" w:cstheme="minorHAnsi"/>
          <w:sz w:val="20"/>
          <w:szCs w:val="18"/>
        </w:rPr>
        <w:t>The first priority is to help the pupil regain a sense of calm and safety.</w:t>
      </w:r>
    </w:p>
    <w:p w14:paraId="5986E72F" w14:textId="270098E4" w:rsidR="00E91EB7" w:rsidRPr="009F66EC" w:rsidRDefault="00E91EB7" w:rsidP="009B2880">
      <w:pPr>
        <w:numPr>
          <w:ilvl w:val="0"/>
          <w:numId w:val="22"/>
        </w:numPr>
        <w:rPr>
          <w:rFonts w:asciiTheme="minorHAnsi" w:hAnsiTheme="minorHAnsi" w:cstheme="minorHAnsi"/>
          <w:sz w:val="20"/>
          <w:szCs w:val="18"/>
        </w:rPr>
      </w:pPr>
      <w:r w:rsidRPr="009F66EC">
        <w:rPr>
          <w:rFonts w:asciiTheme="minorHAnsi" w:hAnsiTheme="minorHAnsi" w:cstheme="minorHAnsi"/>
          <w:sz w:val="20"/>
          <w:szCs w:val="18"/>
        </w:rPr>
        <w:t>Strategies may include a calm tone of voice, co-regulated breathing, sensory activities, movement, or quiet presence.</w:t>
      </w:r>
    </w:p>
    <w:p w14:paraId="275FED49" w14:textId="77777777" w:rsidR="00E91EB7" w:rsidRPr="009F66EC" w:rsidRDefault="00E91EB7" w:rsidP="00102DE6">
      <w:pPr>
        <w:ind w:left="0"/>
        <w:rPr>
          <w:rFonts w:asciiTheme="minorHAnsi" w:hAnsiTheme="minorHAnsi" w:cstheme="minorHAnsi"/>
          <w:sz w:val="20"/>
          <w:szCs w:val="18"/>
        </w:rPr>
      </w:pPr>
      <w:r w:rsidRPr="009F66EC">
        <w:rPr>
          <w:rFonts w:asciiTheme="minorHAnsi" w:hAnsiTheme="minorHAnsi" w:cstheme="minorHAnsi"/>
          <w:sz w:val="20"/>
          <w:szCs w:val="18"/>
        </w:rPr>
        <w:t>Aim: settle the pupil’s nervous system so they feel physically and emotionally safe.</w:t>
      </w:r>
    </w:p>
    <w:p w14:paraId="261EE2FC" w14:textId="77777777" w:rsidR="00E91EB7" w:rsidRPr="009F66EC" w:rsidRDefault="00E91EB7" w:rsidP="00102DE6">
      <w:pPr>
        <w:ind w:left="0"/>
        <w:rPr>
          <w:rFonts w:asciiTheme="minorHAnsi" w:hAnsiTheme="minorHAnsi" w:cstheme="minorHAnsi"/>
          <w:sz w:val="20"/>
          <w:szCs w:val="18"/>
        </w:rPr>
      </w:pPr>
      <w:r w:rsidRPr="009F66EC">
        <w:rPr>
          <w:rFonts w:asciiTheme="minorHAnsi" w:hAnsiTheme="minorHAnsi" w:cstheme="minorHAnsi"/>
          <w:b/>
          <w:bCs/>
          <w:sz w:val="20"/>
          <w:szCs w:val="18"/>
        </w:rPr>
        <w:t>Relate</w:t>
      </w:r>
    </w:p>
    <w:p w14:paraId="09F6B2BE" w14:textId="77777777" w:rsidR="00E91EB7" w:rsidRPr="009F66EC" w:rsidRDefault="00E91EB7" w:rsidP="009B2880">
      <w:pPr>
        <w:numPr>
          <w:ilvl w:val="0"/>
          <w:numId w:val="23"/>
        </w:numPr>
        <w:rPr>
          <w:rFonts w:asciiTheme="minorHAnsi" w:hAnsiTheme="minorHAnsi" w:cstheme="minorHAnsi"/>
          <w:sz w:val="20"/>
          <w:szCs w:val="18"/>
        </w:rPr>
      </w:pPr>
      <w:r w:rsidRPr="009F66EC">
        <w:rPr>
          <w:rFonts w:asciiTheme="minorHAnsi" w:hAnsiTheme="minorHAnsi" w:cstheme="minorHAnsi"/>
          <w:sz w:val="20"/>
          <w:szCs w:val="18"/>
        </w:rPr>
        <w:t>Once calmer, the adult reconnects through empathy, attunement and warmth.</w:t>
      </w:r>
    </w:p>
    <w:p w14:paraId="5833EAA7" w14:textId="77777777" w:rsidR="00E91EB7" w:rsidRPr="009F66EC" w:rsidRDefault="00E91EB7" w:rsidP="009B2880">
      <w:pPr>
        <w:numPr>
          <w:ilvl w:val="0"/>
          <w:numId w:val="23"/>
        </w:numPr>
        <w:rPr>
          <w:rFonts w:asciiTheme="minorHAnsi" w:hAnsiTheme="minorHAnsi" w:cstheme="minorHAnsi"/>
          <w:sz w:val="20"/>
          <w:szCs w:val="18"/>
        </w:rPr>
      </w:pPr>
      <w:r w:rsidRPr="009F66EC">
        <w:rPr>
          <w:rFonts w:asciiTheme="minorHAnsi" w:hAnsiTheme="minorHAnsi" w:cstheme="minorHAnsi"/>
          <w:sz w:val="20"/>
          <w:szCs w:val="18"/>
        </w:rPr>
        <w:t>This stage shows the pupil they are understood and not alone in their experience.</w:t>
      </w:r>
    </w:p>
    <w:p w14:paraId="5ABDFB62" w14:textId="77777777" w:rsidR="00E91EB7" w:rsidRPr="009F66EC" w:rsidRDefault="00E91EB7" w:rsidP="00102DE6">
      <w:pPr>
        <w:ind w:left="0"/>
        <w:rPr>
          <w:rFonts w:asciiTheme="minorHAnsi" w:hAnsiTheme="minorHAnsi" w:cstheme="minorHAnsi"/>
          <w:sz w:val="20"/>
          <w:szCs w:val="18"/>
        </w:rPr>
      </w:pPr>
      <w:r w:rsidRPr="009F66EC">
        <w:rPr>
          <w:rFonts w:asciiTheme="minorHAnsi" w:hAnsiTheme="minorHAnsi" w:cstheme="minorHAnsi"/>
          <w:sz w:val="20"/>
          <w:szCs w:val="18"/>
        </w:rPr>
        <w:t>Aim: rebuild trust and strengthen the relational bond.</w:t>
      </w:r>
    </w:p>
    <w:p w14:paraId="4561BBF6" w14:textId="77777777" w:rsidR="00E91EB7" w:rsidRPr="009F66EC" w:rsidRDefault="00E91EB7" w:rsidP="00102DE6">
      <w:pPr>
        <w:ind w:left="0"/>
        <w:rPr>
          <w:rFonts w:asciiTheme="minorHAnsi" w:hAnsiTheme="minorHAnsi" w:cstheme="minorHAnsi"/>
          <w:sz w:val="20"/>
          <w:szCs w:val="18"/>
        </w:rPr>
      </w:pPr>
      <w:r w:rsidRPr="009F66EC">
        <w:rPr>
          <w:rFonts w:asciiTheme="minorHAnsi" w:hAnsiTheme="minorHAnsi" w:cstheme="minorHAnsi"/>
          <w:b/>
          <w:bCs/>
          <w:sz w:val="20"/>
          <w:szCs w:val="18"/>
        </w:rPr>
        <w:t>Reason</w:t>
      </w:r>
    </w:p>
    <w:p w14:paraId="5174B2A5" w14:textId="77777777" w:rsidR="00E91EB7" w:rsidRPr="009F66EC" w:rsidRDefault="00E91EB7" w:rsidP="009B2880">
      <w:pPr>
        <w:numPr>
          <w:ilvl w:val="0"/>
          <w:numId w:val="24"/>
        </w:numPr>
        <w:rPr>
          <w:rFonts w:asciiTheme="minorHAnsi" w:hAnsiTheme="minorHAnsi" w:cstheme="minorHAnsi"/>
          <w:sz w:val="20"/>
          <w:szCs w:val="18"/>
        </w:rPr>
      </w:pPr>
      <w:r w:rsidRPr="009F66EC">
        <w:rPr>
          <w:rFonts w:asciiTheme="minorHAnsi" w:hAnsiTheme="minorHAnsi" w:cstheme="minorHAnsi"/>
          <w:sz w:val="20"/>
          <w:szCs w:val="18"/>
        </w:rPr>
        <w:t>Only when the pupil is regulated and reconnected can problem-solving and reflection take place.</w:t>
      </w:r>
    </w:p>
    <w:p w14:paraId="04F63B76" w14:textId="77777777" w:rsidR="00E91EB7" w:rsidRPr="009F66EC" w:rsidRDefault="00E91EB7" w:rsidP="009B2880">
      <w:pPr>
        <w:numPr>
          <w:ilvl w:val="0"/>
          <w:numId w:val="24"/>
        </w:numPr>
        <w:rPr>
          <w:rFonts w:asciiTheme="minorHAnsi" w:hAnsiTheme="minorHAnsi" w:cstheme="minorHAnsi"/>
          <w:sz w:val="20"/>
          <w:szCs w:val="18"/>
        </w:rPr>
      </w:pPr>
      <w:r w:rsidRPr="009F66EC">
        <w:rPr>
          <w:rFonts w:asciiTheme="minorHAnsi" w:hAnsiTheme="minorHAnsi" w:cstheme="minorHAnsi"/>
          <w:sz w:val="20"/>
          <w:szCs w:val="18"/>
        </w:rPr>
        <w:t>At this stage, the adult and pupil explore what happened, consider the impact, and agree constructive next steps.</w:t>
      </w:r>
    </w:p>
    <w:p w14:paraId="7553D756" w14:textId="77777777" w:rsidR="00E91EB7" w:rsidRPr="009F66EC" w:rsidRDefault="00E91EB7" w:rsidP="00102DE6">
      <w:pPr>
        <w:ind w:left="0"/>
        <w:rPr>
          <w:rFonts w:asciiTheme="minorHAnsi" w:hAnsiTheme="minorHAnsi" w:cstheme="minorHAnsi"/>
          <w:sz w:val="20"/>
          <w:szCs w:val="18"/>
        </w:rPr>
      </w:pPr>
      <w:r w:rsidRPr="009F66EC">
        <w:rPr>
          <w:rFonts w:asciiTheme="minorHAnsi" w:hAnsiTheme="minorHAnsi" w:cstheme="minorHAnsi"/>
          <w:sz w:val="20"/>
          <w:szCs w:val="18"/>
        </w:rPr>
        <w:t>Aim: promote insight, responsibility, and learning in a safe relational context.</w:t>
      </w:r>
    </w:p>
    <w:p w14:paraId="2C78E44C" w14:textId="77777777" w:rsidR="00E91EB7" w:rsidRPr="009F66EC" w:rsidRDefault="00E91EB7" w:rsidP="00102DE6">
      <w:pPr>
        <w:ind w:left="0"/>
        <w:rPr>
          <w:rFonts w:asciiTheme="minorHAnsi" w:hAnsiTheme="minorHAnsi" w:cstheme="minorHAnsi"/>
          <w:b/>
          <w:bCs/>
          <w:sz w:val="20"/>
          <w:szCs w:val="18"/>
        </w:rPr>
      </w:pPr>
      <w:r w:rsidRPr="009F66EC">
        <w:rPr>
          <w:rFonts w:asciiTheme="minorHAnsi" w:hAnsiTheme="minorHAnsi" w:cstheme="minorHAnsi"/>
          <w:b/>
          <w:bCs/>
          <w:sz w:val="20"/>
          <w:szCs w:val="18"/>
        </w:rPr>
        <w:t>Why It Matters</w:t>
      </w:r>
    </w:p>
    <w:p w14:paraId="34DAFA5F" w14:textId="77777777" w:rsidR="00E91EB7" w:rsidRPr="009F66EC" w:rsidRDefault="00E91EB7" w:rsidP="009B2880">
      <w:pPr>
        <w:numPr>
          <w:ilvl w:val="0"/>
          <w:numId w:val="25"/>
        </w:numPr>
        <w:rPr>
          <w:rFonts w:asciiTheme="minorHAnsi" w:hAnsiTheme="minorHAnsi" w:cstheme="minorHAnsi"/>
          <w:sz w:val="20"/>
          <w:szCs w:val="18"/>
        </w:rPr>
      </w:pPr>
      <w:r w:rsidRPr="009F66EC">
        <w:rPr>
          <w:rFonts w:asciiTheme="minorHAnsi" w:hAnsiTheme="minorHAnsi" w:cstheme="minorHAnsi"/>
          <w:sz w:val="20"/>
          <w:szCs w:val="18"/>
        </w:rPr>
        <w:t>Aligns support with the pupil’s neurological state: survival → emotional → thinking.</w:t>
      </w:r>
    </w:p>
    <w:p w14:paraId="4FC3E248" w14:textId="77777777" w:rsidR="00E91EB7" w:rsidRPr="009F66EC" w:rsidRDefault="00E91EB7" w:rsidP="009B2880">
      <w:pPr>
        <w:numPr>
          <w:ilvl w:val="0"/>
          <w:numId w:val="25"/>
        </w:numPr>
        <w:rPr>
          <w:rFonts w:asciiTheme="minorHAnsi" w:hAnsiTheme="minorHAnsi" w:cstheme="minorHAnsi"/>
          <w:sz w:val="20"/>
          <w:szCs w:val="18"/>
        </w:rPr>
      </w:pPr>
      <w:r w:rsidRPr="009F66EC">
        <w:rPr>
          <w:rFonts w:asciiTheme="minorHAnsi" w:hAnsiTheme="minorHAnsi" w:cstheme="minorHAnsi"/>
          <w:sz w:val="20"/>
          <w:szCs w:val="18"/>
        </w:rPr>
        <w:t>Prevents escalation by avoiding reasoning before the pupil is ready.</w:t>
      </w:r>
    </w:p>
    <w:p w14:paraId="28CCC0D8" w14:textId="77777777" w:rsidR="00E91EB7" w:rsidRPr="009F66EC" w:rsidRDefault="00E91EB7" w:rsidP="009B2880">
      <w:pPr>
        <w:numPr>
          <w:ilvl w:val="0"/>
          <w:numId w:val="25"/>
        </w:numPr>
        <w:rPr>
          <w:rFonts w:asciiTheme="minorHAnsi" w:hAnsiTheme="minorHAnsi" w:cstheme="minorHAnsi"/>
          <w:sz w:val="20"/>
          <w:szCs w:val="18"/>
        </w:rPr>
      </w:pPr>
      <w:r w:rsidRPr="009F66EC">
        <w:rPr>
          <w:rFonts w:asciiTheme="minorHAnsi" w:hAnsiTheme="minorHAnsi" w:cstheme="minorHAnsi"/>
          <w:sz w:val="20"/>
          <w:szCs w:val="18"/>
        </w:rPr>
        <w:t>Builds long-term skills in self-regulation, resilience, and reflective problem-solving.</w:t>
      </w:r>
    </w:p>
    <w:p w14:paraId="520EEC65" w14:textId="77777777" w:rsidR="00E91EB7" w:rsidRPr="009F66EC" w:rsidRDefault="00E91EB7" w:rsidP="00102DE6">
      <w:pPr>
        <w:ind w:left="0"/>
        <w:rPr>
          <w:rFonts w:asciiTheme="minorHAnsi" w:hAnsiTheme="minorHAnsi" w:cstheme="minorHAnsi"/>
          <w:sz w:val="20"/>
          <w:szCs w:val="18"/>
        </w:rPr>
      </w:pPr>
      <w:r w:rsidRPr="009F66EC">
        <w:rPr>
          <w:rFonts w:asciiTheme="minorHAnsi" w:hAnsiTheme="minorHAnsi" w:cstheme="minorHAnsi"/>
          <w:sz w:val="20"/>
          <w:szCs w:val="18"/>
        </w:rPr>
        <w:t xml:space="preserve">School staff follow </w:t>
      </w:r>
      <w:r w:rsidRPr="009F66EC">
        <w:rPr>
          <w:rFonts w:asciiTheme="minorHAnsi" w:hAnsiTheme="minorHAnsi" w:cstheme="minorHAnsi"/>
          <w:i/>
          <w:iCs/>
          <w:sz w:val="20"/>
          <w:szCs w:val="18"/>
        </w:rPr>
        <w:t>Regulate, Relate, Reason</w:t>
      </w:r>
      <w:r w:rsidRPr="009F66EC">
        <w:rPr>
          <w:rFonts w:asciiTheme="minorHAnsi" w:hAnsiTheme="minorHAnsi" w:cstheme="minorHAnsi"/>
          <w:sz w:val="20"/>
          <w:szCs w:val="18"/>
        </w:rPr>
        <w:t xml:space="preserve"> to ensure that pupils receive responses that are both emotionally attuned and developmentally appropriate. This sequence supports not only immediate de-escalation but also long-term relational growth.</w:t>
      </w:r>
    </w:p>
    <w:p w14:paraId="218FB4F0" w14:textId="77777777" w:rsidR="00E91EB7" w:rsidRPr="009F66EC" w:rsidRDefault="00E91EB7" w:rsidP="00102DE6">
      <w:pPr>
        <w:ind w:left="0"/>
        <w:rPr>
          <w:rFonts w:asciiTheme="minorHAnsi" w:hAnsiTheme="minorHAnsi" w:cstheme="minorHAnsi"/>
          <w:sz w:val="20"/>
          <w:szCs w:val="18"/>
        </w:rPr>
      </w:pPr>
      <w:r w:rsidRPr="009F66EC">
        <w:rPr>
          <w:rFonts w:asciiTheme="minorHAnsi" w:hAnsiTheme="minorHAnsi" w:cstheme="minorHAnsi"/>
          <w:sz w:val="20"/>
          <w:szCs w:val="18"/>
        </w:rPr>
        <w:t>Regulate, Relate, Reason provides the sequence we follow when a pupil is distressed or dysregulated.</w:t>
      </w:r>
    </w:p>
    <w:p w14:paraId="211D114A" w14:textId="77777777" w:rsidR="00E91EB7" w:rsidRPr="009F66EC" w:rsidRDefault="00E91EB7" w:rsidP="00102DE6">
      <w:pPr>
        <w:ind w:left="0"/>
        <w:rPr>
          <w:rFonts w:asciiTheme="minorHAnsi" w:hAnsiTheme="minorHAnsi" w:cstheme="minorHAnsi"/>
          <w:b/>
          <w:bCs/>
          <w:sz w:val="20"/>
          <w:szCs w:val="18"/>
        </w:rPr>
      </w:pPr>
      <w:r w:rsidRPr="009F66EC">
        <w:rPr>
          <w:rFonts w:asciiTheme="minorHAnsi" w:hAnsiTheme="minorHAnsi" w:cstheme="minorHAnsi"/>
          <w:b/>
          <w:bCs/>
          <w:sz w:val="20"/>
          <w:szCs w:val="18"/>
        </w:rPr>
        <w:t>Together, the three Rs and VRF’s ensure that staff responses are both emotionally attuned and developmentally appropriate, supporting immediate regulation and long-term wellbeing.</w:t>
      </w:r>
    </w:p>
    <w:p w14:paraId="732CFCE7" w14:textId="77777777" w:rsidR="00E91EB7" w:rsidRDefault="00E91EB7" w:rsidP="00102DE6">
      <w:pPr>
        <w:ind w:left="0"/>
        <w:rPr>
          <w:rFonts w:asciiTheme="minorHAnsi" w:hAnsiTheme="minorHAnsi" w:cstheme="minorHAnsi"/>
          <w:b/>
          <w:bCs/>
          <w:sz w:val="20"/>
          <w:szCs w:val="18"/>
        </w:rPr>
      </w:pPr>
    </w:p>
    <w:p w14:paraId="1FEF0C87" w14:textId="77777777" w:rsidR="00E91EB7" w:rsidRDefault="00E91EB7" w:rsidP="00102DE6">
      <w:pPr>
        <w:ind w:left="0"/>
        <w:rPr>
          <w:rFonts w:asciiTheme="minorHAnsi" w:hAnsiTheme="minorHAnsi" w:cstheme="minorHAnsi"/>
          <w:b/>
          <w:bCs/>
          <w:sz w:val="20"/>
          <w:szCs w:val="18"/>
        </w:rPr>
      </w:pPr>
    </w:p>
    <w:p w14:paraId="2715D2DE" w14:textId="77777777" w:rsidR="00E939C0" w:rsidRDefault="00E939C0" w:rsidP="00102DE6">
      <w:pPr>
        <w:ind w:left="0"/>
        <w:rPr>
          <w:rFonts w:asciiTheme="minorHAnsi" w:hAnsiTheme="minorHAnsi" w:cstheme="minorHAnsi"/>
          <w:b/>
          <w:bCs/>
          <w:sz w:val="20"/>
          <w:szCs w:val="18"/>
        </w:rPr>
      </w:pPr>
    </w:p>
    <w:p w14:paraId="30C04C05" w14:textId="77777777" w:rsidR="00E91EB7" w:rsidRPr="009F66EC" w:rsidRDefault="00E91EB7" w:rsidP="00102DE6">
      <w:pPr>
        <w:ind w:left="0"/>
        <w:rPr>
          <w:rFonts w:asciiTheme="minorHAnsi" w:hAnsiTheme="minorHAnsi" w:cstheme="minorHAnsi"/>
          <w:b/>
          <w:bCs/>
          <w:sz w:val="20"/>
          <w:szCs w:val="18"/>
        </w:rPr>
      </w:pPr>
    </w:p>
    <w:p w14:paraId="5C311F66" w14:textId="77777777" w:rsidR="00E91EB7" w:rsidRPr="009F66EC" w:rsidRDefault="00E91EB7" w:rsidP="00102DE6">
      <w:pPr>
        <w:ind w:left="0"/>
        <w:rPr>
          <w:rFonts w:asciiTheme="minorHAnsi" w:hAnsiTheme="minorHAnsi" w:cstheme="minorHAnsi"/>
          <w:b/>
          <w:bCs/>
          <w:color w:val="1E5E9F" w:themeColor="accent3" w:themeShade="BF"/>
          <w:sz w:val="24"/>
          <w:szCs w:val="22"/>
        </w:rPr>
      </w:pPr>
      <w:bookmarkStart w:id="54" w:name="_Toc215050096"/>
      <w:bookmarkStart w:id="55" w:name="_Toc216388954"/>
      <w:r w:rsidRPr="009F66EC">
        <w:rPr>
          <w:rFonts w:asciiTheme="minorHAnsi" w:hAnsiTheme="minorHAnsi" w:cstheme="minorHAnsi"/>
          <w:b/>
          <w:bCs/>
          <w:color w:val="1E5E9F" w:themeColor="accent3" w:themeShade="BF"/>
          <w:sz w:val="24"/>
          <w:szCs w:val="22"/>
        </w:rPr>
        <w:lastRenderedPageBreak/>
        <w:t>Dan Hughes’ PACE Approach</w:t>
      </w:r>
      <w:bookmarkEnd w:id="54"/>
      <w:bookmarkEnd w:id="55"/>
    </w:p>
    <w:p w14:paraId="638E861C" w14:textId="77777777" w:rsidR="00E91EB7" w:rsidRPr="009F66EC" w:rsidRDefault="00E91EB7" w:rsidP="00102DE6">
      <w:pPr>
        <w:ind w:left="0"/>
        <w:rPr>
          <w:rFonts w:asciiTheme="minorHAnsi" w:hAnsiTheme="minorHAnsi" w:cstheme="minorHAnsi"/>
          <w:sz w:val="20"/>
          <w:szCs w:val="18"/>
        </w:rPr>
      </w:pPr>
      <w:r w:rsidRPr="009F66EC">
        <w:rPr>
          <w:rFonts w:asciiTheme="minorHAnsi" w:hAnsiTheme="minorHAnsi" w:cstheme="minorHAnsi"/>
          <w:sz w:val="20"/>
          <w:szCs w:val="18"/>
        </w:rPr>
        <w:t xml:space="preserve">PACE refers to Playfulness, Acceptance, Curiosity and Empathy: </w:t>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772"/>
      </w:tblGrid>
      <w:tr w:rsidR="00102DE6" w:rsidRPr="009F66EC" w14:paraId="497DD856" w14:textId="77777777">
        <w:trPr>
          <w:trHeight w:val="2459"/>
        </w:trPr>
        <w:tc>
          <w:tcPr>
            <w:tcW w:w="4536" w:type="dxa"/>
            <w:shd w:val="clear" w:color="auto" w:fill="DDECEE" w:themeFill="accent5" w:themeFillTint="33"/>
            <w:vAlign w:val="center"/>
            <w:hideMark/>
          </w:tcPr>
          <w:p w14:paraId="6DBBDC40" w14:textId="77777777" w:rsidR="00E91EB7" w:rsidRPr="009F66EC" w:rsidRDefault="00E91EB7" w:rsidP="00102DE6">
            <w:pPr>
              <w:ind w:left="0"/>
              <w:rPr>
                <w:rFonts w:asciiTheme="minorHAnsi" w:hAnsiTheme="minorHAnsi" w:cstheme="minorHAnsi"/>
                <w:sz w:val="20"/>
                <w:szCs w:val="18"/>
              </w:rPr>
            </w:pPr>
            <w:r w:rsidRPr="009F66EC">
              <w:rPr>
                <w:rFonts w:asciiTheme="minorHAnsi" w:hAnsiTheme="minorHAnsi" w:cstheme="minorHAnsi"/>
                <w:b/>
                <w:bCs/>
                <w:sz w:val="20"/>
                <w:szCs w:val="18"/>
              </w:rPr>
              <w:t>Playfulness</w:t>
            </w:r>
            <w:r w:rsidRPr="009F66EC">
              <w:rPr>
                <w:rFonts w:asciiTheme="minorHAnsi" w:hAnsiTheme="minorHAnsi" w:cstheme="minorHAnsi"/>
                <w:sz w:val="20"/>
                <w:szCs w:val="18"/>
              </w:rPr>
              <w:t xml:space="preserve"> involves spontaneity, openness and exploration; have fun and share enjoyment with the pupil. Using playfulness can defuse tense situations and is useful to manage minor behaviours, as the pupil is less likely to respond with anger or defensiveness.</w:t>
            </w:r>
          </w:p>
        </w:tc>
        <w:tc>
          <w:tcPr>
            <w:tcW w:w="4772" w:type="dxa"/>
            <w:shd w:val="clear" w:color="auto" w:fill="BCD9DE" w:themeFill="accent5" w:themeFillTint="66"/>
            <w:vAlign w:val="center"/>
            <w:hideMark/>
          </w:tcPr>
          <w:p w14:paraId="5AFD7BA9" w14:textId="77777777" w:rsidR="00E91EB7" w:rsidRPr="009F66EC" w:rsidRDefault="00E91EB7" w:rsidP="00102DE6">
            <w:pPr>
              <w:ind w:left="0"/>
              <w:rPr>
                <w:rFonts w:asciiTheme="minorHAnsi" w:hAnsiTheme="minorHAnsi" w:cstheme="minorHAnsi"/>
                <w:sz w:val="20"/>
                <w:szCs w:val="18"/>
              </w:rPr>
            </w:pPr>
            <w:r w:rsidRPr="009F66EC">
              <w:rPr>
                <w:rFonts w:asciiTheme="minorHAnsi" w:hAnsiTheme="minorHAnsi" w:cstheme="minorHAnsi"/>
                <w:b/>
                <w:bCs/>
                <w:sz w:val="20"/>
                <w:szCs w:val="18"/>
              </w:rPr>
              <w:t>Acceptance</w:t>
            </w:r>
            <w:r w:rsidRPr="009F66EC">
              <w:rPr>
                <w:rFonts w:asciiTheme="minorHAnsi" w:hAnsiTheme="minorHAnsi" w:cstheme="minorHAnsi"/>
                <w:sz w:val="20"/>
                <w:szCs w:val="18"/>
              </w:rPr>
              <w:t xml:space="preserve"> involves unconditional positive regard for the pupil. Accept the pupil’s inner experience without judgement and make sense of why the pupil is behaving in a certain way. Acceptance does not mean accepting negative behaviours but accepting the reasons behind behaviour. When necessary, criticise the behaviour, but not the pupil.</w:t>
            </w:r>
          </w:p>
        </w:tc>
      </w:tr>
      <w:tr w:rsidR="00102DE6" w:rsidRPr="009F66EC" w14:paraId="43A51E4E" w14:textId="77777777">
        <w:trPr>
          <w:trHeight w:val="2469"/>
        </w:trPr>
        <w:tc>
          <w:tcPr>
            <w:tcW w:w="4536" w:type="dxa"/>
            <w:shd w:val="clear" w:color="auto" w:fill="BCD9DE" w:themeFill="accent5" w:themeFillTint="66"/>
            <w:vAlign w:val="center"/>
            <w:hideMark/>
          </w:tcPr>
          <w:p w14:paraId="7BE14231" w14:textId="77777777" w:rsidR="00E91EB7" w:rsidRPr="009F66EC" w:rsidRDefault="00E91EB7" w:rsidP="00102DE6">
            <w:pPr>
              <w:ind w:left="0"/>
              <w:rPr>
                <w:rFonts w:asciiTheme="minorHAnsi" w:hAnsiTheme="minorHAnsi" w:cstheme="minorHAnsi"/>
                <w:sz w:val="20"/>
                <w:szCs w:val="18"/>
              </w:rPr>
            </w:pPr>
            <w:r w:rsidRPr="009F66EC">
              <w:rPr>
                <w:rFonts w:asciiTheme="minorHAnsi" w:hAnsiTheme="minorHAnsi" w:cstheme="minorHAnsi"/>
                <w:b/>
                <w:bCs/>
                <w:sz w:val="20"/>
                <w:szCs w:val="18"/>
              </w:rPr>
              <w:t>Curiosity</w:t>
            </w:r>
            <w:r w:rsidRPr="009F66EC">
              <w:rPr>
                <w:rFonts w:asciiTheme="minorHAnsi" w:hAnsiTheme="minorHAnsi" w:cstheme="minorHAnsi"/>
                <w:sz w:val="20"/>
                <w:szCs w:val="18"/>
              </w:rPr>
              <w:t xml:space="preserve"> involves wondering about the reasons behind the behaviours, rather than being angry. This shows the pupil that you care and helps them make sense of their behaviour, feelings and experiences. Use phrases like “I wonder if you are feeling like this because…” to open discussions with the pupil.</w:t>
            </w:r>
          </w:p>
        </w:tc>
        <w:tc>
          <w:tcPr>
            <w:tcW w:w="4772" w:type="dxa"/>
            <w:shd w:val="clear" w:color="auto" w:fill="DDECEE" w:themeFill="accent5" w:themeFillTint="33"/>
            <w:vAlign w:val="center"/>
            <w:hideMark/>
          </w:tcPr>
          <w:p w14:paraId="0BB541AC" w14:textId="77777777" w:rsidR="00E91EB7" w:rsidRPr="009F66EC" w:rsidRDefault="00E91EB7" w:rsidP="00102DE6">
            <w:pPr>
              <w:ind w:left="0"/>
              <w:rPr>
                <w:rFonts w:asciiTheme="minorHAnsi" w:hAnsiTheme="minorHAnsi" w:cstheme="minorHAnsi"/>
                <w:sz w:val="20"/>
                <w:szCs w:val="18"/>
              </w:rPr>
            </w:pPr>
            <w:r w:rsidRPr="009F66EC">
              <w:rPr>
                <w:rFonts w:asciiTheme="minorHAnsi" w:hAnsiTheme="minorHAnsi" w:cstheme="minorHAnsi"/>
                <w:b/>
                <w:bCs/>
                <w:sz w:val="20"/>
                <w:szCs w:val="18"/>
              </w:rPr>
              <w:t>Empathy</w:t>
            </w:r>
            <w:r w:rsidRPr="009F66EC">
              <w:rPr>
                <w:rFonts w:asciiTheme="minorHAnsi" w:hAnsiTheme="minorHAnsi" w:cstheme="minorHAnsi"/>
                <w:sz w:val="20"/>
                <w:szCs w:val="18"/>
              </w:rPr>
              <w:t xml:space="preserve"> involves showing them that you understand how difficult they are finding things and reassuring them that you want to help them to manage this. Validate the pupil’s emotional experience with phrases such as “I know how difficult that must have been for you” and work together to find ways to support them.</w:t>
            </w:r>
          </w:p>
        </w:tc>
      </w:tr>
    </w:tbl>
    <w:p w14:paraId="3088605E" w14:textId="77777777" w:rsidR="00E91EB7" w:rsidRPr="009F66EC" w:rsidRDefault="00E91EB7" w:rsidP="00102DE6">
      <w:pPr>
        <w:ind w:left="0"/>
        <w:rPr>
          <w:rFonts w:asciiTheme="minorHAnsi" w:hAnsiTheme="minorHAnsi" w:cstheme="minorHAnsi"/>
          <w:b/>
          <w:bCs/>
          <w:sz w:val="20"/>
          <w:szCs w:val="18"/>
        </w:rPr>
      </w:pPr>
    </w:p>
    <w:p w14:paraId="7AE5BB4E" w14:textId="77777777" w:rsidR="00E91EB7" w:rsidRPr="009F66EC" w:rsidRDefault="00E91EB7" w:rsidP="00102DE6">
      <w:pPr>
        <w:ind w:left="0"/>
        <w:rPr>
          <w:rFonts w:asciiTheme="minorHAnsi" w:hAnsiTheme="minorHAnsi" w:cstheme="minorHAnsi"/>
          <w:b/>
          <w:bCs/>
          <w:sz w:val="20"/>
          <w:szCs w:val="18"/>
        </w:rPr>
      </w:pPr>
      <w:r w:rsidRPr="009F66EC">
        <w:rPr>
          <w:rFonts w:asciiTheme="minorHAnsi" w:hAnsiTheme="minorHAnsi" w:cstheme="minorHAnsi"/>
          <w:b/>
          <w:bCs/>
          <w:sz w:val="20"/>
          <w:szCs w:val="18"/>
        </w:rPr>
        <w:t>Real examples of PACE in action:</w:t>
      </w:r>
    </w:p>
    <w:p w14:paraId="5A4F9246" w14:textId="77777777" w:rsidR="00E91EB7" w:rsidRPr="009F66EC" w:rsidRDefault="00E91EB7" w:rsidP="00102DE6">
      <w:pPr>
        <w:ind w:left="0"/>
        <w:rPr>
          <w:rFonts w:asciiTheme="minorHAnsi" w:hAnsiTheme="minorHAnsi" w:cstheme="minorHAnsi"/>
          <w:sz w:val="20"/>
          <w:szCs w:val="18"/>
        </w:rPr>
      </w:pPr>
      <w:r w:rsidRPr="009F66EC">
        <w:rPr>
          <w:rFonts w:asciiTheme="minorHAnsi" w:hAnsiTheme="minorHAnsi" w:cstheme="minorHAnsi"/>
          <w:sz w:val="20"/>
          <w:szCs w:val="18"/>
        </w:rPr>
        <w:t>Pupil in heightened state of anxiety, attempting to climb fence and not following instructions to come down.</w:t>
      </w:r>
    </w:p>
    <w:p w14:paraId="39AB79D9" w14:textId="77777777" w:rsidR="00E91EB7" w:rsidRPr="009F66EC" w:rsidRDefault="00E91EB7" w:rsidP="00102DE6">
      <w:pPr>
        <w:ind w:left="0"/>
        <w:rPr>
          <w:rFonts w:asciiTheme="minorHAnsi" w:hAnsiTheme="minorHAnsi" w:cstheme="minorHAnsi"/>
          <w:b/>
          <w:bCs/>
          <w:sz w:val="20"/>
          <w:szCs w:val="18"/>
        </w:rPr>
      </w:pPr>
      <w:r w:rsidRPr="009F66EC">
        <w:rPr>
          <w:rFonts w:asciiTheme="minorHAnsi" w:hAnsiTheme="minorHAnsi" w:cstheme="minorHAnsi"/>
          <w:b/>
          <w:bCs/>
          <w:sz w:val="20"/>
          <w:szCs w:val="18"/>
        </w:rPr>
        <w:t xml:space="preserve">Application of PACE:  </w:t>
      </w:r>
    </w:p>
    <w:p w14:paraId="026E3B53" w14:textId="77777777" w:rsidR="00E91EB7" w:rsidRPr="009F66EC" w:rsidRDefault="00E91EB7" w:rsidP="00102DE6">
      <w:pPr>
        <w:ind w:left="0"/>
        <w:rPr>
          <w:rFonts w:asciiTheme="minorHAnsi" w:hAnsiTheme="minorHAnsi" w:cstheme="minorHAnsi"/>
          <w:sz w:val="20"/>
          <w:szCs w:val="18"/>
        </w:rPr>
      </w:pPr>
      <w:r w:rsidRPr="009F66EC">
        <w:rPr>
          <w:rFonts w:asciiTheme="minorHAnsi" w:hAnsiTheme="minorHAnsi" w:cstheme="minorHAnsi"/>
          <w:b/>
          <w:bCs/>
          <w:sz w:val="20"/>
          <w:szCs w:val="18"/>
        </w:rPr>
        <w:t>Playfulness</w:t>
      </w:r>
      <w:r w:rsidRPr="009F66EC">
        <w:rPr>
          <w:rFonts w:asciiTheme="minorHAnsi" w:hAnsiTheme="minorHAnsi" w:cstheme="minorHAnsi"/>
          <w:sz w:val="20"/>
          <w:szCs w:val="18"/>
        </w:rPr>
        <w:t xml:space="preserve"> – Use playful language to de-escalate the situation.</w:t>
      </w:r>
    </w:p>
    <w:p w14:paraId="59E68930" w14:textId="77777777" w:rsidR="00E91EB7" w:rsidRPr="009F66EC" w:rsidRDefault="00E91EB7" w:rsidP="00102DE6">
      <w:pPr>
        <w:ind w:left="0"/>
        <w:rPr>
          <w:rFonts w:asciiTheme="minorHAnsi" w:hAnsiTheme="minorHAnsi" w:cstheme="minorHAnsi"/>
          <w:sz w:val="20"/>
          <w:szCs w:val="18"/>
        </w:rPr>
      </w:pPr>
      <w:r w:rsidRPr="009F66EC">
        <w:rPr>
          <w:rFonts w:asciiTheme="minorHAnsi" w:hAnsiTheme="minorHAnsi" w:cstheme="minorHAnsi"/>
          <w:b/>
          <w:bCs/>
          <w:sz w:val="20"/>
          <w:szCs w:val="18"/>
        </w:rPr>
        <w:t>Acceptance</w:t>
      </w:r>
      <w:r w:rsidRPr="009F66EC">
        <w:rPr>
          <w:rFonts w:asciiTheme="minorHAnsi" w:hAnsiTheme="minorHAnsi" w:cstheme="minorHAnsi"/>
          <w:sz w:val="20"/>
          <w:szCs w:val="18"/>
        </w:rPr>
        <w:t xml:space="preserve"> - the pupil is experiencing extreme anxiety because of a fall out with a friend and that this is a real experience. Communicate that you accept how they feel. </w:t>
      </w:r>
    </w:p>
    <w:p w14:paraId="7C29CC74" w14:textId="77777777" w:rsidR="00E91EB7" w:rsidRPr="009F66EC" w:rsidRDefault="00E91EB7" w:rsidP="00102DE6">
      <w:pPr>
        <w:ind w:left="0"/>
        <w:rPr>
          <w:rFonts w:asciiTheme="minorHAnsi" w:hAnsiTheme="minorHAnsi" w:cstheme="minorHAnsi"/>
          <w:sz w:val="20"/>
          <w:szCs w:val="18"/>
        </w:rPr>
      </w:pPr>
      <w:r w:rsidRPr="009F66EC">
        <w:rPr>
          <w:rFonts w:asciiTheme="minorHAnsi" w:hAnsiTheme="minorHAnsi" w:cstheme="minorHAnsi"/>
          <w:sz w:val="20"/>
          <w:szCs w:val="18"/>
        </w:rPr>
        <w:t>‘I can see that this has made you feel really upset.’ Avoiding saying things like, ‘Oh it doesn't matter, don't be upset about a silly fall out.’</w:t>
      </w:r>
    </w:p>
    <w:p w14:paraId="6A958310" w14:textId="77777777" w:rsidR="00E91EB7" w:rsidRPr="009F66EC" w:rsidRDefault="00E91EB7" w:rsidP="00102DE6">
      <w:pPr>
        <w:ind w:left="0"/>
        <w:rPr>
          <w:rFonts w:asciiTheme="minorHAnsi" w:hAnsiTheme="minorHAnsi" w:cstheme="minorHAnsi"/>
          <w:sz w:val="20"/>
          <w:szCs w:val="18"/>
        </w:rPr>
      </w:pPr>
      <w:r w:rsidRPr="009F66EC">
        <w:rPr>
          <w:rFonts w:asciiTheme="minorHAnsi" w:hAnsiTheme="minorHAnsi" w:cstheme="minorHAnsi"/>
          <w:b/>
          <w:bCs/>
          <w:sz w:val="20"/>
          <w:szCs w:val="18"/>
        </w:rPr>
        <w:t>Curiosity</w:t>
      </w:r>
      <w:r w:rsidRPr="009F66EC">
        <w:rPr>
          <w:rFonts w:asciiTheme="minorHAnsi" w:hAnsiTheme="minorHAnsi" w:cstheme="minorHAnsi"/>
          <w:sz w:val="20"/>
          <w:szCs w:val="18"/>
        </w:rPr>
        <w:t>- Enquire and check what the pupil's emotional experience is.</w:t>
      </w:r>
    </w:p>
    <w:p w14:paraId="04D1DFA6" w14:textId="77777777" w:rsidR="00E91EB7" w:rsidRPr="009F66EC" w:rsidRDefault="00E91EB7" w:rsidP="00102DE6">
      <w:pPr>
        <w:ind w:left="0"/>
        <w:rPr>
          <w:rFonts w:asciiTheme="minorHAnsi" w:hAnsiTheme="minorHAnsi" w:cstheme="minorHAnsi"/>
          <w:sz w:val="20"/>
          <w:szCs w:val="18"/>
        </w:rPr>
      </w:pPr>
      <w:r w:rsidRPr="009F66EC">
        <w:rPr>
          <w:rFonts w:asciiTheme="minorHAnsi" w:hAnsiTheme="minorHAnsi" w:cstheme="minorHAnsi"/>
          <w:b/>
          <w:bCs/>
          <w:sz w:val="20"/>
          <w:szCs w:val="18"/>
        </w:rPr>
        <w:t>‘</w:t>
      </w:r>
      <w:r w:rsidRPr="009F66EC">
        <w:rPr>
          <w:rFonts w:asciiTheme="minorHAnsi" w:hAnsiTheme="minorHAnsi" w:cstheme="minorHAnsi"/>
          <w:sz w:val="20"/>
          <w:szCs w:val="18"/>
        </w:rPr>
        <w:t>I wonder if you're feeling angry because of what X just said?’</w:t>
      </w:r>
    </w:p>
    <w:p w14:paraId="027D86D3" w14:textId="77777777" w:rsidR="00E91EB7" w:rsidRPr="009F66EC" w:rsidRDefault="00E91EB7" w:rsidP="00102DE6">
      <w:pPr>
        <w:ind w:left="0"/>
        <w:rPr>
          <w:rFonts w:asciiTheme="minorHAnsi" w:hAnsiTheme="minorHAnsi" w:cstheme="minorHAnsi"/>
          <w:sz w:val="20"/>
          <w:szCs w:val="18"/>
        </w:rPr>
      </w:pPr>
      <w:r w:rsidRPr="009F66EC">
        <w:rPr>
          <w:rFonts w:asciiTheme="minorHAnsi" w:hAnsiTheme="minorHAnsi" w:cstheme="minorHAnsi"/>
          <w:sz w:val="20"/>
          <w:szCs w:val="18"/>
        </w:rPr>
        <w:t xml:space="preserve"> </w:t>
      </w:r>
      <w:r w:rsidRPr="009F66EC">
        <w:rPr>
          <w:rFonts w:asciiTheme="minorHAnsi" w:hAnsiTheme="minorHAnsi" w:cstheme="minorHAnsi"/>
          <w:b/>
          <w:bCs/>
          <w:sz w:val="20"/>
          <w:szCs w:val="18"/>
        </w:rPr>
        <w:t>Empathy</w:t>
      </w:r>
      <w:r w:rsidRPr="009F66EC">
        <w:rPr>
          <w:rFonts w:asciiTheme="minorHAnsi" w:hAnsiTheme="minorHAnsi" w:cstheme="minorHAnsi"/>
          <w:sz w:val="20"/>
          <w:szCs w:val="18"/>
        </w:rPr>
        <w:t xml:space="preserve"> - Show that you understand that how difficult they are finding things.</w:t>
      </w:r>
    </w:p>
    <w:p w14:paraId="24AA03E0" w14:textId="77777777" w:rsidR="00E91EB7" w:rsidRPr="009F66EC" w:rsidRDefault="00E91EB7" w:rsidP="00102DE6">
      <w:pPr>
        <w:ind w:left="0"/>
        <w:rPr>
          <w:rFonts w:asciiTheme="minorHAnsi" w:hAnsiTheme="minorHAnsi" w:cstheme="minorHAnsi"/>
          <w:sz w:val="20"/>
          <w:szCs w:val="18"/>
        </w:rPr>
      </w:pPr>
      <w:r w:rsidRPr="009F66EC">
        <w:rPr>
          <w:rFonts w:asciiTheme="minorHAnsi" w:hAnsiTheme="minorHAnsi" w:cstheme="minorHAnsi"/>
          <w:b/>
          <w:bCs/>
          <w:sz w:val="20"/>
          <w:szCs w:val="18"/>
        </w:rPr>
        <w:t>‘</w:t>
      </w:r>
      <w:r w:rsidRPr="009F66EC">
        <w:rPr>
          <w:rFonts w:asciiTheme="minorHAnsi" w:hAnsiTheme="minorHAnsi" w:cstheme="minorHAnsi"/>
          <w:sz w:val="20"/>
          <w:szCs w:val="18"/>
        </w:rPr>
        <w:t>I understand that this must be really difficult for you. I know that when I’m feeling upset, I just want to run away from everything.’</w:t>
      </w:r>
    </w:p>
    <w:p w14:paraId="29637D33" w14:textId="77777777" w:rsidR="00E91EB7" w:rsidRPr="009F66EC" w:rsidRDefault="00E91EB7" w:rsidP="00102DE6">
      <w:pPr>
        <w:ind w:left="0"/>
        <w:rPr>
          <w:rFonts w:asciiTheme="minorHAnsi" w:hAnsiTheme="minorHAnsi" w:cstheme="minorHAnsi"/>
          <w:sz w:val="20"/>
          <w:szCs w:val="18"/>
        </w:rPr>
      </w:pPr>
    </w:p>
    <w:p w14:paraId="68C6C951" w14:textId="77777777" w:rsidR="00E91EB7" w:rsidRPr="009F66EC" w:rsidRDefault="00E91EB7" w:rsidP="00102DE6">
      <w:pPr>
        <w:ind w:left="0"/>
        <w:rPr>
          <w:rFonts w:asciiTheme="minorHAnsi" w:hAnsiTheme="minorHAnsi" w:cstheme="minorHAnsi"/>
          <w:b/>
          <w:bCs/>
          <w:sz w:val="20"/>
          <w:szCs w:val="18"/>
        </w:rPr>
      </w:pPr>
      <w:r w:rsidRPr="009F66EC">
        <w:rPr>
          <w:rFonts w:asciiTheme="minorHAnsi" w:hAnsiTheme="minorHAnsi" w:cstheme="minorHAnsi"/>
          <w:b/>
          <w:bCs/>
          <w:sz w:val="20"/>
          <w:szCs w:val="18"/>
        </w:rPr>
        <w:t xml:space="preserve">For more information about the PACE approach please refer to literature by Dan Hughes. </w:t>
      </w:r>
    </w:p>
    <w:p w14:paraId="2D2626AE" w14:textId="77777777" w:rsidR="00E91EB7" w:rsidRPr="009F66EC" w:rsidRDefault="00102DE6" w:rsidP="00102DE6">
      <w:pPr>
        <w:ind w:left="0"/>
        <w:rPr>
          <w:rFonts w:asciiTheme="minorHAnsi" w:hAnsiTheme="minorHAnsi" w:cstheme="minorHAnsi"/>
          <w:b/>
          <w:bCs/>
          <w:sz w:val="20"/>
          <w:szCs w:val="18"/>
        </w:rPr>
      </w:pPr>
      <w:hyperlink w:history="1">
        <w:r w:rsidR="00E91EB7" w:rsidRPr="009F66EC">
          <w:rPr>
            <w:rStyle w:val="Hyperlink"/>
            <w:rFonts w:asciiTheme="minorHAnsi" w:hAnsiTheme="minorHAnsi" w:cstheme="minorHAnsi"/>
            <w:b/>
            <w:bCs/>
            <w:sz w:val="20"/>
            <w:szCs w:val="18"/>
          </w:rPr>
          <w:t>pace-model-dan-hughes-with-sarajayne-bowater.pdf</w:t>
        </w:r>
      </w:hyperlink>
    </w:p>
    <w:p w14:paraId="2BA6BD86" w14:textId="77777777" w:rsidR="00E91EB7" w:rsidRDefault="00E91EB7" w:rsidP="00102DE6">
      <w:pPr>
        <w:ind w:left="0"/>
        <w:rPr>
          <w:rFonts w:asciiTheme="minorHAnsi" w:hAnsiTheme="minorHAnsi" w:cstheme="minorHAnsi"/>
          <w:sz w:val="20"/>
          <w:szCs w:val="18"/>
        </w:rPr>
      </w:pPr>
    </w:p>
    <w:p w14:paraId="36C18F21" w14:textId="77777777" w:rsidR="00E91EB7" w:rsidRDefault="00E91EB7" w:rsidP="00102DE6">
      <w:pPr>
        <w:ind w:left="0"/>
        <w:rPr>
          <w:rFonts w:asciiTheme="minorHAnsi" w:hAnsiTheme="minorHAnsi" w:cstheme="minorHAnsi"/>
          <w:sz w:val="20"/>
          <w:szCs w:val="18"/>
        </w:rPr>
      </w:pPr>
    </w:p>
    <w:p w14:paraId="3A9CA979" w14:textId="77777777" w:rsidR="00E91EB7" w:rsidRPr="009F66EC" w:rsidRDefault="00E91EB7" w:rsidP="00102DE6">
      <w:pPr>
        <w:ind w:left="0"/>
        <w:rPr>
          <w:rFonts w:asciiTheme="minorHAnsi" w:hAnsiTheme="minorHAnsi" w:cstheme="minorHAnsi"/>
          <w:sz w:val="20"/>
          <w:szCs w:val="18"/>
        </w:rPr>
      </w:pPr>
    </w:p>
    <w:p w14:paraId="271E618C" w14:textId="77777777" w:rsidR="00E91EB7" w:rsidRDefault="00E91EB7" w:rsidP="00102DE6">
      <w:pPr>
        <w:ind w:left="720"/>
        <w:rPr>
          <w:rFonts w:asciiTheme="minorHAnsi" w:hAnsiTheme="minorHAnsi" w:cstheme="minorHAnsi"/>
          <w:sz w:val="20"/>
          <w:szCs w:val="18"/>
        </w:rPr>
      </w:pPr>
      <w:bookmarkStart w:id="56" w:name="_Toc216388955"/>
    </w:p>
    <w:p w14:paraId="5391027D" w14:textId="77777777" w:rsidR="00E91EB7" w:rsidRPr="009F66EC" w:rsidRDefault="00E91EB7" w:rsidP="00102DE6">
      <w:pPr>
        <w:ind w:left="0"/>
        <w:rPr>
          <w:rFonts w:asciiTheme="minorHAnsi" w:hAnsiTheme="minorHAnsi" w:cstheme="minorHAnsi"/>
          <w:b/>
          <w:bCs/>
          <w:color w:val="1E5E9F" w:themeColor="accent3" w:themeShade="BF"/>
          <w:sz w:val="24"/>
          <w:szCs w:val="22"/>
        </w:rPr>
      </w:pPr>
      <w:r w:rsidRPr="009F66EC">
        <w:rPr>
          <w:rFonts w:asciiTheme="minorHAnsi" w:hAnsiTheme="minorHAnsi" w:cstheme="minorHAnsi"/>
          <w:b/>
          <w:bCs/>
          <w:color w:val="1E5E9F" w:themeColor="accent3" w:themeShade="BF"/>
          <w:sz w:val="24"/>
          <w:szCs w:val="22"/>
        </w:rPr>
        <w:lastRenderedPageBreak/>
        <w:t>Rupture Repair Cycle: Dr Suzanne Zeedyk</w:t>
      </w:r>
      <w:bookmarkEnd w:id="56"/>
    </w:p>
    <w:p w14:paraId="7D194BF3" w14:textId="77777777" w:rsidR="00E91EB7" w:rsidRPr="009F66EC" w:rsidRDefault="00E91EB7" w:rsidP="00102DE6">
      <w:pPr>
        <w:ind w:left="0"/>
        <w:rPr>
          <w:rFonts w:asciiTheme="minorHAnsi" w:hAnsiTheme="minorHAnsi" w:cstheme="minorHAnsi"/>
          <w:sz w:val="20"/>
          <w:szCs w:val="18"/>
        </w:rPr>
      </w:pPr>
      <w:r w:rsidRPr="009F66EC">
        <w:rPr>
          <w:rFonts w:asciiTheme="minorHAnsi" w:hAnsiTheme="minorHAnsi" w:cstheme="minorHAnsi"/>
          <w:sz w:val="20"/>
          <w:szCs w:val="18"/>
        </w:rPr>
        <w:t>We recognise that all relationships experience moments of difficulty or “rupture”, often during times of heightened emotion or conflict. What matters most is the process of repair. When adults calmly and consistently revisit the incident, acknowledge what happened, and guide pupils through reflection and restorative conversation, trust is rebuilt and relationships are strengthened. This cycle teaches pupils that mistakes can be mended, behaviour learning can take place, and that school remains a safe and supportive place.</w:t>
      </w:r>
    </w:p>
    <w:tbl>
      <w:tblPr>
        <w:tblStyle w:val="TableGrid"/>
        <w:tblW w:w="9075"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022"/>
        <w:gridCol w:w="3023"/>
        <w:gridCol w:w="84"/>
        <w:gridCol w:w="2940"/>
        <w:gridCol w:w="6"/>
      </w:tblGrid>
      <w:tr w:rsidR="00102DE6" w:rsidRPr="009F66EC" w14:paraId="768273C6" w14:textId="77777777">
        <w:tc>
          <w:tcPr>
            <w:tcW w:w="6516" w:type="dxa"/>
            <w:gridSpan w:val="3"/>
            <w:vAlign w:val="center"/>
            <w:hideMark/>
          </w:tcPr>
          <w:p w14:paraId="4E83A19D" w14:textId="76A45CAF" w:rsidR="00E91EB7" w:rsidRPr="009F66EC" w:rsidRDefault="00C44EC5" w:rsidP="00102DE6">
            <w:pPr>
              <w:ind w:left="0"/>
              <w:rPr>
                <w:rFonts w:asciiTheme="minorHAnsi" w:hAnsiTheme="minorHAnsi" w:cstheme="minorHAnsi"/>
                <w:sz w:val="20"/>
                <w:szCs w:val="18"/>
              </w:rPr>
            </w:pPr>
            <w:r>
              <w:rPr>
                <w:rFonts w:asciiTheme="minorHAnsi" w:hAnsiTheme="minorHAnsi" w:cstheme="minorHAnsi"/>
                <w:noProof/>
                <w:sz w:val="20"/>
                <w:szCs w:val="18"/>
              </w:rPr>
              <w:drawing>
                <wp:anchor distT="0" distB="0" distL="114300" distR="114300" simplePos="0" relativeHeight="251663363" behindDoc="1" locked="0" layoutInCell="1" allowOverlap="1" wp14:anchorId="4306D934" wp14:editId="40328917">
                  <wp:simplePos x="0" y="0"/>
                  <wp:positionH relativeFrom="column">
                    <wp:posOffset>-3260725</wp:posOffset>
                  </wp:positionH>
                  <wp:positionV relativeFrom="paragraph">
                    <wp:posOffset>-286385</wp:posOffset>
                  </wp:positionV>
                  <wp:extent cx="3268980" cy="2088515"/>
                  <wp:effectExtent l="0" t="0" r="7620" b="6985"/>
                  <wp:wrapTight wrapText="bothSides">
                    <wp:wrapPolygon edited="0">
                      <wp:start x="0" y="0"/>
                      <wp:lineTo x="0" y="21475"/>
                      <wp:lineTo x="21524" y="21475"/>
                      <wp:lineTo x="21524" y="0"/>
                      <wp:lineTo x="0" y="0"/>
                    </wp:wrapPolygon>
                  </wp:wrapTight>
                  <wp:docPr id="192721314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268980" cy="2088515"/>
                          </a:xfrm>
                          <a:prstGeom prst="rect">
                            <a:avLst/>
                          </a:prstGeom>
                          <a:noFill/>
                        </pic:spPr>
                      </pic:pic>
                    </a:graphicData>
                  </a:graphic>
                  <wp14:sizeRelH relativeFrom="margin">
                    <wp14:pctWidth>0</wp14:pctWidth>
                  </wp14:sizeRelH>
                  <wp14:sizeRelV relativeFrom="margin">
                    <wp14:pctHeight>0</wp14:pctHeight>
                  </wp14:sizeRelV>
                </wp:anchor>
              </w:drawing>
            </w:r>
          </w:p>
        </w:tc>
        <w:tc>
          <w:tcPr>
            <w:tcW w:w="2558" w:type="dxa"/>
            <w:gridSpan w:val="2"/>
            <w:vAlign w:val="center"/>
          </w:tcPr>
          <w:p w14:paraId="2ADBD316" w14:textId="77777777" w:rsidR="00E91EB7" w:rsidRPr="009F66EC" w:rsidRDefault="00E91EB7" w:rsidP="00102DE6">
            <w:pPr>
              <w:ind w:left="0"/>
              <w:rPr>
                <w:rFonts w:asciiTheme="minorHAnsi" w:hAnsiTheme="minorHAnsi" w:cstheme="minorHAnsi"/>
                <w:b/>
                <w:bCs/>
                <w:sz w:val="20"/>
                <w:szCs w:val="18"/>
              </w:rPr>
            </w:pPr>
            <w:r w:rsidRPr="009F66EC">
              <w:rPr>
                <w:rFonts w:asciiTheme="minorHAnsi" w:hAnsiTheme="minorHAnsi" w:cstheme="minorHAnsi"/>
                <w:b/>
                <w:bCs/>
                <w:sz w:val="20"/>
                <w:szCs w:val="18"/>
              </w:rPr>
              <w:t>The Rupture-Repair Cycle serves as an essential opportunity to create safety and model what it means to be human.</w:t>
            </w:r>
          </w:p>
          <w:p w14:paraId="4E3DBEAB" w14:textId="77777777" w:rsidR="00E91EB7" w:rsidRPr="009F66EC" w:rsidRDefault="00E91EB7" w:rsidP="00102DE6">
            <w:pPr>
              <w:ind w:left="0"/>
              <w:rPr>
                <w:rFonts w:asciiTheme="minorHAnsi" w:hAnsiTheme="minorHAnsi" w:cstheme="minorHAnsi"/>
                <w:b/>
                <w:bCs/>
                <w:sz w:val="20"/>
                <w:szCs w:val="18"/>
              </w:rPr>
            </w:pPr>
            <w:r w:rsidRPr="009F66EC">
              <w:rPr>
                <w:rFonts w:asciiTheme="minorHAnsi" w:hAnsiTheme="minorHAnsi" w:cstheme="minorHAnsi"/>
                <w:b/>
                <w:bCs/>
                <w:sz w:val="20"/>
                <w:szCs w:val="18"/>
              </w:rPr>
              <w:t>It means experiencing emotional misconnections which feel unsettling and even shaming, and then “repairing” the relationship to a deeper level of trust.</w:t>
            </w:r>
          </w:p>
          <w:p w14:paraId="31C8917F" w14:textId="77777777" w:rsidR="00E91EB7" w:rsidRPr="009F66EC" w:rsidRDefault="00E91EB7" w:rsidP="00102DE6">
            <w:pPr>
              <w:ind w:left="0"/>
              <w:rPr>
                <w:rFonts w:asciiTheme="minorHAnsi" w:hAnsiTheme="minorHAnsi" w:cstheme="minorHAnsi"/>
                <w:b/>
                <w:bCs/>
                <w:sz w:val="20"/>
                <w:szCs w:val="18"/>
              </w:rPr>
            </w:pPr>
          </w:p>
        </w:tc>
      </w:tr>
      <w:tr w:rsidR="00102DE6" w:rsidRPr="009F66EC" w14:paraId="3CE6A5E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 w:type="dxa"/>
        </w:trPr>
        <w:tc>
          <w:tcPr>
            <w:tcW w:w="3213" w:type="dxa"/>
            <w:tcBorders>
              <w:top w:val="single" w:sz="4" w:space="0" w:color="auto"/>
              <w:left w:val="single" w:sz="4" w:space="0" w:color="auto"/>
              <w:bottom w:val="single" w:sz="4" w:space="0" w:color="auto"/>
              <w:right w:val="single" w:sz="4" w:space="0" w:color="auto"/>
            </w:tcBorders>
            <w:shd w:val="clear" w:color="auto" w:fill="3399FF"/>
            <w:vAlign w:val="center"/>
            <w:hideMark/>
          </w:tcPr>
          <w:p w14:paraId="05A06D71" w14:textId="77777777" w:rsidR="00E91EB7" w:rsidRPr="009F66EC" w:rsidRDefault="00E91EB7" w:rsidP="00102DE6">
            <w:pPr>
              <w:ind w:left="0"/>
              <w:rPr>
                <w:rFonts w:asciiTheme="minorHAnsi" w:hAnsiTheme="minorHAnsi" w:cstheme="minorHAnsi"/>
                <w:b/>
                <w:bCs/>
                <w:sz w:val="20"/>
                <w:szCs w:val="18"/>
              </w:rPr>
            </w:pPr>
            <w:r w:rsidRPr="009F66EC">
              <w:rPr>
                <w:rFonts w:asciiTheme="minorHAnsi" w:hAnsiTheme="minorHAnsi" w:cstheme="minorHAnsi"/>
                <w:b/>
                <w:bCs/>
                <w:sz w:val="20"/>
                <w:szCs w:val="18"/>
              </w:rPr>
              <w:t>RELATE</w:t>
            </w:r>
          </w:p>
        </w:tc>
        <w:tc>
          <w:tcPr>
            <w:tcW w:w="3214" w:type="dxa"/>
            <w:tcBorders>
              <w:top w:val="single" w:sz="4" w:space="0" w:color="auto"/>
              <w:left w:val="single" w:sz="4" w:space="0" w:color="auto"/>
              <w:bottom w:val="single" w:sz="4" w:space="0" w:color="auto"/>
              <w:right w:val="single" w:sz="4" w:space="0" w:color="auto"/>
            </w:tcBorders>
            <w:shd w:val="clear" w:color="auto" w:fill="00CC99"/>
            <w:vAlign w:val="center"/>
            <w:hideMark/>
          </w:tcPr>
          <w:p w14:paraId="76933AED" w14:textId="77777777" w:rsidR="00E91EB7" w:rsidRPr="009F66EC" w:rsidRDefault="00E91EB7" w:rsidP="00102DE6">
            <w:pPr>
              <w:ind w:left="0"/>
              <w:rPr>
                <w:rFonts w:asciiTheme="minorHAnsi" w:hAnsiTheme="minorHAnsi" w:cstheme="minorHAnsi"/>
                <w:b/>
                <w:bCs/>
                <w:sz w:val="20"/>
                <w:szCs w:val="18"/>
              </w:rPr>
            </w:pPr>
            <w:r w:rsidRPr="009F66EC">
              <w:rPr>
                <w:rFonts w:asciiTheme="minorHAnsi" w:hAnsiTheme="minorHAnsi" w:cstheme="minorHAnsi"/>
                <w:b/>
                <w:bCs/>
                <w:sz w:val="20"/>
                <w:szCs w:val="18"/>
              </w:rPr>
              <w:t>RUPTURE</w:t>
            </w:r>
          </w:p>
        </w:tc>
        <w:tc>
          <w:tcPr>
            <w:tcW w:w="3214" w:type="dxa"/>
            <w:gridSpan w:val="2"/>
            <w:tcBorders>
              <w:top w:val="single" w:sz="4" w:space="0" w:color="auto"/>
              <w:left w:val="single" w:sz="4" w:space="0" w:color="auto"/>
              <w:bottom w:val="single" w:sz="4" w:space="0" w:color="auto"/>
              <w:right w:val="single" w:sz="4" w:space="0" w:color="auto"/>
            </w:tcBorders>
            <w:shd w:val="clear" w:color="auto" w:fill="FFC000"/>
            <w:vAlign w:val="center"/>
            <w:hideMark/>
          </w:tcPr>
          <w:p w14:paraId="09487CC1" w14:textId="77777777" w:rsidR="00E91EB7" w:rsidRPr="009F66EC" w:rsidRDefault="00E91EB7" w:rsidP="00102DE6">
            <w:pPr>
              <w:ind w:left="0"/>
              <w:rPr>
                <w:rFonts w:asciiTheme="minorHAnsi" w:hAnsiTheme="minorHAnsi" w:cstheme="minorHAnsi"/>
                <w:b/>
                <w:bCs/>
                <w:sz w:val="20"/>
                <w:szCs w:val="18"/>
              </w:rPr>
            </w:pPr>
            <w:r w:rsidRPr="009F66EC">
              <w:rPr>
                <w:rFonts w:asciiTheme="minorHAnsi" w:hAnsiTheme="minorHAnsi" w:cstheme="minorHAnsi"/>
                <w:b/>
                <w:bCs/>
                <w:sz w:val="20"/>
                <w:szCs w:val="18"/>
              </w:rPr>
              <w:t>REPAIR</w:t>
            </w:r>
          </w:p>
        </w:tc>
      </w:tr>
      <w:tr w:rsidR="00102DE6" w:rsidRPr="009F66EC" w14:paraId="165315CE" w14:textId="77777777" w:rsidTr="00102DE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 w:type="dxa"/>
        </w:trPr>
        <w:tc>
          <w:tcPr>
            <w:tcW w:w="3213" w:type="dxa"/>
            <w:tcBorders>
              <w:top w:val="single" w:sz="4" w:space="0" w:color="auto"/>
              <w:left w:val="single" w:sz="4" w:space="0" w:color="auto"/>
              <w:bottom w:val="single" w:sz="4" w:space="0" w:color="auto"/>
              <w:right w:val="single" w:sz="4" w:space="0" w:color="auto"/>
            </w:tcBorders>
            <w:hideMark/>
          </w:tcPr>
          <w:p w14:paraId="77771B5A" w14:textId="77777777" w:rsidR="00E91EB7" w:rsidRPr="009F66EC" w:rsidRDefault="00E91EB7" w:rsidP="00102DE6">
            <w:pPr>
              <w:ind w:left="0"/>
              <w:rPr>
                <w:rFonts w:asciiTheme="minorHAnsi" w:hAnsiTheme="minorHAnsi" w:cstheme="minorHAnsi"/>
                <w:sz w:val="20"/>
                <w:szCs w:val="18"/>
              </w:rPr>
            </w:pPr>
            <w:r w:rsidRPr="009F66EC">
              <w:rPr>
                <w:rFonts w:asciiTheme="minorHAnsi" w:hAnsiTheme="minorHAnsi" w:cstheme="minorHAnsi"/>
                <w:sz w:val="20"/>
                <w:szCs w:val="18"/>
              </w:rPr>
              <w:t>The ‘relate’ phase refers to the times in a relationship when we feel connected and attuned with one another, things are going well, and we are making efforts to maintain this positive and mutually beneficial relationship. In this phase, we are effectively building a bridge of connection between ourselves and the other person. In the relate phase of the cycle, the adult can monitor their own emotional state and can regulate themselves physiologically, relationally and cognitively to be optimally present and accessible for the pupil. The adult can connect with the pupil and focus on their needs being met. The adult is present and can contain the pupil’s emotional experience for them. The connection between the two is reciprocal.</w:t>
            </w:r>
          </w:p>
        </w:tc>
        <w:tc>
          <w:tcPr>
            <w:tcW w:w="3214" w:type="dxa"/>
            <w:tcBorders>
              <w:top w:val="single" w:sz="4" w:space="0" w:color="auto"/>
              <w:left w:val="single" w:sz="4" w:space="0" w:color="auto"/>
              <w:bottom w:val="single" w:sz="4" w:space="0" w:color="auto"/>
              <w:right w:val="single" w:sz="4" w:space="0" w:color="auto"/>
            </w:tcBorders>
            <w:hideMark/>
          </w:tcPr>
          <w:p w14:paraId="2F6151BE" w14:textId="77777777" w:rsidR="00E91EB7" w:rsidRPr="009F66EC" w:rsidRDefault="00E91EB7" w:rsidP="00102DE6">
            <w:pPr>
              <w:ind w:left="0"/>
              <w:rPr>
                <w:rFonts w:asciiTheme="minorHAnsi" w:hAnsiTheme="minorHAnsi" w:cstheme="minorHAnsi"/>
                <w:sz w:val="20"/>
                <w:szCs w:val="18"/>
              </w:rPr>
            </w:pPr>
            <w:r w:rsidRPr="009F66EC">
              <w:rPr>
                <w:rFonts w:asciiTheme="minorHAnsi" w:hAnsiTheme="minorHAnsi" w:cstheme="minorHAnsi"/>
                <w:sz w:val="20"/>
                <w:szCs w:val="18"/>
              </w:rPr>
              <w:t>The ‘rupture’ phase refers to misunderstanding or misattunement in relationships. In other words, when we don’t get it right for the other person and the relationship experiences a setback. Ruptures are an inevitable part of any relationship. They become a crucial component in the relationship when the rupture is subsequently repaired because this helps to develop the pupil’s resilience. When a rupture happens, the pupil no longer feels safe and their nervous system quickly reacts with survival responses of fight, flight or freeze. These are associated with distressed behaviours. If an adult can stay regulated, they can repair the rupture effectively with compassion.</w:t>
            </w:r>
          </w:p>
        </w:tc>
        <w:tc>
          <w:tcPr>
            <w:tcW w:w="3214" w:type="dxa"/>
            <w:gridSpan w:val="2"/>
            <w:tcBorders>
              <w:top w:val="single" w:sz="4" w:space="0" w:color="auto"/>
              <w:left w:val="single" w:sz="4" w:space="0" w:color="auto"/>
              <w:bottom w:val="single" w:sz="4" w:space="0" w:color="auto"/>
              <w:right w:val="single" w:sz="4" w:space="0" w:color="auto"/>
            </w:tcBorders>
            <w:hideMark/>
          </w:tcPr>
          <w:p w14:paraId="4389BE37" w14:textId="77777777" w:rsidR="00E91EB7" w:rsidRPr="009F66EC" w:rsidRDefault="00E91EB7" w:rsidP="00102DE6">
            <w:pPr>
              <w:ind w:left="0"/>
              <w:rPr>
                <w:rFonts w:asciiTheme="minorHAnsi" w:hAnsiTheme="minorHAnsi" w:cstheme="minorHAnsi"/>
                <w:sz w:val="20"/>
                <w:szCs w:val="18"/>
              </w:rPr>
            </w:pPr>
            <w:r w:rsidRPr="009F66EC">
              <w:rPr>
                <w:rFonts w:asciiTheme="minorHAnsi" w:hAnsiTheme="minorHAnsi" w:cstheme="minorHAnsi"/>
                <w:sz w:val="20"/>
                <w:szCs w:val="18"/>
              </w:rPr>
              <w:t>The ‘repair’ involves correcting the misunderstanding of the rupture by sharing understanding of intentions, feelings, thoughts and actions to come back into relationship. The repair part of the cycle is an essential component of healthy growth, boosting our resilience and helping us to cope with challenges by giving us greater trust that difficulties can be resolved. Awareness of the rupture is key, along with regulation prior to repair. The repair can only happen once the incident has been processed and all parties are calm. The repair takes place by acknowledging the mistake and using VRFs and PACE to reaffirm the attunement.  The repair needs to be modelled by an adult. By repairing the relationship, the pupil’s arousal state can settle, and the attuned relationship can re-establish.</w:t>
            </w:r>
          </w:p>
        </w:tc>
      </w:tr>
    </w:tbl>
    <w:p w14:paraId="0C7840CD" w14:textId="77777777" w:rsidR="00E91EB7" w:rsidRPr="009F66EC" w:rsidRDefault="00E91EB7" w:rsidP="00102DE6">
      <w:pPr>
        <w:ind w:left="0"/>
        <w:rPr>
          <w:rFonts w:asciiTheme="minorHAnsi" w:hAnsiTheme="minorHAnsi" w:cstheme="minorHAnsi"/>
          <w:b/>
          <w:bCs/>
          <w:sz w:val="20"/>
          <w:szCs w:val="18"/>
        </w:rPr>
      </w:pPr>
    </w:p>
    <w:p w14:paraId="58A43E9A" w14:textId="77777777" w:rsidR="00D554DB" w:rsidRDefault="00D554DB" w:rsidP="00EF624A">
      <w:pPr>
        <w:ind w:left="0"/>
        <w:rPr>
          <w:sz w:val="10"/>
          <w:szCs w:val="12"/>
        </w:rPr>
      </w:pPr>
    </w:p>
    <w:p w14:paraId="22BA6919" w14:textId="77777777" w:rsidR="00DD0F27" w:rsidRPr="0087308A" w:rsidRDefault="00DD0F27" w:rsidP="00DD0F27">
      <w:pPr>
        <w:pStyle w:val="Heading1"/>
        <w:numPr>
          <w:ilvl w:val="0"/>
          <w:numId w:val="0"/>
        </w:numPr>
      </w:pPr>
      <w:bookmarkStart w:id="57" w:name="_Toc238678112"/>
      <w:bookmarkStart w:id="58" w:name="_Toc239683008"/>
      <w:r w:rsidRPr="00AA56D8">
        <w:rPr>
          <w:rFonts w:asciiTheme="minorHAnsi" w:hAnsiTheme="minorHAnsi" w:cstheme="minorHAnsi"/>
        </w:rPr>
        <w:lastRenderedPageBreak/>
        <w:t xml:space="preserve">Appendix 4: </w:t>
      </w:r>
      <w:bookmarkEnd w:id="57"/>
      <w:r w:rsidRPr="0087308A">
        <w:t xml:space="preserve">Physical </w:t>
      </w:r>
      <w:r>
        <w:t>Intervention</w:t>
      </w:r>
      <w:r w:rsidRPr="0087308A">
        <w:t>, Reasonable Force and Restrictive Interventions</w:t>
      </w:r>
      <w:bookmarkEnd w:id="58"/>
    </w:p>
    <w:p w14:paraId="645EA531" w14:textId="77777777" w:rsidR="00DD0F27" w:rsidRPr="00222CD9" w:rsidRDefault="00DD0F27" w:rsidP="00DD0F27">
      <w:pPr>
        <w:ind w:left="0"/>
        <w:rPr>
          <w:rFonts w:asciiTheme="minorHAnsi" w:hAnsiTheme="minorHAnsi" w:cstheme="minorHAnsi"/>
          <w:sz w:val="20"/>
          <w:szCs w:val="18"/>
          <w:lang w:val="en-US"/>
        </w:rPr>
      </w:pPr>
      <w:r w:rsidRPr="00222CD9">
        <w:rPr>
          <w:rFonts w:asciiTheme="minorHAnsi" w:hAnsiTheme="minorHAnsi" w:cstheme="minorHAnsi"/>
          <w:b/>
          <w:sz w:val="20"/>
          <w:szCs w:val="18"/>
          <w:lang w:val="en-US"/>
        </w:rPr>
        <w:t xml:space="preserve">Purpose: </w:t>
      </w:r>
      <w:r w:rsidRPr="00222CD9">
        <w:rPr>
          <w:rFonts w:asciiTheme="minorHAnsi" w:hAnsiTheme="minorHAnsi" w:cstheme="minorHAnsi"/>
          <w:sz w:val="20"/>
          <w:szCs w:val="18"/>
          <w:lang w:val="en-US"/>
        </w:rPr>
        <w:t>This appendix provides a quick-reference summary of Section 12. It uses the Trust's three categories: appropriate physical contact, non-physical restrictive intervention (NPRI), and restrictive physical intervention (RPI). Staff should always use professional judgement and follow Section 12 in full.</w:t>
      </w:r>
    </w:p>
    <w:tbl>
      <w:tblPr>
        <w:tblStyle w:val="TableGrid"/>
        <w:tblW w:w="0" w:type="auto"/>
        <w:tblLook w:val="04A0" w:firstRow="1" w:lastRow="0" w:firstColumn="1" w:lastColumn="0" w:noHBand="0" w:noVBand="1"/>
      </w:tblPr>
      <w:tblGrid>
        <w:gridCol w:w="1669"/>
        <w:gridCol w:w="2373"/>
        <w:gridCol w:w="2661"/>
        <w:gridCol w:w="2928"/>
      </w:tblGrid>
      <w:tr w:rsidR="00DD0F27" w:rsidRPr="00222CD9" w14:paraId="0B20D95E" w14:textId="77777777" w:rsidTr="00102DE6">
        <w:tc>
          <w:tcPr>
            <w:tcW w:w="1669" w:type="dxa"/>
            <w:hideMark/>
          </w:tcPr>
          <w:p w14:paraId="1DF44316" w14:textId="77777777" w:rsidR="00DD0F27" w:rsidRPr="004C283B" w:rsidRDefault="00DD0F27" w:rsidP="00102DE6">
            <w:pPr>
              <w:spacing w:after="0" w:line="240" w:lineRule="auto"/>
              <w:ind w:left="0"/>
              <w:rPr>
                <w:rFonts w:asciiTheme="minorHAnsi" w:hAnsiTheme="minorHAnsi" w:cstheme="minorHAnsi"/>
                <w:szCs w:val="18"/>
              </w:rPr>
            </w:pPr>
            <w:r w:rsidRPr="004C283B">
              <w:rPr>
                <w:rFonts w:asciiTheme="minorHAnsi" w:hAnsiTheme="minorHAnsi" w:cstheme="minorHAnsi"/>
                <w:b/>
                <w:szCs w:val="18"/>
              </w:rPr>
              <w:t>Category</w:t>
            </w:r>
          </w:p>
        </w:tc>
        <w:tc>
          <w:tcPr>
            <w:tcW w:w="2373" w:type="dxa"/>
            <w:hideMark/>
          </w:tcPr>
          <w:p w14:paraId="3EBE6741" w14:textId="77777777" w:rsidR="00DD0F27" w:rsidRPr="004C283B" w:rsidRDefault="00DD0F27" w:rsidP="00102DE6">
            <w:pPr>
              <w:spacing w:after="0" w:line="240" w:lineRule="auto"/>
              <w:ind w:left="0"/>
              <w:rPr>
                <w:rFonts w:asciiTheme="minorHAnsi" w:hAnsiTheme="minorHAnsi" w:cstheme="minorHAnsi"/>
                <w:szCs w:val="18"/>
              </w:rPr>
            </w:pPr>
            <w:r w:rsidRPr="004C283B">
              <w:rPr>
                <w:rFonts w:asciiTheme="minorHAnsi" w:hAnsiTheme="minorHAnsi" w:cstheme="minorHAnsi"/>
                <w:b/>
                <w:szCs w:val="18"/>
              </w:rPr>
              <w:t>Definition</w:t>
            </w:r>
          </w:p>
        </w:tc>
        <w:tc>
          <w:tcPr>
            <w:tcW w:w="2661" w:type="dxa"/>
            <w:hideMark/>
          </w:tcPr>
          <w:p w14:paraId="298BEE4C" w14:textId="77777777" w:rsidR="00DD0F27" w:rsidRPr="004C283B" w:rsidRDefault="00DD0F27" w:rsidP="00102DE6">
            <w:pPr>
              <w:spacing w:after="0" w:line="240" w:lineRule="auto"/>
              <w:ind w:left="0"/>
              <w:rPr>
                <w:rFonts w:asciiTheme="minorHAnsi" w:hAnsiTheme="minorHAnsi" w:cstheme="minorHAnsi"/>
                <w:szCs w:val="18"/>
              </w:rPr>
            </w:pPr>
            <w:r w:rsidRPr="004C283B">
              <w:rPr>
                <w:rFonts w:asciiTheme="minorHAnsi" w:hAnsiTheme="minorHAnsi" w:cstheme="minorHAnsi"/>
                <w:b/>
                <w:szCs w:val="18"/>
              </w:rPr>
              <w:t>Examples</w:t>
            </w:r>
          </w:p>
        </w:tc>
        <w:tc>
          <w:tcPr>
            <w:tcW w:w="2928" w:type="dxa"/>
            <w:hideMark/>
          </w:tcPr>
          <w:p w14:paraId="7841B099" w14:textId="77777777" w:rsidR="00DD0F27" w:rsidRPr="004C283B" w:rsidRDefault="00DD0F27" w:rsidP="00102DE6">
            <w:pPr>
              <w:spacing w:after="0" w:line="240" w:lineRule="auto"/>
              <w:ind w:left="0"/>
              <w:rPr>
                <w:rFonts w:asciiTheme="minorHAnsi" w:hAnsiTheme="minorHAnsi" w:cstheme="minorHAnsi"/>
                <w:szCs w:val="18"/>
              </w:rPr>
            </w:pPr>
            <w:r w:rsidRPr="004C283B">
              <w:rPr>
                <w:rFonts w:asciiTheme="minorHAnsi" w:hAnsiTheme="minorHAnsi" w:cstheme="minorHAnsi"/>
                <w:b/>
                <w:szCs w:val="18"/>
              </w:rPr>
              <w:t>Recording and reporting</w:t>
            </w:r>
          </w:p>
        </w:tc>
      </w:tr>
      <w:tr w:rsidR="00DD0F27" w:rsidRPr="00222CD9" w14:paraId="65D20EF5" w14:textId="77777777" w:rsidTr="00102DE6">
        <w:tc>
          <w:tcPr>
            <w:tcW w:w="1669" w:type="dxa"/>
            <w:hideMark/>
          </w:tcPr>
          <w:p w14:paraId="063FA153" w14:textId="77777777" w:rsidR="00DD0F27" w:rsidRPr="004C283B" w:rsidRDefault="00DD0F27" w:rsidP="00102DE6">
            <w:pPr>
              <w:spacing w:after="0" w:line="240" w:lineRule="auto"/>
              <w:ind w:left="0"/>
              <w:rPr>
                <w:rFonts w:asciiTheme="minorHAnsi" w:hAnsiTheme="minorHAnsi" w:cstheme="minorHAnsi"/>
                <w:szCs w:val="18"/>
              </w:rPr>
            </w:pPr>
            <w:r w:rsidRPr="004C283B">
              <w:rPr>
                <w:rFonts w:asciiTheme="minorHAnsi" w:hAnsiTheme="minorHAnsi" w:cstheme="minorHAnsi"/>
                <w:b/>
                <w:szCs w:val="18"/>
              </w:rPr>
              <w:t>1. Appropriate physical contact</w:t>
            </w:r>
          </w:p>
        </w:tc>
        <w:tc>
          <w:tcPr>
            <w:tcW w:w="2373" w:type="dxa"/>
            <w:hideMark/>
          </w:tcPr>
          <w:p w14:paraId="521CAD24" w14:textId="77777777" w:rsidR="00DD0F27" w:rsidRPr="004C283B" w:rsidRDefault="00DD0F27" w:rsidP="00102DE6">
            <w:pPr>
              <w:spacing w:after="0" w:line="240" w:lineRule="auto"/>
              <w:ind w:left="0"/>
              <w:rPr>
                <w:rFonts w:asciiTheme="minorHAnsi" w:hAnsiTheme="minorHAnsi" w:cstheme="minorHAnsi"/>
                <w:szCs w:val="18"/>
              </w:rPr>
            </w:pPr>
            <w:r w:rsidRPr="004C283B">
              <w:rPr>
                <w:rFonts w:asciiTheme="minorHAnsi" w:hAnsiTheme="minorHAnsi" w:cstheme="minorHAnsi"/>
                <w:szCs w:val="18"/>
              </w:rPr>
              <w:t>Physical contact not intended to restrict or subdue movement. It should be brief, purposeful, respectful and consistent with safeguarding.</w:t>
            </w:r>
          </w:p>
        </w:tc>
        <w:tc>
          <w:tcPr>
            <w:tcW w:w="2661" w:type="dxa"/>
          </w:tcPr>
          <w:p w14:paraId="312B1C90" w14:textId="77777777" w:rsidR="00DD0F27" w:rsidRPr="004C283B" w:rsidRDefault="00DD0F27" w:rsidP="00102DE6">
            <w:pPr>
              <w:spacing w:after="0" w:line="240" w:lineRule="auto"/>
              <w:ind w:left="0"/>
              <w:rPr>
                <w:rFonts w:asciiTheme="minorHAnsi" w:hAnsiTheme="minorHAnsi" w:cstheme="minorHAnsi"/>
                <w:szCs w:val="18"/>
              </w:rPr>
            </w:pPr>
            <w:r w:rsidRPr="004C283B">
              <w:rPr>
                <w:rFonts w:asciiTheme="minorHAnsi" w:hAnsiTheme="minorHAnsi" w:cstheme="minorHAnsi"/>
                <w:b/>
                <w:szCs w:val="18"/>
              </w:rPr>
              <w:t xml:space="preserve">• </w:t>
            </w:r>
            <w:r w:rsidRPr="004C283B">
              <w:rPr>
                <w:rFonts w:asciiTheme="minorHAnsi" w:hAnsiTheme="minorHAnsi" w:cstheme="minorHAnsi"/>
                <w:szCs w:val="18"/>
              </w:rPr>
              <w:t>Comforting a distressed pupil</w:t>
            </w:r>
          </w:p>
          <w:p w14:paraId="5DF39C06" w14:textId="77777777" w:rsidR="00DD0F27" w:rsidRPr="004C283B" w:rsidRDefault="00DD0F27" w:rsidP="00102DE6">
            <w:pPr>
              <w:spacing w:after="0" w:line="240" w:lineRule="auto"/>
              <w:ind w:left="0"/>
              <w:rPr>
                <w:rFonts w:asciiTheme="minorHAnsi" w:hAnsiTheme="minorHAnsi" w:cstheme="minorHAnsi"/>
                <w:szCs w:val="18"/>
              </w:rPr>
            </w:pPr>
            <w:r w:rsidRPr="004C283B">
              <w:rPr>
                <w:rFonts w:asciiTheme="minorHAnsi" w:hAnsiTheme="minorHAnsi" w:cstheme="minorHAnsi"/>
                <w:b/>
                <w:szCs w:val="18"/>
              </w:rPr>
              <w:t xml:space="preserve">• </w:t>
            </w:r>
            <w:r w:rsidRPr="004C283B">
              <w:rPr>
                <w:rFonts w:asciiTheme="minorHAnsi" w:hAnsiTheme="minorHAnsi" w:cstheme="minorHAnsi"/>
                <w:szCs w:val="18"/>
              </w:rPr>
              <w:t>Providing first aid</w:t>
            </w:r>
          </w:p>
          <w:p w14:paraId="65B5789B" w14:textId="77777777" w:rsidR="00DD0F27" w:rsidRPr="004C283B" w:rsidRDefault="00DD0F27" w:rsidP="00102DE6">
            <w:pPr>
              <w:spacing w:after="0" w:line="240" w:lineRule="auto"/>
              <w:ind w:left="0"/>
              <w:rPr>
                <w:rFonts w:asciiTheme="minorHAnsi" w:hAnsiTheme="minorHAnsi" w:cstheme="minorHAnsi"/>
                <w:szCs w:val="18"/>
              </w:rPr>
            </w:pPr>
            <w:r w:rsidRPr="004C283B">
              <w:rPr>
                <w:rFonts w:asciiTheme="minorHAnsi" w:hAnsiTheme="minorHAnsi" w:cstheme="minorHAnsi"/>
                <w:b/>
                <w:szCs w:val="18"/>
              </w:rPr>
              <w:t xml:space="preserve">• </w:t>
            </w:r>
            <w:r w:rsidRPr="004C283B">
              <w:rPr>
                <w:rFonts w:asciiTheme="minorHAnsi" w:hAnsiTheme="minorHAnsi" w:cstheme="minorHAnsi"/>
                <w:szCs w:val="18"/>
              </w:rPr>
              <w:t>Guiding or escorting where movement is not restricted</w:t>
            </w:r>
          </w:p>
          <w:p w14:paraId="7DE0B7C2" w14:textId="77777777" w:rsidR="00DD0F27" w:rsidRPr="004C283B" w:rsidRDefault="00DD0F27" w:rsidP="00102DE6">
            <w:pPr>
              <w:spacing w:after="0" w:line="240" w:lineRule="auto"/>
              <w:ind w:left="0"/>
              <w:rPr>
                <w:rFonts w:asciiTheme="minorHAnsi" w:hAnsiTheme="minorHAnsi" w:cstheme="minorHAnsi"/>
                <w:szCs w:val="18"/>
              </w:rPr>
            </w:pPr>
            <w:r w:rsidRPr="004C283B">
              <w:rPr>
                <w:rFonts w:asciiTheme="minorHAnsi" w:hAnsiTheme="minorHAnsi" w:cstheme="minorHAnsi"/>
                <w:b/>
                <w:szCs w:val="18"/>
              </w:rPr>
              <w:t xml:space="preserve">• </w:t>
            </w:r>
            <w:r w:rsidRPr="004C283B">
              <w:rPr>
                <w:rFonts w:asciiTheme="minorHAnsi" w:hAnsiTheme="minorHAnsi" w:cstheme="minorHAnsi"/>
                <w:szCs w:val="18"/>
              </w:rPr>
              <w:t>Supporting participation in PE or another activity</w:t>
            </w:r>
          </w:p>
          <w:p w14:paraId="30F68B6F" w14:textId="77777777" w:rsidR="00DD0F27" w:rsidRPr="004C283B" w:rsidRDefault="00DD0F27" w:rsidP="00102DE6">
            <w:pPr>
              <w:spacing w:after="0" w:line="240" w:lineRule="auto"/>
              <w:ind w:left="0"/>
              <w:rPr>
                <w:rFonts w:asciiTheme="minorHAnsi" w:hAnsiTheme="minorHAnsi" w:cstheme="minorHAnsi"/>
                <w:szCs w:val="18"/>
              </w:rPr>
            </w:pPr>
            <w:r w:rsidRPr="004C283B">
              <w:rPr>
                <w:rFonts w:asciiTheme="minorHAnsi" w:hAnsiTheme="minorHAnsi" w:cstheme="minorHAnsi"/>
                <w:b/>
                <w:szCs w:val="18"/>
              </w:rPr>
              <w:t xml:space="preserve">• </w:t>
            </w:r>
            <w:r w:rsidRPr="004C283B">
              <w:rPr>
                <w:rFonts w:asciiTheme="minorHAnsi" w:hAnsiTheme="minorHAnsi" w:cstheme="minorHAnsi"/>
                <w:szCs w:val="18"/>
              </w:rPr>
              <w:t>Handshake or pat on the back</w:t>
            </w:r>
          </w:p>
        </w:tc>
        <w:tc>
          <w:tcPr>
            <w:tcW w:w="2928" w:type="dxa"/>
          </w:tcPr>
          <w:p w14:paraId="7D4FE1D6" w14:textId="77777777" w:rsidR="00DD0F27" w:rsidRPr="004C283B" w:rsidRDefault="00DD0F27" w:rsidP="00102DE6">
            <w:pPr>
              <w:spacing w:after="0" w:line="240" w:lineRule="auto"/>
              <w:ind w:left="86"/>
              <w:rPr>
                <w:rFonts w:asciiTheme="minorHAnsi" w:hAnsiTheme="minorHAnsi" w:cstheme="minorHAnsi"/>
                <w:szCs w:val="18"/>
              </w:rPr>
            </w:pPr>
            <w:r w:rsidRPr="004C283B">
              <w:rPr>
                <w:rFonts w:asciiTheme="minorHAnsi" w:hAnsiTheme="minorHAnsi" w:cstheme="minorHAnsi"/>
                <w:b/>
                <w:szCs w:val="18"/>
              </w:rPr>
              <w:t xml:space="preserve">• </w:t>
            </w:r>
            <w:r w:rsidRPr="004C283B">
              <w:rPr>
                <w:rFonts w:asciiTheme="minorHAnsi" w:hAnsiTheme="minorHAnsi" w:cstheme="minorHAnsi"/>
                <w:szCs w:val="18"/>
              </w:rPr>
              <w:t>Routine appropriate contact: normally no separate behaviour record.</w:t>
            </w:r>
          </w:p>
          <w:p w14:paraId="7C97B7A3" w14:textId="77777777" w:rsidR="00DD0F27" w:rsidRPr="004C283B" w:rsidRDefault="00DD0F27" w:rsidP="00102DE6">
            <w:pPr>
              <w:spacing w:after="0" w:line="240" w:lineRule="auto"/>
              <w:ind w:left="86"/>
              <w:rPr>
                <w:rFonts w:asciiTheme="minorHAnsi" w:hAnsiTheme="minorHAnsi" w:cstheme="minorHAnsi"/>
                <w:szCs w:val="18"/>
              </w:rPr>
            </w:pPr>
            <w:r w:rsidRPr="004C283B">
              <w:rPr>
                <w:rFonts w:asciiTheme="minorHAnsi" w:hAnsiTheme="minorHAnsi" w:cstheme="minorHAnsi"/>
                <w:b/>
                <w:szCs w:val="18"/>
              </w:rPr>
              <w:t xml:space="preserve">• </w:t>
            </w:r>
            <w:r w:rsidRPr="004C283B">
              <w:rPr>
                <w:rFonts w:asciiTheme="minorHAnsi" w:hAnsiTheme="minorHAnsi" w:cstheme="minorHAnsi"/>
                <w:szCs w:val="18"/>
              </w:rPr>
              <w:t>First aid/medical treatment: record under school procedures.</w:t>
            </w:r>
          </w:p>
          <w:p w14:paraId="636CF3CE" w14:textId="77777777" w:rsidR="00DD0F27" w:rsidRPr="004C283B" w:rsidRDefault="00DD0F27" w:rsidP="00102DE6">
            <w:pPr>
              <w:spacing w:after="0" w:line="240" w:lineRule="auto"/>
              <w:ind w:left="86"/>
              <w:rPr>
                <w:rFonts w:asciiTheme="minorHAnsi" w:hAnsiTheme="minorHAnsi" w:cstheme="minorHAnsi"/>
                <w:szCs w:val="18"/>
              </w:rPr>
            </w:pPr>
            <w:r w:rsidRPr="004C283B">
              <w:rPr>
                <w:rFonts w:asciiTheme="minorHAnsi" w:hAnsiTheme="minorHAnsi" w:cstheme="minorHAnsi"/>
                <w:b/>
                <w:szCs w:val="18"/>
              </w:rPr>
              <w:t xml:space="preserve">• </w:t>
            </w:r>
            <w:r w:rsidRPr="004C283B">
              <w:rPr>
                <w:rFonts w:asciiTheme="minorHAnsi" w:hAnsiTheme="minorHAnsi" w:cstheme="minorHAnsi"/>
                <w:szCs w:val="18"/>
              </w:rPr>
              <w:t>If contact becomes restrictive or raises a safeguarding concern: record and report under the relevant category.</w:t>
            </w:r>
          </w:p>
        </w:tc>
      </w:tr>
      <w:tr w:rsidR="00DD0F27" w:rsidRPr="00222CD9" w14:paraId="50A74E90" w14:textId="77777777" w:rsidTr="00102DE6">
        <w:tc>
          <w:tcPr>
            <w:tcW w:w="1669" w:type="dxa"/>
            <w:hideMark/>
          </w:tcPr>
          <w:p w14:paraId="4694C723" w14:textId="77777777" w:rsidR="00DD0F27" w:rsidRPr="004C283B" w:rsidRDefault="00DD0F27" w:rsidP="00102DE6">
            <w:pPr>
              <w:spacing w:after="0" w:line="240" w:lineRule="auto"/>
              <w:ind w:left="0"/>
              <w:rPr>
                <w:rFonts w:asciiTheme="minorHAnsi" w:hAnsiTheme="minorHAnsi" w:cstheme="minorHAnsi"/>
                <w:szCs w:val="18"/>
              </w:rPr>
            </w:pPr>
            <w:r w:rsidRPr="004C283B">
              <w:rPr>
                <w:rFonts w:asciiTheme="minorHAnsi" w:hAnsiTheme="minorHAnsi" w:cstheme="minorHAnsi"/>
                <w:b/>
                <w:szCs w:val="18"/>
              </w:rPr>
              <w:t>2. Non-physical restrictive intervention (NPRI)</w:t>
            </w:r>
          </w:p>
        </w:tc>
        <w:tc>
          <w:tcPr>
            <w:tcW w:w="2373" w:type="dxa"/>
            <w:hideMark/>
          </w:tcPr>
          <w:p w14:paraId="54A86666" w14:textId="77777777" w:rsidR="00DD0F27" w:rsidRPr="004C283B" w:rsidRDefault="00DD0F27" w:rsidP="00102DE6">
            <w:pPr>
              <w:spacing w:after="0" w:line="240" w:lineRule="auto"/>
              <w:ind w:left="0"/>
              <w:rPr>
                <w:rFonts w:asciiTheme="minorHAnsi" w:hAnsiTheme="minorHAnsi" w:cstheme="minorHAnsi"/>
                <w:szCs w:val="18"/>
              </w:rPr>
            </w:pPr>
            <w:r w:rsidRPr="004C283B">
              <w:rPr>
                <w:rFonts w:asciiTheme="minorHAnsi" w:hAnsiTheme="minorHAnsi" w:cstheme="minorHAnsi"/>
                <w:szCs w:val="18"/>
              </w:rPr>
              <w:t>An action, instruction or environmental measure, without physical contact or force, that prevents, restricts or subdues movement or freedom to act independently.</w:t>
            </w:r>
          </w:p>
        </w:tc>
        <w:tc>
          <w:tcPr>
            <w:tcW w:w="2661" w:type="dxa"/>
          </w:tcPr>
          <w:p w14:paraId="5B6D4B58" w14:textId="77777777" w:rsidR="00DD0F27" w:rsidRPr="004C283B" w:rsidRDefault="00DD0F27" w:rsidP="00102DE6">
            <w:pPr>
              <w:spacing w:after="0" w:line="240" w:lineRule="auto"/>
              <w:ind w:left="0"/>
              <w:rPr>
                <w:rFonts w:asciiTheme="minorHAnsi" w:hAnsiTheme="minorHAnsi" w:cstheme="minorHAnsi"/>
                <w:szCs w:val="18"/>
              </w:rPr>
            </w:pPr>
            <w:r w:rsidRPr="004C283B">
              <w:rPr>
                <w:rFonts w:asciiTheme="minorHAnsi" w:hAnsiTheme="minorHAnsi" w:cstheme="minorHAnsi"/>
                <w:b/>
                <w:szCs w:val="18"/>
              </w:rPr>
              <w:t xml:space="preserve">• </w:t>
            </w:r>
            <w:r w:rsidRPr="004C283B">
              <w:rPr>
                <w:rFonts w:asciiTheme="minorHAnsi" w:hAnsiTheme="minorHAnsi" w:cstheme="minorHAnsi"/>
                <w:szCs w:val="18"/>
              </w:rPr>
              <w:t>Seclusion</w:t>
            </w:r>
          </w:p>
          <w:p w14:paraId="0AF04537" w14:textId="77777777" w:rsidR="00DD0F27" w:rsidRPr="004C283B" w:rsidRDefault="00DD0F27" w:rsidP="00102DE6">
            <w:pPr>
              <w:spacing w:after="0" w:line="240" w:lineRule="auto"/>
              <w:ind w:left="0"/>
              <w:rPr>
                <w:rFonts w:asciiTheme="minorHAnsi" w:hAnsiTheme="minorHAnsi" w:cstheme="minorHAnsi"/>
                <w:szCs w:val="18"/>
              </w:rPr>
            </w:pPr>
            <w:r w:rsidRPr="004C283B">
              <w:rPr>
                <w:rFonts w:asciiTheme="minorHAnsi" w:hAnsiTheme="minorHAnsi" w:cstheme="minorHAnsi"/>
                <w:b/>
                <w:szCs w:val="18"/>
              </w:rPr>
              <w:t xml:space="preserve">• </w:t>
            </w:r>
            <w:r w:rsidRPr="004C283B">
              <w:rPr>
                <w:rFonts w:asciiTheme="minorHAnsi" w:hAnsiTheme="minorHAnsi" w:cstheme="minorHAnsi"/>
                <w:szCs w:val="18"/>
              </w:rPr>
              <w:t>Blocking an exit so a pupil cannot leave</w:t>
            </w:r>
          </w:p>
          <w:p w14:paraId="3E9C0514" w14:textId="77777777" w:rsidR="00DD0F27" w:rsidRPr="004C283B" w:rsidRDefault="00DD0F27" w:rsidP="00102DE6">
            <w:pPr>
              <w:spacing w:after="0" w:line="240" w:lineRule="auto"/>
              <w:ind w:left="0"/>
              <w:rPr>
                <w:rFonts w:asciiTheme="minorHAnsi" w:hAnsiTheme="minorHAnsi" w:cstheme="minorHAnsi"/>
                <w:szCs w:val="18"/>
              </w:rPr>
            </w:pPr>
            <w:r w:rsidRPr="004C283B">
              <w:rPr>
                <w:rFonts w:asciiTheme="minorHAnsi" w:hAnsiTheme="minorHAnsi" w:cstheme="minorHAnsi"/>
                <w:b/>
                <w:szCs w:val="18"/>
              </w:rPr>
              <w:t xml:space="preserve">• </w:t>
            </w:r>
            <w:r w:rsidRPr="004C283B">
              <w:rPr>
                <w:rFonts w:asciiTheme="minorHAnsi" w:hAnsiTheme="minorHAnsi" w:cstheme="minorHAnsi"/>
                <w:szCs w:val="18"/>
              </w:rPr>
              <w:t>Instructions/consequences that effectively prevent leaving</w:t>
            </w:r>
          </w:p>
          <w:p w14:paraId="027BAFA7" w14:textId="77777777" w:rsidR="00DD0F27" w:rsidRPr="004C283B" w:rsidRDefault="00DD0F27" w:rsidP="00102DE6">
            <w:pPr>
              <w:spacing w:after="0" w:line="240" w:lineRule="auto"/>
              <w:ind w:left="0"/>
              <w:rPr>
                <w:rFonts w:asciiTheme="minorHAnsi" w:hAnsiTheme="minorHAnsi" w:cstheme="minorHAnsi"/>
                <w:szCs w:val="18"/>
              </w:rPr>
            </w:pPr>
            <w:r w:rsidRPr="004C283B">
              <w:rPr>
                <w:rFonts w:asciiTheme="minorHAnsi" w:hAnsiTheme="minorHAnsi" w:cstheme="minorHAnsi"/>
                <w:b/>
                <w:szCs w:val="18"/>
              </w:rPr>
              <w:t xml:space="preserve">• </w:t>
            </w:r>
            <w:r w:rsidRPr="004C283B">
              <w:rPr>
                <w:rFonts w:asciiTheme="minorHAnsi" w:hAnsiTheme="minorHAnsi" w:cstheme="minorHAnsi"/>
                <w:szCs w:val="18"/>
              </w:rPr>
              <w:t>Using the environment to restrict freedom of movement</w:t>
            </w:r>
          </w:p>
          <w:p w14:paraId="5E0E55E9" w14:textId="77777777" w:rsidR="00DD0F27" w:rsidRPr="004C283B" w:rsidRDefault="00DD0F27" w:rsidP="00102DE6">
            <w:pPr>
              <w:spacing w:after="0" w:line="240" w:lineRule="auto"/>
              <w:ind w:left="0"/>
              <w:rPr>
                <w:rFonts w:asciiTheme="minorHAnsi" w:hAnsiTheme="minorHAnsi" w:cstheme="minorHAnsi"/>
                <w:szCs w:val="18"/>
              </w:rPr>
            </w:pPr>
            <w:r w:rsidRPr="004C283B">
              <w:rPr>
                <w:rFonts w:asciiTheme="minorHAnsi" w:hAnsiTheme="minorHAnsi" w:cstheme="minorHAnsi"/>
                <w:b/>
                <w:szCs w:val="18"/>
              </w:rPr>
              <w:t xml:space="preserve">• </w:t>
            </w:r>
            <w:r w:rsidRPr="004C283B">
              <w:rPr>
                <w:rFonts w:asciiTheme="minorHAnsi" w:hAnsiTheme="minorHAnsi" w:cstheme="minorHAnsi"/>
                <w:szCs w:val="18"/>
              </w:rPr>
              <w:t>Routine boundaries/requests are not NPRI where the pupil remains free to leave or act independently.</w:t>
            </w:r>
          </w:p>
        </w:tc>
        <w:tc>
          <w:tcPr>
            <w:tcW w:w="2928" w:type="dxa"/>
          </w:tcPr>
          <w:p w14:paraId="6702A6FB" w14:textId="77777777" w:rsidR="00DD0F27" w:rsidRPr="004C283B" w:rsidRDefault="00DD0F27" w:rsidP="00102DE6">
            <w:pPr>
              <w:spacing w:after="0" w:line="240" w:lineRule="auto"/>
              <w:ind w:left="86"/>
              <w:rPr>
                <w:rFonts w:asciiTheme="minorHAnsi" w:hAnsiTheme="minorHAnsi" w:cstheme="minorHAnsi"/>
                <w:szCs w:val="18"/>
              </w:rPr>
            </w:pPr>
            <w:r w:rsidRPr="004C283B">
              <w:rPr>
                <w:rFonts w:asciiTheme="minorHAnsi" w:hAnsiTheme="minorHAnsi" w:cstheme="minorHAnsi"/>
                <w:b/>
                <w:szCs w:val="18"/>
              </w:rPr>
              <w:t xml:space="preserve">• </w:t>
            </w:r>
            <w:r w:rsidRPr="004C283B">
              <w:rPr>
                <w:rFonts w:asciiTheme="minorHAnsi" w:hAnsiTheme="minorHAnsi" w:cstheme="minorHAnsi"/>
                <w:szCs w:val="18"/>
              </w:rPr>
              <w:t>Record every NPRI as soon as practicable; endeavour to complete by the same day.</w:t>
            </w:r>
          </w:p>
          <w:p w14:paraId="6BCCEC22" w14:textId="77777777" w:rsidR="00DD0F27" w:rsidRPr="004C283B" w:rsidRDefault="00DD0F27" w:rsidP="00102DE6">
            <w:pPr>
              <w:spacing w:after="0" w:line="240" w:lineRule="auto"/>
              <w:ind w:left="86"/>
              <w:rPr>
                <w:rFonts w:asciiTheme="minorHAnsi" w:hAnsiTheme="minorHAnsi" w:cstheme="minorHAnsi"/>
                <w:szCs w:val="18"/>
              </w:rPr>
            </w:pPr>
            <w:r w:rsidRPr="004C283B">
              <w:rPr>
                <w:rFonts w:asciiTheme="minorHAnsi" w:hAnsiTheme="minorHAnsi" w:cstheme="minorHAnsi"/>
                <w:b/>
                <w:szCs w:val="18"/>
              </w:rPr>
              <w:t xml:space="preserve">• </w:t>
            </w:r>
            <w:r w:rsidRPr="004C283B">
              <w:rPr>
                <w:rFonts w:asciiTheme="minorHAnsi" w:hAnsiTheme="minorHAnsi" w:cstheme="minorHAnsi"/>
                <w:szCs w:val="18"/>
              </w:rPr>
              <w:t>Record on CPOMS and inform DSL and SLT.</w:t>
            </w:r>
          </w:p>
          <w:p w14:paraId="2F8BC558" w14:textId="77777777" w:rsidR="00DD0F27" w:rsidRPr="004C283B" w:rsidRDefault="00DD0F27" w:rsidP="00102DE6">
            <w:pPr>
              <w:spacing w:after="0" w:line="240" w:lineRule="auto"/>
              <w:ind w:left="86"/>
              <w:rPr>
                <w:rFonts w:asciiTheme="minorHAnsi" w:hAnsiTheme="minorHAnsi" w:cstheme="minorHAnsi"/>
                <w:szCs w:val="18"/>
              </w:rPr>
            </w:pPr>
            <w:r w:rsidRPr="004C283B">
              <w:rPr>
                <w:rFonts w:asciiTheme="minorHAnsi" w:hAnsiTheme="minorHAnsi" w:cstheme="minorHAnsi"/>
                <w:b/>
                <w:szCs w:val="18"/>
              </w:rPr>
              <w:t xml:space="preserve">• </w:t>
            </w:r>
            <w:r w:rsidRPr="004C283B">
              <w:rPr>
                <w:rFonts w:asciiTheme="minorHAnsi" w:hAnsiTheme="minorHAnsi" w:cstheme="minorHAnsi"/>
                <w:szCs w:val="18"/>
              </w:rPr>
              <w:t>Include: lead-up/triggers; prevention/de-escalation; restriction and why necessary; duration; welfare/injury; post-incident support.</w:t>
            </w:r>
          </w:p>
          <w:p w14:paraId="201E9783" w14:textId="77777777" w:rsidR="00DD0F27" w:rsidRPr="004C283B" w:rsidRDefault="00DD0F27" w:rsidP="00102DE6">
            <w:pPr>
              <w:spacing w:after="0" w:line="240" w:lineRule="auto"/>
              <w:ind w:left="86"/>
              <w:rPr>
                <w:rFonts w:asciiTheme="minorHAnsi" w:hAnsiTheme="minorHAnsi" w:cstheme="minorHAnsi"/>
                <w:szCs w:val="18"/>
              </w:rPr>
            </w:pPr>
            <w:r w:rsidRPr="004C283B">
              <w:rPr>
                <w:rFonts w:asciiTheme="minorHAnsi" w:hAnsiTheme="minorHAnsi" w:cstheme="minorHAnsi"/>
                <w:b/>
                <w:szCs w:val="18"/>
              </w:rPr>
              <w:t xml:space="preserve">• </w:t>
            </w:r>
            <w:r w:rsidRPr="004C283B">
              <w:rPr>
                <w:rFonts w:asciiTheme="minorHAnsi" w:hAnsiTheme="minorHAnsi" w:cstheme="minorHAnsi"/>
                <w:szCs w:val="18"/>
              </w:rPr>
              <w:t>Every use of seclusion must be recorded and reported. Parent/carer informed as soon as practicable, normally the same day.</w:t>
            </w:r>
          </w:p>
        </w:tc>
      </w:tr>
      <w:tr w:rsidR="00DD0F27" w:rsidRPr="00222CD9" w14:paraId="52B5C1AA" w14:textId="77777777" w:rsidTr="00102DE6">
        <w:tc>
          <w:tcPr>
            <w:tcW w:w="1669" w:type="dxa"/>
            <w:hideMark/>
          </w:tcPr>
          <w:p w14:paraId="3D7DB936" w14:textId="77777777" w:rsidR="00DD0F27" w:rsidRPr="004C283B" w:rsidRDefault="00DD0F27" w:rsidP="00102DE6">
            <w:pPr>
              <w:spacing w:after="0" w:line="240" w:lineRule="auto"/>
              <w:ind w:left="0"/>
              <w:rPr>
                <w:rFonts w:asciiTheme="minorHAnsi" w:hAnsiTheme="minorHAnsi" w:cstheme="minorHAnsi"/>
                <w:szCs w:val="18"/>
              </w:rPr>
            </w:pPr>
            <w:r w:rsidRPr="004C283B">
              <w:rPr>
                <w:rFonts w:asciiTheme="minorHAnsi" w:hAnsiTheme="minorHAnsi" w:cstheme="minorHAnsi"/>
                <w:b/>
                <w:szCs w:val="18"/>
              </w:rPr>
              <w:t>3. Restrictive physical intervention (RPI)</w:t>
            </w:r>
          </w:p>
        </w:tc>
        <w:tc>
          <w:tcPr>
            <w:tcW w:w="2373" w:type="dxa"/>
            <w:hideMark/>
          </w:tcPr>
          <w:p w14:paraId="1B3730B9" w14:textId="77777777" w:rsidR="00DD0F27" w:rsidRPr="004C283B" w:rsidRDefault="00DD0F27" w:rsidP="00102DE6">
            <w:pPr>
              <w:spacing w:after="0" w:line="240" w:lineRule="auto"/>
              <w:ind w:left="0"/>
              <w:rPr>
                <w:rFonts w:asciiTheme="minorHAnsi" w:hAnsiTheme="minorHAnsi" w:cstheme="minorHAnsi"/>
                <w:szCs w:val="18"/>
              </w:rPr>
            </w:pPr>
            <w:r w:rsidRPr="004C283B">
              <w:rPr>
                <w:rFonts w:asciiTheme="minorHAnsi" w:hAnsiTheme="minorHAnsi" w:cstheme="minorHAnsi"/>
                <w:szCs w:val="18"/>
              </w:rPr>
              <w:t>A physical action intended to prevent, restrict or subdue a pupil's movement or movement of part of their body. Includes physical restraint and lawful use of reasonable force.</w:t>
            </w:r>
          </w:p>
        </w:tc>
        <w:tc>
          <w:tcPr>
            <w:tcW w:w="2661" w:type="dxa"/>
          </w:tcPr>
          <w:p w14:paraId="2F54F676" w14:textId="77777777" w:rsidR="00DD0F27" w:rsidRPr="004C283B" w:rsidRDefault="00DD0F27" w:rsidP="00102DE6">
            <w:pPr>
              <w:spacing w:after="0" w:line="240" w:lineRule="auto"/>
              <w:ind w:left="0"/>
              <w:rPr>
                <w:rFonts w:asciiTheme="minorHAnsi" w:hAnsiTheme="minorHAnsi" w:cstheme="minorHAnsi"/>
                <w:szCs w:val="18"/>
              </w:rPr>
            </w:pPr>
            <w:r w:rsidRPr="004C283B">
              <w:rPr>
                <w:rFonts w:asciiTheme="minorHAnsi" w:hAnsiTheme="minorHAnsi" w:cstheme="minorHAnsi"/>
                <w:b/>
                <w:szCs w:val="18"/>
              </w:rPr>
              <w:t xml:space="preserve">• </w:t>
            </w:r>
            <w:r w:rsidRPr="004C283B">
              <w:rPr>
                <w:rFonts w:asciiTheme="minorHAnsi" w:hAnsiTheme="minorHAnsi" w:cstheme="minorHAnsi"/>
                <w:szCs w:val="18"/>
              </w:rPr>
              <w:t>Preventing injury to the pupil or others</w:t>
            </w:r>
          </w:p>
          <w:p w14:paraId="697FCAC1" w14:textId="77777777" w:rsidR="00DD0F27" w:rsidRPr="004C283B" w:rsidRDefault="00DD0F27" w:rsidP="00102DE6">
            <w:pPr>
              <w:spacing w:after="0" w:line="240" w:lineRule="auto"/>
              <w:ind w:left="0"/>
              <w:rPr>
                <w:rFonts w:asciiTheme="minorHAnsi" w:hAnsiTheme="minorHAnsi" w:cstheme="minorHAnsi"/>
                <w:szCs w:val="18"/>
              </w:rPr>
            </w:pPr>
            <w:r w:rsidRPr="004C283B">
              <w:rPr>
                <w:rFonts w:asciiTheme="minorHAnsi" w:hAnsiTheme="minorHAnsi" w:cstheme="minorHAnsi"/>
                <w:b/>
                <w:szCs w:val="18"/>
              </w:rPr>
              <w:t xml:space="preserve">• </w:t>
            </w:r>
            <w:r w:rsidRPr="004C283B">
              <w:rPr>
                <w:rFonts w:asciiTheme="minorHAnsi" w:hAnsiTheme="minorHAnsi" w:cstheme="minorHAnsi"/>
                <w:szCs w:val="18"/>
              </w:rPr>
              <w:t>Preventing a criminal offence, serious property damage or disorder</w:t>
            </w:r>
          </w:p>
          <w:p w14:paraId="66924FAA" w14:textId="77777777" w:rsidR="00DD0F27" w:rsidRPr="004C283B" w:rsidRDefault="00DD0F27" w:rsidP="00102DE6">
            <w:pPr>
              <w:spacing w:after="0" w:line="240" w:lineRule="auto"/>
              <w:ind w:left="0"/>
              <w:rPr>
                <w:rFonts w:asciiTheme="minorHAnsi" w:hAnsiTheme="minorHAnsi" w:cstheme="minorHAnsi"/>
                <w:szCs w:val="18"/>
              </w:rPr>
            </w:pPr>
            <w:r w:rsidRPr="004C283B">
              <w:rPr>
                <w:rFonts w:asciiTheme="minorHAnsi" w:hAnsiTheme="minorHAnsi" w:cstheme="minorHAnsi"/>
                <w:b/>
                <w:szCs w:val="18"/>
              </w:rPr>
              <w:t xml:space="preserve">• </w:t>
            </w:r>
            <w:r w:rsidRPr="004C283B">
              <w:rPr>
                <w:rFonts w:asciiTheme="minorHAnsi" w:hAnsiTheme="minorHAnsi" w:cstheme="minorHAnsi"/>
                <w:szCs w:val="18"/>
              </w:rPr>
              <w:t>Planned intervention in accordance with a BSP/Safety Plan by appropriately trained staff</w:t>
            </w:r>
          </w:p>
          <w:p w14:paraId="160708C6" w14:textId="77777777" w:rsidR="00DD0F27" w:rsidRPr="004C283B" w:rsidRDefault="00DD0F27" w:rsidP="00102DE6">
            <w:pPr>
              <w:spacing w:after="0" w:line="240" w:lineRule="auto"/>
              <w:ind w:left="0"/>
              <w:rPr>
                <w:rFonts w:asciiTheme="minorHAnsi" w:hAnsiTheme="minorHAnsi" w:cstheme="minorHAnsi"/>
                <w:szCs w:val="18"/>
              </w:rPr>
            </w:pPr>
            <w:r w:rsidRPr="004C283B">
              <w:rPr>
                <w:rFonts w:asciiTheme="minorHAnsi" w:hAnsiTheme="minorHAnsi" w:cstheme="minorHAnsi"/>
                <w:b/>
                <w:szCs w:val="18"/>
              </w:rPr>
              <w:t xml:space="preserve">• </w:t>
            </w:r>
            <w:r w:rsidRPr="004C283B">
              <w:rPr>
                <w:rFonts w:asciiTheme="minorHAnsi" w:hAnsiTheme="minorHAnsi" w:cstheme="minorHAnsi"/>
                <w:szCs w:val="18"/>
              </w:rPr>
              <w:t>Immediate reasonable and proportionate action to prevent harm</w:t>
            </w:r>
          </w:p>
          <w:p w14:paraId="26E84981" w14:textId="77777777" w:rsidR="00DD0F27" w:rsidRPr="004C283B" w:rsidRDefault="00DD0F27" w:rsidP="00102DE6">
            <w:pPr>
              <w:spacing w:after="0" w:line="240" w:lineRule="auto"/>
              <w:ind w:left="0"/>
              <w:rPr>
                <w:rFonts w:asciiTheme="minorHAnsi" w:hAnsiTheme="minorHAnsi" w:cstheme="minorHAnsi"/>
                <w:szCs w:val="18"/>
              </w:rPr>
            </w:pPr>
            <w:r w:rsidRPr="004C283B">
              <w:rPr>
                <w:rFonts w:asciiTheme="minorHAnsi" w:hAnsiTheme="minorHAnsi" w:cstheme="minorHAnsi"/>
                <w:b/>
                <w:szCs w:val="18"/>
              </w:rPr>
              <w:t xml:space="preserve">• </w:t>
            </w:r>
            <w:r w:rsidRPr="004C283B">
              <w:rPr>
                <w:rFonts w:asciiTheme="minorHAnsi" w:hAnsiTheme="minorHAnsi" w:cstheme="minorHAnsi"/>
                <w:szCs w:val="18"/>
              </w:rPr>
              <w:t>Self-protection, e.g. blocking kicks or preventing a bite; classification depends on the circumstances.</w:t>
            </w:r>
          </w:p>
        </w:tc>
        <w:tc>
          <w:tcPr>
            <w:tcW w:w="2928" w:type="dxa"/>
          </w:tcPr>
          <w:p w14:paraId="3858AED5" w14:textId="77777777" w:rsidR="00DD0F27" w:rsidRPr="004C283B" w:rsidRDefault="00DD0F27" w:rsidP="00102DE6">
            <w:pPr>
              <w:spacing w:after="0" w:line="240" w:lineRule="auto"/>
              <w:ind w:left="86"/>
              <w:rPr>
                <w:rFonts w:asciiTheme="minorHAnsi" w:hAnsiTheme="minorHAnsi" w:cstheme="minorHAnsi"/>
                <w:szCs w:val="18"/>
              </w:rPr>
            </w:pPr>
            <w:r w:rsidRPr="004C283B">
              <w:rPr>
                <w:rFonts w:asciiTheme="minorHAnsi" w:hAnsiTheme="minorHAnsi" w:cstheme="minorHAnsi"/>
                <w:b/>
                <w:szCs w:val="18"/>
              </w:rPr>
              <w:t xml:space="preserve">• </w:t>
            </w:r>
            <w:r w:rsidRPr="004C283B">
              <w:rPr>
                <w:rFonts w:asciiTheme="minorHAnsi" w:hAnsiTheme="minorHAnsi" w:cstheme="minorHAnsi"/>
                <w:szCs w:val="18"/>
              </w:rPr>
              <w:t>Record every use of reasonable force/RPI as soon as practicable; endeavour to complete by the same day.</w:t>
            </w:r>
          </w:p>
          <w:p w14:paraId="3D37FA78" w14:textId="77777777" w:rsidR="00DD0F27" w:rsidRPr="004C283B" w:rsidRDefault="00DD0F27" w:rsidP="00102DE6">
            <w:pPr>
              <w:spacing w:after="0" w:line="240" w:lineRule="auto"/>
              <w:ind w:left="86"/>
              <w:rPr>
                <w:rFonts w:asciiTheme="minorHAnsi" w:hAnsiTheme="minorHAnsi" w:cstheme="minorHAnsi"/>
                <w:szCs w:val="18"/>
              </w:rPr>
            </w:pPr>
            <w:r w:rsidRPr="004C283B">
              <w:rPr>
                <w:rFonts w:asciiTheme="minorHAnsi" w:hAnsiTheme="minorHAnsi" w:cstheme="minorHAnsi"/>
                <w:b/>
                <w:szCs w:val="18"/>
              </w:rPr>
              <w:t xml:space="preserve">• </w:t>
            </w:r>
            <w:r w:rsidRPr="004C283B">
              <w:rPr>
                <w:rFonts w:asciiTheme="minorHAnsi" w:hAnsiTheme="minorHAnsi" w:cstheme="minorHAnsi"/>
                <w:szCs w:val="18"/>
              </w:rPr>
              <w:t>Record on CPOMS and inform DSL and SLT.</w:t>
            </w:r>
          </w:p>
          <w:p w14:paraId="2790A650" w14:textId="77777777" w:rsidR="00DD0F27" w:rsidRPr="004C283B" w:rsidRDefault="00DD0F27" w:rsidP="00102DE6">
            <w:pPr>
              <w:spacing w:after="0" w:line="240" w:lineRule="auto"/>
              <w:ind w:left="86"/>
              <w:rPr>
                <w:rFonts w:asciiTheme="minorHAnsi" w:hAnsiTheme="minorHAnsi" w:cstheme="minorHAnsi"/>
                <w:szCs w:val="18"/>
              </w:rPr>
            </w:pPr>
            <w:r w:rsidRPr="004C283B">
              <w:rPr>
                <w:rFonts w:asciiTheme="minorHAnsi" w:hAnsiTheme="minorHAnsi" w:cstheme="minorHAnsi"/>
                <w:b/>
                <w:szCs w:val="18"/>
              </w:rPr>
              <w:t xml:space="preserve">• </w:t>
            </w:r>
            <w:r w:rsidRPr="004C283B">
              <w:rPr>
                <w:rFonts w:asciiTheme="minorHAnsi" w:hAnsiTheme="minorHAnsi" w:cstheme="minorHAnsi"/>
                <w:szCs w:val="18"/>
              </w:rPr>
              <w:t>Include: pupil/staff; relevant needs/SEND; date/time/location/duration; lead-up/triggers; prevention/de-escalation; type/degree of force; injuries; why necessary; post-incident support/medical treatment.</w:t>
            </w:r>
          </w:p>
          <w:p w14:paraId="734900EF" w14:textId="77777777" w:rsidR="00DD0F27" w:rsidRPr="004C283B" w:rsidRDefault="00DD0F27" w:rsidP="00102DE6">
            <w:pPr>
              <w:spacing w:after="0" w:line="240" w:lineRule="auto"/>
              <w:ind w:left="86"/>
              <w:rPr>
                <w:rFonts w:asciiTheme="minorHAnsi" w:hAnsiTheme="minorHAnsi" w:cstheme="minorHAnsi"/>
                <w:szCs w:val="18"/>
              </w:rPr>
            </w:pPr>
            <w:r w:rsidRPr="004C283B">
              <w:rPr>
                <w:rFonts w:asciiTheme="minorHAnsi" w:hAnsiTheme="minorHAnsi" w:cstheme="minorHAnsi"/>
                <w:b/>
                <w:szCs w:val="18"/>
              </w:rPr>
              <w:t xml:space="preserve">• </w:t>
            </w:r>
            <w:r w:rsidRPr="004C283B">
              <w:rPr>
                <w:rFonts w:asciiTheme="minorHAnsi" w:hAnsiTheme="minorHAnsi" w:cstheme="minorHAnsi"/>
                <w:szCs w:val="18"/>
              </w:rPr>
              <w:t>Parent/carer informed as soon as practicable.</w:t>
            </w:r>
          </w:p>
        </w:tc>
      </w:tr>
    </w:tbl>
    <w:p w14:paraId="21D385E1" w14:textId="77777777" w:rsidR="00DD0F27" w:rsidRDefault="00DD0F27" w:rsidP="00DD0F27">
      <w:pPr>
        <w:rPr>
          <w:rFonts w:asciiTheme="minorHAnsi" w:hAnsiTheme="minorHAnsi" w:cstheme="minorHAnsi"/>
          <w:lang w:val="en-US"/>
        </w:rPr>
      </w:pPr>
    </w:p>
    <w:p w14:paraId="4AC3CA86" w14:textId="77777777" w:rsidR="00DD0F27" w:rsidRPr="004C283B" w:rsidRDefault="00DD0F27" w:rsidP="00DD0F27">
      <w:pPr>
        <w:ind w:left="0"/>
        <w:rPr>
          <w:rFonts w:asciiTheme="minorHAnsi" w:hAnsiTheme="minorHAnsi" w:cstheme="minorHAnsi"/>
          <w:sz w:val="20"/>
          <w:szCs w:val="18"/>
          <w:lang w:val="en-US"/>
        </w:rPr>
      </w:pPr>
      <w:r w:rsidRPr="004C283B">
        <w:rPr>
          <w:rFonts w:asciiTheme="minorHAnsi" w:hAnsiTheme="minorHAnsi" w:cstheme="minorHAnsi"/>
          <w:b/>
          <w:sz w:val="20"/>
          <w:szCs w:val="18"/>
          <w:lang w:val="en-US"/>
        </w:rPr>
        <w:t>Key decision-making principles</w:t>
      </w:r>
    </w:p>
    <w:p w14:paraId="543D62F3" w14:textId="77777777" w:rsidR="00DD0F27" w:rsidRPr="004C283B" w:rsidRDefault="00DD0F27" w:rsidP="00DD0F27">
      <w:pPr>
        <w:ind w:left="426"/>
        <w:rPr>
          <w:rFonts w:asciiTheme="minorHAnsi" w:hAnsiTheme="minorHAnsi" w:cstheme="minorHAnsi"/>
          <w:sz w:val="20"/>
          <w:szCs w:val="18"/>
          <w:lang w:val="en-US"/>
        </w:rPr>
      </w:pPr>
      <w:r w:rsidRPr="004C283B">
        <w:rPr>
          <w:rFonts w:asciiTheme="minorHAnsi" w:hAnsiTheme="minorHAnsi" w:cstheme="minorHAnsi"/>
          <w:b/>
          <w:sz w:val="20"/>
          <w:szCs w:val="18"/>
          <w:lang w:val="en-US"/>
        </w:rPr>
        <w:t xml:space="preserve">Necessary: </w:t>
      </w:r>
      <w:r w:rsidRPr="004C283B">
        <w:rPr>
          <w:rFonts w:asciiTheme="minorHAnsi" w:hAnsiTheme="minorHAnsi" w:cstheme="minorHAnsi"/>
          <w:sz w:val="20"/>
          <w:szCs w:val="18"/>
          <w:lang w:val="en-US"/>
        </w:rPr>
        <w:t>Is there a more effective, less restrictive response? Will intervention reduce risk or escalate it?</w:t>
      </w:r>
    </w:p>
    <w:p w14:paraId="5209F02C" w14:textId="77777777" w:rsidR="00DD0F27" w:rsidRPr="004C283B" w:rsidRDefault="00DD0F27" w:rsidP="00DD0F27">
      <w:pPr>
        <w:ind w:left="426"/>
        <w:rPr>
          <w:rFonts w:asciiTheme="minorHAnsi" w:hAnsiTheme="minorHAnsi" w:cstheme="minorHAnsi"/>
          <w:sz w:val="20"/>
          <w:szCs w:val="18"/>
          <w:lang w:val="en-US"/>
        </w:rPr>
      </w:pPr>
      <w:r w:rsidRPr="004C283B">
        <w:rPr>
          <w:rFonts w:asciiTheme="minorHAnsi" w:hAnsiTheme="minorHAnsi" w:cstheme="minorHAnsi"/>
          <w:b/>
          <w:sz w:val="20"/>
          <w:szCs w:val="18"/>
          <w:lang w:val="en-US"/>
        </w:rPr>
        <w:t xml:space="preserve">Proportionate: </w:t>
      </w:r>
      <w:r w:rsidRPr="004C283B">
        <w:rPr>
          <w:rFonts w:asciiTheme="minorHAnsi" w:hAnsiTheme="minorHAnsi" w:cstheme="minorHAnsi"/>
          <w:sz w:val="20"/>
          <w:szCs w:val="18"/>
          <w:lang w:val="en-US"/>
        </w:rPr>
        <w:t>Use the least amount of force or least restrictive intervention necessary for the shortest time reasonably necessary.</w:t>
      </w:r>
    </w:p>
    <w:p w14:paraId="624FB767" w14:textId="77777777" w:rsidR="00DD0F27" w:rsidRPr="004C283B" w:rsidRDefault="00DD0F27" w:rsidP="00DD0F27">
      <w:pPr>
        <w:ind w:left="426"/>
        <w:rPr>
          <w:rFonts w:asciiTheme="minorHAnsi" w:hAnsiTheme="minorHAnsi" w:cstheme="minorHAnsi"/>
          <w:sz w:val="20"/>
          <w:szCs w:val="18"/>
          <w:lang w:val="en-US"/>
        </w:rPr>
      </w:pPr>
      <w:r w:rsidRPr="004C283B">
        <w:rPr>
          <w:rFonts w:asciiTheme="minorHAnsi" w:hAnsiTheme="minorHAnsi" w:cstheme="minorHAnsi"/>
          <w:b/>
          <w:sz w:val="20"/>
          <w:szCs w:val="18"/>
          <w:lang w:val="en-US"/>
        </w:rPr>
        <w:t xml:space="preserve">Pupil welfare: </w:t>
      </w:r>
      <w:r w:rsidRPr="004C283B">
        <w:rPr>
          <w:rFonts w:asciiTheme="minorHAnsi" w:hAnsiTheme="minorHAnsi" w:cstheme="minorHAnsi"/>
          <w:sz w:val="20"/>
          <w:szCs w:val="18"/>
          <w:lang w:val="en-US"/>
        </w:rPr>
        <w:t>Consider SEND, communication difficulties, trauma, neglect, anxiety, medical/educational needs and other vulnerabilities.</w:t>
      </w:r>
    </w:p>
    <w:p w14:paraId="273BC815" w14:textId="77777777" w:rsidR="00DD0F27" w:rsidRPr="004C283B" w:rsidRDefault="00DD0F27" w:rsidP="00DD0F27">
      <w:pPr>
        <w:ind w:left="0"/>
        <w:rPr>
          <w:rFonts w:asciiTheme="minorHAnsi" w:hAnsiTheme="minorHAnsi" w:cstheme="minorHAnsi"/>
          <w:b/>
          <w:sz w:val="20"/>
          <w:szCs w:val="18"/>
          <w:lang w:val="en-US"/>
        </w:rPr>
      </w:pPr>
    </w:p>
    <w:p w14:paraId="3B77830E" w14:textId="77777777" w:rsidR="00DD0F27" w:rsidRPr="004C283B" w:rsidRDefault="00DD0F27" w:rsidP="00DD0F27">
      <w:pPr>
        <w:ind w:left="0"/>
        <w:rPr>
          <w:rFonts w:asciiTheme="minorHAnsi" w:hAnsiTheme="minorHAnsi" w:cstheme="minorHAnsi"/>
          <w:sz w:val="20"/>
          <w:szCs w:val="18"/>
          <w:lang w:val="en-US"/>
        </w:rPr>
      </w:pPr>
      <w:r w:rsidRPr="004C283B">
        <w:rPr>
          <w:rFonts w:asciiTheme="minorHAnsi" w:hAnsiTheme="minorHAnsi" w:cstheme="minorHAnsi"/>
          <w:b/>
          <w:sz w:val="20"/>
          <w:szCs w:val="18"/>
          <w:lang w:val="en-US"/>
        </w:rPr>
        <w:lastRenderedPageBreak/>
        <w:t xml:space="preserve">Prevention and de-escalation: </w:t>
      </w:r>
      <w:r w:rsidRPr="004C283B">
        <w:rPr>
          <w:rFonts w:asciiTheme="minorHAnsi" w:hAnsiTheme="minorHAnsi" w:cstheme="minorHAnsi"/>
          <w:sz w:val="20"/>
          <w:szCs w:val="18"/>
          <w:lang w:val="en-US"/>
        </w:rPr>
        <w:t>Use prevention, co-regulation, reasonable adjustments and de-escalation wherever practicable. A BSP/Safety Plan does not create automatic permission to use force.</w:t>
      </w:r>
    </w:p>
    <w:p w14:paraId="72EB771D" w14:textId="77777777" w:rsidR="00DD0F27" w:rsidRPr="004C283B" w:rsidRDefault="00DD0F27" w:rsidP="00DD0F27">
      <w:pPr>
        <w:ind w:left="0"/>
        <w:rPr>
          <w:rFonts w:asciiTheme="minorHAnsi" w:hAnsiTheme="minorHAnsi" w:cstheme="minorHAnsi"/>
          <w:sz w:val="20"/>
          <w:szCs w:val="18"/>
          <w:lang w:val="en-US"/>
        </w:rPr>
      </w:pPr>
      <w:r w:rsidRPr="004C283B">
        <w:rPr>
          <w:rFonts w:asciiTheme="minorHAnsi" w:hAnsiTheme="minorHAnsi" w:cstheme="minorHAnsi"/>
          <w:b/>
          <w:sz w:val="20"/>
          <w:szCs w:val="18"/>
          <w:lang w:val="en-US"/>
        </w:rPr>
        <w:t xml:space="preserve">Staff wellbeing: </w:t>
      </w:r>
      <w:r w:rsidRPr="004C283B">
        <w:rPr>
          <w:rFonts w:asciiTheme="minorHAnsi" w:hAnsiTheme="minorHAnsi" w:cstheme="minorHAnsi"/>
          <w:sz w:val="20"/>
          <w:szCs w:val="18"/>
          <w:lang w:val="en-US"/>
        </w:rPr>
        <w:t>Consider your own physical and emotional wellbeing and seek assistance where reasonably practicable.</w:t>
      </w:r>
    </w:p>
    <w:p w14:paraId="4E459B3B" w14:textId="77777777" w:rsidR="00DD0F27" w:rsidRPr="004C283B" w:rsidRDefault="00DD0F27" w:rsidP="00DD0F27">
      <w:pPr>
        <w:ind w:left="0"/>
        <w:rPr>
          <w:rFonts w:asciiTheme="minorHAnsi" w:hAnsiTheme="minorHAnsi" w:cstheme="minorHAnsi"/>
          <w:sz w:val="20"/>
          <w:szCs w:val="18"/>
          <w:lang w:val="en-US"/>
        </w:rPr>
      </w:pPr>
      <w:r w:rsidRPr="004C283B">
        <w:rPr>
          <w:rFonts w:asciiTheme="minorHAnsi" w:hAnsiTheme="minorHAnsi" w:cstheme="minorHAnsi"/>
          <w:b/>
          <w:sz w:val="20"/>
          <w:szCs w:val="18"/>
          <w:lang w:val="en-US"/>
        </w:rPr>
        <w:t>What must not happen</w:t>
      </w:r>
    </w:p>
    <w:p w14:paraId="5F60FE79" w14:textId="77777777" w:rsidR="00DD0F27" w:rsidRPr="004C283B" w:rsidRDefault="00DD0F27" w:rsidP="00DD0F27">
      <w:pPr>
        <w:rPr>
          <w:rFonts w:asciiTheme="minorHAnsi" w:hAnsiTheme="minorHAnsi" w:cstheme="minorHAnsi"/>
          <w:sz w:val="20"/>
          <w:szCs w:val="18"/>
          <w:lang w:val="en-US"/>
        </w:rPr>
      </w:pPr>
      <w:r w:rsidRPr="004C283B">
        <w:rPr>
          <w:rFonts w:asciiTheme="minorHAnsi" w:hAnsiTheme="minorHAnsi" w:cstheme="minorHAnsi"/>
          <w:sz w:val="20"/>
          <w:szCs w:val="18"/>
          <w:lang w:val="en-US"/>
        </w:rPr>
        <w:t>• Never use reasonable force or restrictive intervention as punishment, retaliation, or to cause pain, humiliation or distress.</w:t>
      </w:r>
    </w:p>
    <w:p w14:paraId="270F5235" w14:textId="77777777" w:rsidR="00DD0F27" w:rsidRPr="004C283B" w:rsidRDefault="00DD0F27" w:rsidP="00DD0F27">
      <w:pPr>
        <w:rPr>
          <w:rFonts w:asciiTheme="minorHAnsi" w:hAnsiTheme="minorHAnsi" w:cstheme="minorHAnsi"/>
          <w:sz w:val="20"/>
          <w:szCs w:val="18"/>
          <w:lang w:val="en-US"/>
        </w:rPr>
      </w:pPr>
      <w:r w:rsidRPr="004C283B">
        <w:rPr>
          <w:rFonts w:asciiTheme="minorHAnsi" w:hAnsiTheme="minorHAnsi" w:cstheme="minorHAnsi"/>
          <w:sz w:val="20"/>
          <w:szCs w:val="18"/>
          <w:lang w:val="en-US"/>
        </w:rPr>
        <w:t>• Never restrict airway, breathing or circulation, including pressure to the neck, throat, chest, abdomen, nose or mouth.</w:t>
      </w:r>
    </w:p>
    <w:p w14:paraId="11D18476" w14:textId="77777777" w:rsidR="00DD0F27" w:rsidRPr="004C283B" w:rsidRDefault="00DD0F27" w:rsidP="00DD0F27">
      <w:pPr>
        <w:rPr>
          <w:rFonts w:asciiTheme="minorHAnsi" w:hAnsiTheme="minorHAnsi" w:cstheme="minorHAnsi"/>
          <w:sz w:val="20"/>
          <w:szCs w:val="18"/>
          <w:lang w:val="en-US"/>
        </w:rPr>
      </w:pPr>
      <w:r w:rsidRPr="004C283B">
        <w:rPr>
          <w:rFonts w:asciiTheme="minorHAnsi" w:hAnsiTheme="minorHAnsi" w:cstheme="minorHAnsi"/>
          <w:sz w:val="20"/>
          <w:szCs w:val="18"/>
          <w:lang w:val="en-US"/>
        </w:rPr>
        <w:t>• Monitor for distress, breathing difficulty, reduced responsiveness or other signs of harm and act immediately.</w:t>
      </w:r>
    </w:p>
    <w:p w14:paraId="2DD3681A" w14:textId="77777777" w:rsidR="00DD0F27" w:rsidRPr="004C283B" w:rsidRDefault="00DD0F27" w:rsidP="00DD0F27">
      <w:pPr>
        <w:rPr>
          <w:rFonts w:asciiTheme="minorHAnsi" w:hAnsiTheme="minorHAnsi" w:cstheme="minorHAnsi"/>
          <w:sz w:val="20"/>
          <w:szCs w:val="18"/>
          <w:lang w:val="en-US"/>
        </w:rPr>
      </w:pPr>
      <w:r w:rsidRPr="004C283B">
        <w:rPr>
          <w:rFonts w:asciiTheme="minorHAnsi" w:hAnsiTheme="minorHAnsi" w:cstheme="minorHAnsi"/>
          <w:sz w:val="20"/>
          <w:szCs w:val="18"/>
          <w:lang w:val="en-US"/>
        </w:rPr>
        <w:t>• Where a pupil is on the floor, use minimum force necessary and move/release to a less restrictive position as soon as safe and practicable; keep floor-based intervention as short as possible.</w:t>
      </w:r>
    </w:p>
    <w:p w14:paraId="224D80FE" w14:textId="77777777" w:rsidR="00DD0F27" w:rsidRPr="004C283B" w:rsidRDefault="00DD0F27" w:rsidP="00DD0F27">
      <w:pPr>
        <w:rPr>
          <w:rFonts w:asciiTheme="minorHAnsi" w:hAnsiTheme="minorHAnsi" w:cstheme="minorHAnsi"/>
          <w:sz w:val="20"/>
          <w:szCs w:val="18"/>
          <w:lang w:val="en-US"/>
        </w:rPr>
      </w:pPr>
      <w:r w:rsidRPr="004C283B">
        <w:rPr>
          <w:rFonts w:asciiTheme="minorHAnsi" w:hAnsiTheme="minorHAnsi" w:cstheme="minorHAnsi"/>
          <w:sz w:val="20"/>
          <w:szCs w:val="18"/>
          <w:lang w:val="en-US"/>
        </w:rPr>
        <w:t>• Check the pupil for injury or distress afterwards and provide first aid, medical assessment or treatment as required.</w:t>
      </w:r>
    </w:p>
    <w:p w14:paraId="125A580F" w14:textId="77777777" w:rsidR="00DD0F27" w:rsidRPr="004C283B" w:rsidRDefault="00DD0F27" w:rsidP="00DD0F27">
      <w:pPr>
        <w:ind w:left="0"/>
        <w:rPr>
          <w:rFonts w:asciiTheme="minorHAnsi" w:hAnsiTheme="minorHAnsi" w:cstheme="minorHAnsi"/>
          <w:sz w:val="20"/>
          <w:szCs w:val="18"/>
          <w:lang w:val="en-US"/>
        </w:rPr>
      </w:pPr>
      <w:r w:rsidRPr="004C283B">
        <w:rPr>
          <w:rFonts w:asciiTheme="minorHAnsi" w:hAnsiTheme="minorHAnsi" w:cstheme="minorHAnsi"/>
          <w:b/>
          <w:sz w:val="20"/>
          <w:szCs w:val="18"/>
          <w:lang w:val="en-US"/>
        </w:rPr>
        <w:t>After any restrictive intervention</w:t>
      </w:r>
    </w:p>
    <w:p w14:paraId="2EF0EB60" w14:textId="77777777" w:rsidR="00DD0F27" w:rsidRPr="004C283B" w:rsidRDefault="00DD0F27" w:rsidP="00DD0F27">
      <w:pPr>
        <w:rPr>
          <w:rFonts w:asciiTheme="minorHAnsi" w:hAnsiTheme="minorHAnsi" w:cstheme="minorHAnsi"/>
          <w:sz w:val="20"/>
          <w:szCs w:val="18"/>
          <w:lang w:val="en-US"/>
        </w:rPr>
      </w:pPr>
      <w:r w:rsidRPr="004C283B">
        <w:rPr>
          <w:rFonts w:asciiTheme="minorHAnsi" w:hAnsiTheme="minorHAnsi" w:cstheme="minorHAnsi"/>
          <w:b/>
          <w:sz w:val="20"/>
          <w:szCs w:val="18"/>
          <w:lang w:val="en-US"/>
        </w:rPr>
        <w:t xml:space="preserve">• </w:t>
      </w:r>
      <w:r w:rsidRPr="004C283B">
        <w:rPr>
          <w:rFonts w:asciiTheme="minorHAnsi" w:hAnsiTheme="minorHAnsi" w:cstheme="minorHAnsi"/>
          <w:sz w:val="20"/>
          <w:szCs w:val="18"/>
          <w:lang w:val="en-US"/>
        </w:rPr>
        <w:t>Evaluate and debrief as soon as practicable; support pupil and staff; provide medical support where needed; facilitate reflection, learning and repair; support witnesses; and review the BSP/Safety Plan, risk assessment, environment, staffing, training or de-escalation strategies where necessary.</w:t>
      </w:r>
    </w:p>
    <w:p w14:paraId="6B8296FE" w14:textId="77777777" w:rsidR="00DD0F27" w:rsidRDefault="00DD0F27" w:rsidP="00DD0F27">
      <w:pPr>
        <w:rPr>
          <w:rFonts w:asciiTheme="minorHAnsi" w:hAnsiTheme="minorHAnsi" w:cstheme="minorHAnsi"/>
          <w:sz w:val="20"/>
          <w:szCs w:val="18"/>
        </w:rPr>
      </w:pPr>
    </w:p>
    <w:p w14:paraId="0BE7754E" w14:textId="77777777" w:rsidR="00DD0F27" w:rsidRDefault="00DD0F27" w:rsidP="00DD0F27">
      <w:pPr>
        <w:rPr>
          <w:rFonts w:asciiTheme="minorHAnsi" w:hAnsiTheme="minorHAnsi" w:cstheme="minorHAnsi"/>
          <w:sz w:val="20"/>
          <w:szCs w:val="18"/>
        </w:rPr>
      </w:pPr>
    </w:p>
    <w:p w14:paraId="498BDB85" w14:textId="77777777" w:rsidR="00DD0F27" w:rsidRDefault="00DD0F27" w:rsidP="00DD0F27">
      <w:pPr>
        <w:rPr>
          <w:rFonts w:asciiTheme="minorHAnsi" w:hAnsiTheme="minorHAnsi" w:cstheme="minorHAnsi"/>
          <w:sz w:val="20"/>
          <w:szCs w:val="18"/>
        </w:rPr>
      </w:pPr>
    </w:p>
    <w:p w14:paraId="15716146" w14:textId="77777777" w:rsidR="00DD0F27" w:rsidRDefault="00DD0F27" w:rsidP="00DD0F27">
      <w:pPr>
        <w:rPr>
          <w:rFonts w:asciiTheme="minorHAnsi" w:hAnsiTheme="minorHAnsi" w:cstheme="minorHAnsi"/>
          <w:sz w:val="20"/>
          <w:szCs w:val="18"/>
        </w:rPr>
      </w:pPr>
    </w:p>
    <w:p w14:paraId="39AD79BF" w14:textId="77777777" w:rsidR="00DD0F27" w:rsidRDefault="00DD0F27" w:rsidP="00DD0F27">
      <w:pPr>
        <w:rPr>
          <w:rFonts w:asciiTheme="minorHAnsi" w:hAnsiTheme="minorHAnsi" w:cstheme="minorHAnsi"/>
          <w:sz w:val="20"/>
          <w:szCs w:val="18"/>
        </w:rPr>
      </w:pPr>
    </w:p>
    <w:p w14:paraId="4F245A85" w14:textId="77777777" w:rsidR="00DD0F27" w:rsidRDefault="00DD0F27" w:rsidP="00DD0F27">
      <w:pPr>
        <w:rPr>
          <w:rFonts w:asciiTheme="minorHAnsi" w:hAnsiTheme="minorHAnsi" w:cstheme="minorHAnsi"/>
          <w:sz w:val="20"/>
          <w:szCs w:val="18"/>
        </w:rPr>
      </w:pPr>
    </w:p>
    <w:p w14:paraId="40B17AC1" w14:textId="77777777" w:rsidR="00DD0F27" w:rsidRDefault="00DD0F27" w:rsidP="00DD0F27">
      <w:pPr>
        <w:rPr>
          <w:rFonts w:asciiTheme="minorHAnsi" w:hAnsiTheme="minorHAnsi" w:cstheme="minorHAnsi"/>
          <w:sz w:val="20"/>
          <w:szCs w:val="18"/>
        </w:rPr>
      </w:pPr>
    </w:p>
    <w:p w14:paraId="73BF212A" w14:textId="77777777" w:rsidR="00DD0F27" w:rsidRDefault="00DD0F27" w:rsidP="00DD0F27">
      <w:pPr>
        <w:rPr>
          <w:rFonts w:asciiTheme="minorHAnsi" w:hAnsiTheme="minorHAnsi" w:cstheme="minorHAnsi"/>
          <w:sz w:val="20"/>
          <w:szCs w:val="18"/>
        </w:rPr>
      </w:pPr>
    </w:p>
    <w:p w14:paraId="06684D69" w14:textId="77777777" w:rsidR="00DD0F27" w:rsidRDefault="00DD0F27" w:rsidP="00DD0F27">
      <w:pPr>
        <w:rPr>
          <w:rFonts w:asciiTheme="minorHAnsi" w:hAnsiTheme="minorHAnsi" w:cstheme="minorHAnsi"/>
          <w:sz w:val="20"/>
          <w:szCs w:val="18"/>
        </w:rPr>
      </w:pPr>
    </w:p>
    <w:p w14:paraId="6A6E6014" w14:textId="77777777" w:rsidR="00DD0F27" w:rsidRDefault="00DD0F27" w:rsidP="00DD0F27">
      <w:pPr>
        <w:rPr>
          <w:rFonts w:asciiTheme="minorHAnsi" w:hAnsiTheme="minorHAnsi" w:cstheme="minorHAnsi"/>
          <w:sz w:val="20"/>
          <w:szCs w:val="18"/>
        </w:rPr>
      </w:pPr>
    </w:p>
    <w:p w14:paraId="2768BC2E" w14:textId="77777777" w:rsidR="00DD0F27" w:rsidRDefault="00DD0F27" w:rsidP="00DD0F27">
      <w:pPr>
        <w:rPr>
          <w:rFonts w:asciiTheme="minorHAnsi" w:hAnsiTheme="minorHAnsi" w:cstheme="minorHAnsi"/>
          <w:sz w:val="20"/>
          <w:szCs w:val="18"/>
        </w:rPr>
      </w:pPr>
    </w:p>
    <w:p w14:paraId="7807ED2D" w14:textId="77777777" w:rsidR="00DD0F27" w:rsidRDefault="00DD0F27" w:rsidP="00DD0F27">
      <w:pPr>
        <w:rPr>
          <w:rFonts w:asciiTheme="minorHAnsi" w:hAnsiTheme="minorHAnsi" w:cstheme="minorHAnsi"/>
          <w:sz w:val="20"/>
          <w:szCs w:val="18"/>
        </w:rPr>
      </w:pPr>
    </w:p>
    <w:p w14:paraId="6322C797" w14:textId="77777777" w:rsidR="00DD0F27" w:rsidRDefault="00DD0F27" w:rsidP="00DD0F27">
      <w:pPr>
        <w:rPr>
          <w:rFonts w:asciiTheme="minorHAnsi" w:hAnsiTheme="minorHAnsi" w:cstheme="minorHAnsi"/>
          <w:sz w:val="20"/>
          <w:szCs w:val="18"/>
        </w:rPr>
      </w:pPr>
    </w:p>
    <w:p w14:paraId="484FC997" w14:textId="77777777" w:rsidR="00DD0F27" w:rsidRDefault="00DD0F27" w:rsidP="00DD0F27">
      <w:pPr>
        <w:rPr>
          <w:rFonts w:asciiTheme="minorHAnsi" w:hAnsiTheme="minorHAnsi" w:cstheme="minorHAnsi"/>
          <w:sz w:val="20"/>
          <w:szCs w:val="18"/>
        </w:rPr>
      </w:pPr>
    </w:p>
    <w:p w14:paraId="37F5889D" w14:textId="77777777" w:rsidR="00DD0F27" w:rsidRDefault="00DD0F27" w:rsidP="00DD0F27">
      <w:pPr>
        <w:rPr>
          <w:rFonts w:asciiTheme="minorHAnsi" w:hAnsiTheme="minorHAnsi" w:cstheme="minorHAnsi"/>
          <w:sz w:val="20"/>
          <w:szCs w:val="18"/>
        </w:rPr>
      </w:pPr>
    </w:p>
    <w:p w14:paraId="6186B1F2" w14:textId="77777777" w:rsidR="00DD0F27" w:rsidRDefault="00DD0F27" w:rsidP="00DD0F27">
      <w:pPr>
        <w:rPr>
          <w:rFonts w:asciiTheme="minorHAnsi" w:hAnsiTheme="minorHAnsi" w:cstheme="minorHAnsi"/>
          <w:sz w:val="20"/>
          <w:szCs w:val="18"/>
        </w:rPr>
      </w:pPr>
    </w:p>
    <w:p w14:paraId="076572A0" w14:textId="77777777" w:rsidR="00DD0F27" w:rsidRDefault="00DD0F27" w:rsidP="00DD0F27">
      <w:pPr>
        <w:rPr>
          <w:rFonts w:asciiTheme="minorHAnsi" w:hAnsiTheme="minorHAnsi" w:cstheme="minorHAnsi"/>
          <w:sz w:val="20"/>
          <w:szCs w:val="18"/>
        </w:rPr>
      </w:pPr>
    </w:p>
    <w:p w14:paraId="59EB1234" w14:textId="77777777" w:rsidR="00DD0F27" w:rsidRDefault="00DD0F27" w:rsidP="00DD0F27">
      <w:pPr>
        <w:rPr>
          <w:rFonts w:asciiTheme="minorHAnsi" w:hAnsiTheme="minorHAnsi" w:cstheme="minorHAnsi"/>
          <w:sz w:val="20"/>
          <w:szCs w:val="18"/>
        </w:rPr>
      </w:pPr>
    </w:p>
    <w:p w14:paraId="2A2649EE" w14:textId="77777777" w:rsidR="00DD0F27" w:rsidRPr="009626C7" w:rsidRDefault="00DD0F27" w:rsidP="00DD0F27">
      <w:pPr>
        <w:pStyle w:val="Heading1"/>
        <w:numPr>
          <w:ilvl w:val="0"/>
          <w:numId w:val="0"/>
        </w:numPr>
      </w:pPr>
      <w:bookmarkStart w:id="59" w:name="_Toc238678114"/>
      <w:bookmarkStart w:id="60" w:name="_Toc239683009"/>
      <w:r w:rsidRPr="009626C7">
        <w:lastRenderedPageBreak/>
        <w:t>Appendix 5: Statutory Guidance, Legislation and Key References</w:t>
      </w:r>
      <w:bookmarkEnd w:id="59"/>
      <w:bookmarkEnd w:id="60"/>
    </w:p>
    <w:p w14:paraId="19EEFEAA" w14:textId="77777777" w:rsidR="00DD0F27" w:rsidRPr="00445959" w:rsidRDefault="00DD0F27" w:rsidP="00DD0F27">
      <w:pPr>
        <w:overflowPunct/>
        <w:autoSpaceDE/>
        <w:autoSpaceDN/>
        <w:adjustRightInd/>
        <w:spacing w:before="100" w:beforeAutospacing="1" w:after="100" w:afterAutospacing="1" w:line="240" w:lineRule="auto"/>
        <w:ind w:left="0"/>
        <w:textAlignment w:val="auto"/>
        <w:rPr>
          <w:rFonts w:asciiTheme="minorHAnsi" w:hAnsiTheme="minorHAnsi" w:cstheme="minorHAnsi"/>
          <w:sz w:val="20"/>
        </w:rPr>
      </w:pPr>
      <w:r w:rsidRPr="00445959">
        <w:rPr>
          <w:rFonts w:asciiTheme="minorHAnsi" w:hAnsiTheme="minorHAnsi" w:cstheme="minorHAnsi"/>
          <w:sz w:val="20"/>
        </w:rPr>
        <w:t>This policy should be read alongside current Trust and school policies and the latest statutory guidance and legislation applicable to schools in England.</w:t>
      </w:r>
      <w:r w:rsidRPr="004E62D3">
        <w:t xml:space="preserve"> </w:t>
      </w:r>
    </w:p>
    <w:p w14:paraId="00AC7303" w14:textId="77777777" w:rsidR="00DD0F27" w:rsidRPr="00445959" w:rsidRDefault="00DD0F27" w:rsidP="00DD0F27">
      <w:pPr>
        <w:overflowPunct/>
        <w:autoSpaceDE/>
        <w:autoSpaceDN/>
        <w:adjustRightInd/>
        <w:spacing w:before="100" w:beforeAutospacing="1" w:after="100" w:afterAutospacing="1" w:line="240" w:lineRule="auto"/>
        <w:ind w:left="0"/>
        <w:textAlignment w:val="auto"/>
        <w:rPr>
          <w:rFonts w:asciiTheme="minorHAnsi" w:hAnsiTheme="minorHAnsi" w:cstheme="minorHAnsi"/>
          <w:sz w:val="20"/>
        </w:rPr>
      </w:pPr>
      <w:r w:rsidRPr="00445959">
        <w:rPr>
          <w:rFonts w:asciiTheme="minorHAnsi" w:hAnsiTheme="minorHAnsi" w:cstheme="minorHAnsi"/>
          <w:b/>
          <w:bCs/>
          <w:sz w:val="20"/>
        </w:rPr>
        <w:t xml:space="preserve">Department for Education statutory guidance and </w:t>
      </w:r>
      <w:r>
        <w:rPr>
          <w:rFonts w:asciiTheme="minorHAnsi" w:hAnsiTheme="minorHAnsi" w:cstheme="minorHAnsi"/>
          <w:b/>
          <w:bCs/>
          <w:sz w:val="20"/>
        </w:rPr>
        <w:t xml:space="preserve">other </w:t>
      </w:r>
      <w:r w:rsidRPr="00445959">
        <w:rPr>
          <w:rFonts w:asciiTheme="minorHAnsi" w:hAnsiTheme="minorHAnsi" w:cstheme="minorHAnsi"/>
          <w:b/>
          <w:bCs/>
          <w:sz w:val="20"/>
        </w:rPr>
        <w:t>key guidance</w:t>
      </w:r>
    </w:p>
    <w:p w14:paraId="72C4F6DB" w14:textId="77777777" w:rsidR="00DD0F27" w:rsidRPr="00445959" w:rsidRDefault="00DD0F27" w:rsidP="009B2880">
      <w:pPr>
        <w:numPr>
          <w:ilvl w:val="0"/>
          <w:numId w:val="28"/>
        </w:numPr>
        <w:overflowPunct/>
        <w:autoSpaceDE/>
        <w:autoSpaceDN/>
        <w:adjustRightInd/>
        <w:spacing w:before="100" w:beforeAutospacing="1" w:after="100" w:afterAutospacing="1" w:line="240" w:lineRule="auto"/>
        <w:textAlignment w:val="auto"/>
        <w:rPr>
          <w:rFonts w:asciiTheme="minorHAnsi" w:hAnsiTheme="minorHAnsi" w:cstheme="minorHAnsi"/>
          <w:sz w:val="20"/>
        </w:rPr>
      </w:pPr>
      <w:r w:rsidRPr="00445959">
        <w:rPr>
          <w:rFonts w:asciiTheme="minorHAnsi" w:hAnsiTheme="minorHAnsi" w:cstheme="minorHAnsi"/>
          <w:sz w:val="20"/>
        </w:rPr>
        <w:t xml:space="preserve">Department for Education, </w:t>
      </w:r>
      <w:r w:rsidRPr="00445959">
        <w:rPr>
          <w:rFonts w:asciiTheme="minorHAnsi" w:hAnsiTheme="minorHAnsi" w:cstheme="minorHAnsi"/>
          <w:i/>
          <w:iCs/>
          <w:sz w:val="20"/>
        </w:rPr>
        <w:t>Keeping children safe in education 2026</w:t>
      </w:r>
      <w:r w:rsidRPr="00445959">
        <w:rPr>
          <w:rFonts w:asciiTheme="minorHAnsi" w:hAnsiTheme="minorHAnsi" w:cstheme="minorHAnsi"/>
          <w:sz w:val="20"/>
        </w:rPr>
        <w:t xml:space="preserve">, July 2026. </w:t>
      </w:r>
    </w:p>
    <w:p w14:paraId="093F1551" w14:textId="77777777" w:rsidR="00DD0F27" w:rsidRPr="00445959" w:rsidRDefault="00DD0F27" w:rsidP="009B2880">
      <w:pPr>
        <w:numPr>
          <w:ilvl w:val="0"/>
          <w:numId w:val="28"/>
        </w:numPr>
        <w:overflowPunct/>
        <w:autoSpaceDE/>
        <w:autoSpaceDN/>
        <w:adjustRightInd/>
        <w:spacing w:before="100" w:beforeAutospacing="1" w:after="100" w:afterAutospacing="1" w:line="240" w:lineRule="auto"/>
        <w:textAlignment w:val="auto"/>
        <w:rPr>
          <w:rFonts w:asciiTheme="minorHAnsi" w:hAnsiTheme="minorHAnsi" w:cstheme="minorHAnsi"/>
          <w:sz w:val="20"/>
        </w:rPr>
      </w:pPr>
      <w:r w:rsidRPr="00445959">
        <w:rPr>
          <w:rFonts w:asciiTheme="minorHAnsi" w:hAnsiTheme="minorHAnsi" w:cstheme="minorHAnsi"/>
          <w:sz w:val="20"/>
        </w:rPr>
        <w:t xml:space="preserve">Department for Education, </w:t>
      </w:r>
      <w:r w:rsidRPr="00445959">
        <w:rPr>
          <w:rFonts w:asciiTheme="minorHAnsi" w:hAnsiTheme="minorHAnsi" w:cstheme="minorHAnsi"/>
          <w:i/>
          <w:iCs/>
          <w:sz w:val="20"/>
        </w:rPr>
        <w:t>Working together to safeguard children 2026</w:t>
      </w:r>
      <w:r w:rsidRPr="00445959">
        <w:rPr>
          <w:rFonts w:asciiTheme="minorHAnsi" w:hAnsiTheme="minorHAnsi" w:cstheme="minorHAnsi"/>
          <w:sz w:val="20"/>
        </w:rPr>
        <w:t xml:space="preserve">, March 2026. </w:t>
      </w:r>
    </w:p>
    <w:p w14:paraId="542176B4" w14:textId="77777777" w:rsidR="00DD0F27" w:rsidRPr="00445959" w:rsidRDefault="00DD0F27" w:rsidP="009B2880">
      <w:pPr>
        <w:numPr>
          <w:ilvl w:val="0"/>
          <w:numId w:val="28"/>
        </w:numPr>
        <w:overflowPunct/>
        <w:autoSpaceDE/>
        <w:autoSpaceDN/>
        <w:adjustRightInd/>
        <w:spacing w:before="100" w:beforeAutospacing="1" w:after="100" w:afterAutospacing="1" w:line="240" w:lineRule="auto"/>
        <w:textAlignment w:val="auto"/>
        <w:rPr>
          <w:rFonts w:asciiTheme="minorHAnsi" w:hAnsiTheme="minorHAnsi" w:cstheme="minorHAnsi"/>
          <w:sz w:val="20"/>
        </w:rPr>
      </w:pPr>
      <w:r w:rsidRPr="00445959">
        <w:rPr>
          <w:rFonts w:asciiTheme="minorHAnsi" w:hAnsiTheme="minorHAnsi" w:cstheme="minorHAnsi"/>
          <w:sz w:val="20"/>
        </w:rPr>
        <w:t xml:space="preserve">Department for Education, </w:t>
      </w:r>
      <w:r w:rsidRPr="00445959">
        <w:rPr>
          <w:rFonts w:asciiTheme="minorHAnsi" w:hAnsiTheme="minorHAnsi" w:cstheme="minorHAnsi"/>
          <w:i/>
          <w:iCs/>
          <w:sz w:val="20"/>
        </w:rPr>
        <w:t>Behaviour in schools: advice for headteachers and school staff</w:t>
      </w:r>
      <w:r w:rsidRPr="00445959">
        <w:rPr>
          <w:rFonts w:asciiTheme="minorHAnsi" w:hAnsiTheme="minorHAnsi" w:cstheme="minorHAnsi"/>
          <w:sz w:val="20"/>
        </w:rPr>
        <w:t xml:space="preserve">, updated February 2024. </w:t>
      </w:r>
    </w:p>
    <w:p w14:paraId="22D3ACA9" w14:textId="77777777" w:rsidR="00DD0F27" w:rsidRPr="00445959" w:rsidRDefault="00DD0F27" w:rsidP="009B2880">
      <w:pPr>
        <w:numPr>
          <w:ilvl w:val="0"/>
          <w:numId w:val="28"/>
        </w:numPr>
        <w:overflowPunct/>
        <w:autoSpaceDE/>
        <w:autoSpaceDN/>
        <w:adjustRightInd/>
        <w:spacing w:before="100" w:beforeAutospacing="1" w:after="100" w:afterAutospacing="1" w:line="240" w:lineRule="auto"/>
        <w:textAlignment w:val="auto"/>
        <w:rPr>
          <w:rFonts w:asciiTheme="minorHAnsi" w:hAnsiTheme="minorHAnsi" w:cstheme="minorHAnsi"/>
          <w:sz w:val="20"/>
        </w:rPr>
      </w:pPr>
      <w:r w:rsidRPr="00445959">
        <w:rPr>
          <w:rFonts w:asciiTheme="minorHAnsi" w:hAnsiTheme="minorHAnsi" w:cstheme="minorHAnsi"/>
          <w:sz w:val="20"/>
        </w:rPr>
        <w:t xml:space="preserve">Department for Education, </w:t>
      </w:r>
      <w:r w:rsidRPr="00445959">
        <w:rPr>
          <w:rFonts w:asciiTheme="minorHAnsi" w:hAnsiTheme="minorHAnsi" w:cstheme="minorHAnsi"/>
          <w:i/>
          <w:iCs/>
          <w:sz w:val="20"/>
        </w:rPr>
        <w:t>Suspension and Permanent Exclusion from maintained schools, academies and pupil referral units in England, including pupil movement</w:t>
      </w:r>
      <w:r w:rsidRPr="00445959">
        <w:rPr>
          <w:rFonts w:asciiTheme="minorHAnsi" w:hAnsiTheme="minorHAnsi" w:cstheme="minorHAnsi"/>
          <w:sz w:val="20"/>
        </w:rPr>
        <w:t xml:space="preserve">, July 2026. </w:t>
      </w:r>
    </w:p>
    <w:p w14:paraId="2D939DFF" w14:textId="77777777" w:rsidR="00DD0F27" w:rsidRPr="00445959" w:rsidRDefault="00DD0F27" w:rsidP="009B2880">
      <w:pPr>
        <w:numPr>
          <w:ilvl w:val="0"/>
          <w:numId w:val="28"/>
        </w:numPr>
        <w:overflowPunct/>
        <w:autoSpaceDE/>
        <w:autoSpaceDN/>
        <w:adjustRightInd/>
        <w:spacing w:before="100" w:beforeAutospacing="1" w:after="100" w:afterAutospacing="1" w:line="240" w:lineRule="auto"/>
        <w:textAlignment w:val="auto"/>
        <w:rPr>
          <w:rFonts w:asciiTheme="minorHAnsi" w:hAnsiTheme="minorHAnsi" w:cstheme="minorHAnsi"/>
          <w:sz w:val="20"/>
        </w:rPr>
      </w:pPr>
      <w:r w:rsidRPr="00445959">
        <w:rPr>
          <w:rFonts w:asciiTheme="minorHAnsi" w:hAnsiTheme="minorHAnsi" w:cstheme="minorHAnsi"/>
          <w:sz w:val="20"/>
        </w:rPr>
        <w:t xml:space="preserve">Department for Education, </w:t>
      </w:r>
      <w:r w:rsidRPr="00445959">
        <w:rPr>
          <w:rFonts w:asciiTheme="minorHAnsi" w:hAnsiTheme="minorHAnsi" w:cstheme="minorHAnsi"/>
          <w:i/>
          <w:iCs/>
          <w:sz w:val="20"/>
        </w:rPr>
        <w:t>Restrictive interventions, including use of reasonable force, in schools</w:t>
      </w:r>
      <w:r w:rsidRPr="00445959">
        <w:rPr>
          <w:rFonts w:asciiTheme="minorHAnsi" w:hAnsiTheme="minorHAnsi" w:cstheme="minorHAnsi"/>
          <w:sz w:val="20"/>
        </w:rPr>
        <w:t xml:space="preserve">, April 2026. </w:t>
      </w:r>
    </w:p>
    <w:p w14:paraId="132107DF" w14:textId="77777777" w:rsidR="00DD0F27" w:rsidRPr="00445959" w:rsidRDefault="00DD0F27" w:rsidP="009B2880">
      <w:pPr>
        <w:numPr>
          <w:ilvl w:val="0"/>
          <w:numId w:val="28"/>
        </w:numPr>
        <w:overflowPunct/>
        <w:autoSpaceDE/>
        <w:autoSpaceDN/>
        <w:adjustRightInd/>
        <w:spacing w:before="100" w:beforeAutospacing="1" w:after="100" w:afterAutospacing="1" w:line="240" w:lineRule="auto"/>
        <w:textAlignment w:val="auto"/>
        <w:rPr>
          <w:rFonts w:asciiTheme="minorHAnsi" w:hAnsiTheme="minorHAnsi" w:cstheme="minorHAnsi"/>
          <w:sz w:val="20"/>
        </w:rPr>
      </w:pPr>
      <w:r w:rsidRPr="00445959">
        <w:rPr>
          <w:rFonts w:asciiTheme="minorHAnsi" w:hAnsiTheme="minorHAnsi" w:cstheme="minorHAnsi"/>
          <w:sz w:val="20"/>
        </w:rPr>
        <w:t xml:space="preserve">Department for Education, </w:t>
      </w:r>
      <w:r w:rsidRPr="00445959">
        <w:rPr>
          <w:rFonts w:asciiTheme="minorHAnsi" w:hAnsiTheme="minorHAnsi" w:cstheme="minorHAnsi"/>
          <w:i/>
          <w:iCs/>
          <w:sz w:val="20"/>
        </w:rPr>
        <w:t>Mobile phones in schools</w:t>
      </w:r>
      <w:r w:rsidRPr="00445959">
        <w:rPr>
          <w:rFonts w:asciiTheme="minorHAnsi" w:hAnsiTheme="minorHAnsi" w:cstheme="minorHAnsi"/>
          <w:sz w:val="20"/>
        </w:rPr>
        <w:t xml:space="preserve">, updated June 2026. </w:t>
      </w:r>
    </w:p>
    <w:p w14:paraId="7537AD61" w14:textId="77777777" w:rsidR="00DD0F27" w:rsidRPr="00445959" w:rsidRDefault="00DD0F27" w:rsidP="009B2880">
      <w:pPr>
        <w:numPr>
          <w:ilvl w:val="0"/>
          <w:numId w:val="28"/>
        </w:numPr>
        <w:overflowPunct/>
        <w:autoSpaceDE/>
        <w:autoSpaceDN/>
        <w:adjustRightInd/>
        <w:spacing w:before="100" w:beforeAutospacing="1" w:after="100" w:afterAutospacing="1" w:line="240" w:lineRule="auto"/>
        <w:textAlignment w:val="auto"/>
        <w:rPr>
          <w:rFonts w:asciiTheme="minorHAnsi" w:hAnsiTheme="minorHAnsi" w:cstheme="minorHAnsi"/>
          <w:sz w:val="20"/>
        </w:rPr>
      </w:pPr>
      <w:r w:rsidRPr="00445959">
        <w:rPr>
          <w:rFonts w:asciiTheme="minorHAnsi" w:hAnsiTheme="minorHAnsi" w:cstheme="minorHAnsi"/>
          <w:sz w:val="20"/>
        </w:rPr>
        <w:t xml:space="preserve">Department for Education, </w:t>
      </w:r>
      <w:r w:rsidRPr="00445959">
        <w:rPr>
          <w:rFonts w:asciiTheme="minorHAnsi" w:hAnsiTheme="minorHAnsi" w:cstheme="minorHAnsi"/>
          <w:i/>
          <w:iCs/>
          <w:sz w:val="20"/>
        </w:rPr>
        <w:t>Searching, screening and confiscation in schools</w:t>
      </w:r>
      <w:r w:rsidRPr="00445959">
        <w:rPr>
          <w:rFonts w:asciiTheme="minorHAnsi" w:hAnsiTheme="minorHAnsi" w:cstheme="minorHAnsi"/>
          <w:sz w:val="20"/>
        </w:rPr>
        <w:t xml:space="preserve">, updated July 2023. </w:t>
      </w:r>
    </w:p>
    <w:p w14:paraId="74036B5B" w14:textId="77777777" w:rsidR="00DD0F27" w:rsidRPr="00445959" w:rsidRDefault="00DD0F27" w:rsidP="009B2880">
      <w:pPr>
        <w:numPr>
          <w:ilvl w:val="0"/>
          <w:numId w:val="28"/>
        </w:numPr>
        <w:overflowPunct/>
        <w:autoSpaceDE/>
        <w:autoSpaceDN/>
        <w:adjustRightInd/>
        <w:spacing w:before="100" w:beforeAutospacing="1" w:after="100" w:afterAutospacing="1" w:line="240" w:lineRule="auto"/>
        <w:textAlignment w:val="auto"/>
        <w:rPr>
          <w:rFonts w:asciiTheme="minorHAnsi" w:hAnsiTheme="minorHAnsi" w:cstheme="minorHAnsi"/>
          <w:sz w:val="20"/>
        </w:rPr>
      </w:pPr>
      <w:r w:rsidRPr="00445959">
        <w:rPr>
          <w:rFonts w:asciiTheme="minorHAnsi" w:hAnsiTheme="minorHAnsi" w:cstheme="minorHAnsi"/>
          <w:sz w:val="20"/>
        </w:rPr>
        <w:t xml:space="preserve">Department for Education, </w:t>
      </w:r>
      <w:r w:rsidRPr="00445959">
        <w:rPr>
          <w:rFonts w:asciiTheme="minorHAnsi" w:hAnsiTheme="minorHAnsi" w:cstheme="minorHAnsi"/>
          <w:i/>
          <w:iCs/>
          <w:sz w:val="20"/>
        </w:rPr>
        <w:t>Working together to improve school attendance</w:t>
      </w:r>
      <w:r w:rsidRPr="00445959">
        <w:rPr>
          <w:rFonts w:asciiTheme="minorHAnsi" w:hAnsiTheme="minorHAnsi" w:cstheme="minorHAnsi"/>
          <w:sz w:val="20"/>
        </w:rPr>
        <w:t xml:space="preserve">, updated July 2026. </w:t>
      </w:r>
    </w:p>
    <w:p w14:paraId="423A6B7C" w14:textId="77777777" w:rsidR="00DD0F27" w:rsidRPr="00445959" w:rsidRDefault="00DD0F27" w:rsidP="009B2880">
      <w:pPr>
        <w:numPr>
          <w:ilvl w:val="0"/>
          <w:numId w:val="28"/>
        </w:numPr>
        <w:overflowPunct/>
        <w:autoSpaceDE/>
        <w:autoSpaceDN/>
        <w:adjustRightInd/>
        <w:spacing w:before="100" w:beforeAutospacing="1" w:after="100" w:afterAutospacing="1" w:line="240" w:lineRule="auto"/>
        <w:textAlignment w:val="auto"/>
        <w:rPr>
          <w:rFonts w:asciiTheme="minorHAnsi" w:hAnsiTheme="minorHAnsi" w:cstheme="minorHAnsi"/>
          <w:sz w:val="20"/>
        </w:rPr>
      </w:pPr>
      <w:r w:rsidRPr="00445959">
        <w:rPr>
          <w:rFonts w:asciiTheme="minorHAnsi" w:hAnsiTheme="minorHAnsi" w:cstheme="minorHAnsi"/>
          <w:sz w:val="20"/>
        </w:rPr>
        <w:t xml:space="preserve">Department for Education and Department of Health and Social Care, </w:t>
      </w:r>
      <w:r w:rsidRPr="00445959">
        <w:rPr>
          <w:rFonts w:asciiTheme="minorHAnsi" w:hAnsiTheme="minorHAnsi" w:cstheme="minorHAnsi"/>
          <w:i/>
          <w:iCs/>
          <w:sz w:val="20"/>
        </w:rPr>
        <w:t>Special educational needs and disability code of practice: 0 to 25 years</w:t>
      </w:r>
      <w:r w:rsidRPr="00445959">
        <w:rPr>
          <w:rFonts w:asciiTheme="minorHAnsi" w:hAnsiTheme="minorHAnsi" w:cstheme="minorHAnsi"/>
          <w:sz w:val="20"/>
        </w:rPr>
        <w:t xml:space="preserve">, January 2015, as amended. </w:t>
      </w:r>
    </w:p>
    <w:p w14:paraId="563A3D67" w14:textId="77777777" w:rsidR="00DD0F27" w:rsidRPr="00445959" w:rsidRDefault="00DD0F27" w:rsidP="009B2880">
      <w:pPr>
        <w:numPr>
          <w:ilvl w:val="0"/>
          <w:numId w:val="28"/>
        </w:numPr>
        <w:overflowPunct/>
        <w:autoSpaceDE/>
        <w:autoSpaceDN/>
        <w:adjustRightInd/>
        <w:spacing w:before="100" w:beforeAutospacing="1" w:after="100" w:afterAutospacing="1" w:line="240" w:lineRule="auto"/>
        <w:textAlignment w:val="auto"/>
        <w:rPr>
          <w:rFonts w:asciiTheme="minorHAnsi" w:hAnsiTheme="minorHAnsi" w:cstheme="minorHAnsi"/>
          <w:sz w:val="20"/>
        </w:rPr>
      </w:pPr>
      <w:r w:rsidRPr="00445959">
        <w:rPr>
          <w:rFonts w:asciiTheme="minorHAnsi" w:hAnsiTheme="minorHAnsi" w:cstheme="minorHAnsi"/>
          <w:sz w:val="20"/>
        </w:rPr>
        <w:t xml:space="preserve">Department for Education, </w:t>
      </w:r>
      <w:r w:rsidRPr="00445959">
        <w:rPr>
          <w:rFonts w:asciiTheme="minorHAnsi" w:hAnsiTheme="minorHAnsi" w:cstheme="minorHAnsi"/>
          <w:i/>
          <w:iCs/>
          <w:sz w:val="20"/>
        </w:rPr>
        <w:t>Children missing education: statutory guidance for local authorities and schools</w:t>
      </w:r>
      <w:r w:rsidRPr="00445959">
        <w:rPr>
          <w:rFonts w:asciiTheme="minorHAnsi" w:hAnsiTheme="minorHAnsi" w:cstheme="minorHAnsi"/>
          <w:sz w:val="20"/>
        </w:rPr>
        <w:t xml:space="preserve">, current edition. </w:t>
      </w:r>
    </w:p>
    <w:p w14:paraId="13526B97" w14:textId="77777777" w:rsidR="00DD0F27" w:rsidRPr="00445959" w:rsidRDefault="00DD0F27" w:rsidP="009B2880">
      <w:pPr>
        <w:numPr>
          <w:ilvl w:val="0"/>
          <w:numId w:val="28"/>
        </w:numPr>
        <w:overflowPunct/>
        <w:autoSpaceDE/>
        <w:autoSpaceDN/>
        <w:adjustRightInd/>
        <w:spacing w:before="100" w:beforeAutospacing="1" w:after="100" w:afterAutospacing="1" w:line="240" w:lineRule="auto"/>
        <w:textAlignment w:val="auto"/>
        <w:rPr>
          <w:rFonts w:asciiTheme="minorHAnsi" w:hAnsiTheme="minorHAnsi" w:cstheme="minorHAnsi"/>
          <w:sz w:val="20"/>
        </w:rPr>
      </w:pPr>
      <w:r w:rsidRPr="00445959">
        <w:rPr>
          <w:rFonts w:asciiTheme="minorHAnsi" w:hAnsiTheme="minorHAnsi" w:cstheme="minorHAnsi"/>
          <w:sz w:val="20"/>
        </w:rPr>
        <w:t xml:space="preserve">Department for Education, </w:t>
      </w:r>
      <w:r w:rsidRPr="00445959">
        <w:rPr>
          <w:rFonts w:asciiTheme="minorHAnsi" w:hAnsiTheme="minorHAnsi" w:cstheme="minorHAnsi"/>
          <w:i/>
          <w:iCs/>
          <w:sz w:val="20"/>
        </w:rPr>
        <w:t>Supporting pupils at school with medical conditions</w:t>
      </w:r>
      <w:r w:rsidRPr="00445959">
        <w:rPr>
          <w:rFonts w:asciiTheme="minorHAnsi" w:hAnsiTheme="minorHAnsi" w:cstheme="minorHAnsi"/>
          <w:sz w:val="20"/>
        </w:rPr>
        <w:t xml:space="preserve">, current edition. </w:t>
      </w:r>
    </w:p>
    <w:p w14:paraId="5BF64B28" w14:textId="77777777" w:rsidR="00DD0F27" w:rsidRPr="00445959" w:rsidRDefault="00DD0F27" w:rsidP="009B2880">
      <w:pPr>
        <w:numPr>
          <w:ilvl w:val="0"/>
          <w:numId w:val="28"/>
        </w:numPr>
        <w:overflowPunct/>
        <w:autoSpaceDE/>
        <w:autoSpaceDN/>
        <w:adjustRightInd/>
        <w:spacing w:before="100" w:beforeAutospacing="1" w:after="100" w:afterAutospacing="1" w:line="240" w:lineRule="auto"/>
        <w:textAlignment w:val="auto"/>
        <w:rPr>
          <w:rFonts w:asciiTheme="minorHAnsi" w:hAnsiTheme="minorHAnsi" w:cstheme="minorHAnsi"/>
          <w:sz w:val="20"/>
        </w:rPr>
      </w:pPr>
      <w:r w:rsidRPr="00445959">
        <w:rPr>
          <w:rFonts w:asciiTheme="minorHAnsi" w:hAnsiTheme="minorHAnsi" w:cstheme="minorHAnsi"/>
          <w:sz w:val="20"/>
        </w:rPr>
        <w:t xml:space="preserve">Department for Education, </w:t>
      </w:r>
      <w:r w:rsidRPr="00445959">
        <w:rPr>
          <w:rFonts w:asciiTheme="minorHAnsi" w:hAnsiTheme="minorHAnsi" w:cstheme="minorHAnsi"/>
          <w:i/>
          <w:iCs/>
          <w:sz w:val="20"/>
        </w:rPr>
        <w:t>Preventing bullying</w:t>
      </w:r>
      <w:r w:rsidRPr="00445959">
        <w:rPr>
          <w:rFonts w:asciiTheme="minorHAnsi" w:hAnsiTheme="minorHAnsi" w:cstheme="minorHAnsi"/>
          <w:sz w:val="20"/>
        </w:rPr>
        <w:t xml:space="preserve">, current guidance. </w:t>
      </w:r>
    </w:p>
    <w:p w14:paraId="12AE2C6E" w14:textId="77777777" w:rsidR="00DD0F27" w:rsidRPr="00445959" w:rsidRDefault="00DD0F27" w:rsidP="00DD0F27">
      <w:pPr>
        <w:overflowPunct/>
        <w:autoSpaceDE/>
        <w:autoSpaceDN/>
        <w:adjustRightInd/>
        <w:spacing w:before="100" w:beforeAutospacing="1" w:after="100" w:afterAutospacing="1" w:line="240" w:lineRule="auto"/>
        <w:ind w:left="0"/>
        <w:textAlignment w:val="auto"/>
        <w:rPr>
          <w:rFonts w:asciiTheme="minorHAnsi" w:hAnsiTheme="minorHAnsi" w:cstheme="minorHAnsi"/>
          <w:sz w:val="20"/>
        </w:rPr>
      </w:pPr>
      <w:r w:rsidRPr="00445959">
        <w:rPr>
          <w:rFonts w:asciiTheme="minorHAnsi" w:hAnsiTheme="minorHAnsi" w:cstheme="minorHAnsi"/>
          <w:b/>
          <w:bCs/>
          <w:sz w:val="20"/>
        </w:rPr>
        <w:t>Legislation and regulations</w:t>
      </w:r>
    </w:p>
    <w:p w14:paraId="3EEB24D8" w14:textId="77777777" w:rsidR="00DD0F27" w:rsidRPr="00445959" w:rsidRDefault="00DD0F27" w:rsidP="009B2880">
      <w:pPr>
        <w:numPr>
          <w:ilvl w:val="0"/>
          <w:numId w:val="29"/>
        </w:numPr>
        <w:overflowPunct/>
        <w:autoSpaceDE/>
        <w:autoSpaceDN/>
        <w:adjustRightInd/>
        <w:spacing w:before="100" w:beforeAutospacing="1" w:after="100" w:afterAutospacing="1" w:line="240" w:lineRule="auto"/>
        <w:textAlignment w:val="auto"/>
        <w:rPr>
          <w:rFonts w:asciiTheme="minorHAnsi" w:hAnsiTheme="minorHAnsi" w:cstheme="minorHAnsi"/>
          <w:sz w:val="20"/>
        </w:rPr>
      </w:pPr>
      <w:r w:rsidRPr="00445959">
        <w:rPr>
          <w:rFonts w:asciiTheme="minorHAnsi" w:hAnsiTheme="minorHAnsi" w:cstheme="minorHAnsi"/>
          <w:sz w:val="20"/>
        </w:rPr>
        <w:t xml:space="preserve">Education and Inspections Act 2006, including sections 93 and 93A. </w:t>
      </w:r>
    </w:p>
    <w:p w14:paraId="5DF144BD" w14:textId="77777777" w:rsidR="00DD0F27" w:rsidRPr="00445959" w:rsidRDefault="00DD0F27" w:rsidP="009B2880">
      <w:pPr>
        <w:numPr>
          <w:ilvl w:val="0"/>
          <w:numId w:val="29"/>
        </w:numPr>
        <w:overflowPunct/>
        <w:autoSpaceDE/>
        <w:autoSpaceDN/>
        <w:adjustRightInd/>
        <w:spacing w:before="100" w:beforeAutospacing="1" w:after="100" w:afterAutospacing="1" w:line="240" w:lineRule="auto"/>
        <w:textAlignment w:val="auto"/>
        <w:rPr>
          <w:rFonts w:asciiTheme="minorHAnsi" w:hAnsiTheme="minorHAnsi" w:cstheme="minorHAnsi"/>
          <w:sz w:val="20"/>
        </w:rPr>
      </w:pPr>
      <w:r w:rsidRPr="00445959">
        <w:rPr>
          <w:rFonts w:asciiTheme="minorHAnsi" w:hAnsiTheme="minorHAnsi" w:cstheme="minorHAnsi"/>
          <w:sz w:val="20"/>
        </w:rPr>
        <w:t xml:space="preserve">Equality Act 2010. </w:t>
      </w:r>
    </w:p>
    <w:p w14:paraId="0BE6F170" w14:textId="77777777" w:rsidR="00DD0F27" w:rsidRPr="00445959" w:rsidRDefault="00DD0F27" w:rsidP="009B2880">
      <w:pPr>
        <w:numPr>
          <w:ilvl w:val="0"/>
          <w:numId w:val="29"/>
        </w:numPr>
        <w:overflowPunct/>
        <w:autoSpaceDE/>
        <w:autoSpaceDN/>
        <w:adjustRightInd/>
        <w:spacing w:before="100" w:beforeAutospacing="1" w:after="100" w:afterAutospacing="1" w:line="240" w:lineRule="auto"/>
        <w:textAlignment w:val="auto"/>
        <w:rPr>
          <w:rFonts w:asciiTheme="minorHAnsi" w:hAnsiTheme="minorHAnsi" w:cstheme="minorHAnsi"/>
          <w:sz w:val="20"/>
        </w:rPr>
      </w:pPr>
      <w:r w:rsidRPr="00445959">
        <w:rPr>
          <w:rFonts w:asciiTheme="minorHAnsi" w:hAnsiTheme="minorHAnsi" w:cstheme="minorHAnsi"/>
          <w:sz w:val="20"/>
        </w:rPr>
        <w:t xml:space="preserve">Children and Families Act 2014. </w:t>
      </w:r>
    </w:p>
    <w:p w14:paraId="35C902F2" w14:textId="77777777" w:rsidR="00DD0F27" w:rsidRPr="00445959" w:rsidRDefault="00DD0F27" w:rsidP="009B2880">
      <w:pPr>
        <w:numPr>
          <w:ilvl w:val="0"/>
          <w:numId w:val="29"/>
        </w:numPr>
        <w:overflowPunct/>
        <w:autoSpaceDE/>
        <w:autoSpaceDN/>
        <w:adjustRightInd/>
        <w:spacing w:before="100" w:beforeAutospacing="1" w:after="100" w:afterAutospacing="1" w:line="240" w:lineRule="auto"/>
        <w:textAlignment w:val="auto"/>
        <w:rPr>
          <w:rFonts w:asciiTheme="minorHAnsi" w:hAnsiTheme="minorHAnsi" w:cstheme="minorHAnsi"/>
          <w:sz w:val="20"/>
        </w:rPr>
      </w:pPr>
      <w:r w:rsidRPr="00445959">
        <w:rPr>
          <w:rFonts w:asciiTheme="minorHAnsi" w:hAnsiTheme="minorHAnsi" w:cstheme="minorHAnsi"/>
          <w:sz w:val="20"/>
        </w:rPr>
        <w:t xml:space="preserve">Schools (Recording and Reporting of Seclusion and Restraint) (No. 2) (England) Regulations 2025. </w:t>
      </w:r>
    </w:p>
    <w:p w14:paraId="7B82CCA9" w14:textId="77777777" w:rsidR="00DD0F27" w:rsidRPr="00445959" w:rsidRDefault="00DD0F27" w:rsidP="00DD0F27">
      <w:pPr>
        <w:overflowPunct/>
        <w:autoSpaceDE/>
        <w:autoSpaceDN/>
        <w:adjustRightInd/>
        <w:spacing w:before="100" w:beforeAutospacing="1" w:after="100" w:afterAutospacing="1" w:line="240" w:lineRule="auto"/>
        <w:ind w:left="0"/>
        <w:textAlignment w:val="auto"/>
        <w:rPr>
          <w:rFonts w:asciiTheme="minorHAnsi" w:hAnsiTheme="minorHAnsi" w:cstheme="minorHAnsi"/>
          <w:sz w:val="20"/>
        </w:rPr>
      </w:pPr>
      <w:r w:rsidRPr="00445959">
        <w:rPr>
          <w:rFonts w:asciiTheme="minorHAnsi" w:hAnsiTheme="minorHAnsi" w:cstheme="minorHAnsi"/>
          <w:b/>
          <w:bCs/>
          <w:sz w:val="20"/>
        </w:rPr>
        <w:t>Trust and school policies</w:t>
      </w:r>
    </w:p>
    <w:p w14:paraId="63F26BEC" w14:textId="77777777" w:rsidR="00DD0F27" w:rsidRPr="00445959" w:rsidRDefault="00DD0F27" w:rsidP="009B2880">
      <w:pPr>
        <w:numPr>
          <w:ilvl w:val="0"/>
          <w:numId w:val="30"/>
        </w:numPr>
        <w:overflowPunct/>
        <w:autoSpaceDE/>
        <w:autoSpaceDN/>
        <w:adjustRightInd/>
        <w:spacing w:before="100" w:beforeAutospacing="1" w:after="100" w:afterAutospacing="1" w:line="240" w:lineRule="auto"/>
        <w:textAlignment w:val="auto"/>
        <w:rPr>
          <w:rFonts w:asciiTheme="minorHAnsi" w:hAnsiTheme="minorHAnsi" w:cstheme="minorHAnsi"/>
          <w:sz w:val="20"/>
        </w:rPr>
      </w:pPr>
      <w:r w:rsidRPr="00445959">
        <w:rPr>
          <w:rFonts w:asciiTheme="minorHAnsi" w:hAnsiTheme="minorHAnsi" w:cstheme="minorHAnsi"/>
          <w:sz w:val="20"/>
        </w:rPr>
        <w:t xml:space="preserve">TPAT Safeguarding and Child Protection Policy. </w:t>
      </w:r>
    </w:p>
    <w:p w14:paraId="662338BD" w14:textId="77777777" w:rsidR="00DD0F27" w:rsidRPr="00445959" w:rsidRDefault="00DD0F27" w:rsidP="009B2880">
      <w:pPr>
        <w:numPr>
          <w:ilvl w:val="0"/>
          <w:numId w:val="30"/>
        </w:numPr>
        <w:overflowPunct/>
        <w:autoSpaceDE/>
        <w:autoSpaceDN/>
        <w:adjustRightInd/>
        <w:spacing w:before="100" w:beforeAutospacing="1" w:after="100" w:afterAutospacing="1" w:line="240" w:lineRule="auto"/>
        <w:textAlignment w:val="auto"/>
        <w:rPr>
          <w:rFonts w:asciiTheme="minorHAnsi" w:hAnsiTheme="minorHAnsi" w:cstheme="minorHAnsi"/>
          <w:sz w:val="20"/>
        </w:rPr>
      </w:pPr>
      <w:r w:rsidRPr="00445959">
        <w:rPr>
          <w:rFonts w:asciiTheme="minorHAnsi" w:hAnsiTheme="minorHAnsi" w:cstheme="minorHAnsi"/>
          <w:sz w:val="20"/>
        </w:rPr>
        <w:t xml:space="preserve">TPAT SEND Policy. </w:t>
      </w:r>
    </w:p>
    <w:p w14:paraId="70449C19" w14:textId="77777777" w:rsidR="00DD0F27" w:rsidRPr="00445959" w:rsidRDefault="00DD0F27" w:rsidP="009B2880">
      <w:pPr>
        <w:numPr>
          <w:ilvl w:val="0"/>
          <w:numId w:val="30"/>
        </w:numPr>
        <w:overflowPunct/>
        <w:autoSpaceDE/>
        <w:autoSpaceDN/>
        <w:adjustRightInd/>
        <w:spacing w:before="100" w:beforeAutospacing="1" w:after="100" w:afterAutospacing="1" w:line="240" w:lineRule="auto"/>
        <w:textAlignment w:val="auto"/>
        <w:rPr>
          <w:rFonts w:asciiTheme="minorHAnsi" w:hAnsiTheme="minorHAnsi" w:cstheme="minorHAnsi"/>
          <w:sz w:val="20"/>
        </w:rPr>
      </w:pPr>
      <w:r w:rsidRPr="00445959">
        <w:rPr>
          <w:rFonts w:asciiTheme="minorHAnsi" w:hAnsiTheme="minorHAnsi" w:cstheme="minorHAnsi"/>
          <w:sz w:val="20"/>
        </w:rPr>
        <w:t xml:space="preserve">TPAT Exclusions and Suspensions Policy. </w:t>
      </w:r>
    </w:p>
    <w:p w14:paraId="13256B70" w14:textId="77777777" w:rsidR="00DD0F27" w:rsidRPr="00445959" w:rsidRDefault="00DD0F27" w:rsidP="009B2880">
      <w:pPr>
        <w:numPr>
          <w:ilvl w:val="0"/>
          <w:numId w:val="30"/>
        </w:numPr>
        <w:overflowPunct/>
        <w:autoSpaceDE/>
        <w:autoSpaceDN/>
        <w:adjustRightInd/>
        <w:spacing w:before="100" w:beforeAutospacing="1" w:after="100" w:afterAutospacing="1" w:line="240" w:lineRule="auto"/>
        <w:textAlignment w:val="auto"/>
        <w:rPr>
          <w:rFonts w:asciiTheme="minorHAnsi" w:hAnsiTheme="minorHAnsi" w:cstheme="minorHAnsi"/>
          <w:sz w:val="20"/>
        </w:rPr>
      </w:pPr>
      <w:r w:rsidRPr="00445959">
        <w:rPr>
          <w:rFonts w:asciiTheme="minorHAnsi" w:hAnsiTheme="minorHAnsi" w:cstheme="minorHAnsi"/>
          <w:sz w:val="20"/>
        </w:rPr>
        <w:t xml:space="preserve">TPAT Anti-Bullying and Anti-Discrimination Framework. </w:t>
      </w:r>
    </w:p>
    <w:p w14:paraId="1D976103" w14:textId="77777777" w:rsidR="00DD0F27" w:rsidRPr="00445959" w:rsidRDefault="00DD0F27" w:rsidP="009B2880">
      <w:pPr>
        <w:numPr>
          <w:ilvl w:val="0"/>
          <w:numId w:val="30"/>
        </w:numPr>
        <w:overflowPunct/>
        <w:autoSpaceDE/>
        <w:autoSpaceDN/>
        <w:adjustRightInd/>
        <w:spacing w:before="100" w:beforeAutospacing="1" w:after="100" w:afterAutospacing="1" w:line="240" w:lineRule="auto"/>
        <w:textAlignment w:val="auto"/>
        <w:rPr>
          <w:rFonts w:asciiTheme="minorHAnsi" w:hAnsiTheme="minorHAnsi" w:cstheme="minorHAnsi"/>
          <w:sz w:val="20"/>
        </w:rPr>
      </w:pPr>
      <w:r w:rsidRPr="00445959">
        <w:rPr>
          <w:rFonts w:asciiTheme="minorHAnsi" w:hAnsiTheme="minorHAnsi" w:cstheme="minorHAnsi"/>
          <w:sz w:val="20"/>
        </w:rPr>
        <w:t xml:space="preserve">TPAT IT Acceptable Use Policy. </w:t>
      </w:r>
    </w:p>
    <w:p w14:paraId="537161D7" w14:textId="77777777" w:rsidR="00DD0F27" w:rsidRPr="0087308A" w:rsidRDefault="00DD0F27" w:rsidP="009B2880">
      <w:pPr>
        <w:numPr>
          <w:ilvl w:val="0"/>
          <w:numId w:val="30"/>
        </w:numPr>
        <w:overflowPunct/>
        <w:autoSpaceDE/>
        <w:autoSpaceDN/>
        <w:adjustRightInd/>
        <w:spacing w:before="100" w:beforeAutospacing="1" w:after="100" w:afterAutospacing="1" w:line="240" w:lineRule="auto"/>
        <w:textAlignment w:val="auto"/>
        <w:rPr>
          <w:rFonts w:asciiTheme="minorHAnsi" w:hAnsiTheme="minorHAnsi" w:cstheme="minorHAnsi"/>
          <w:sz w:val="20"/>
        </w:rPr>
      </w:pPr>
      <w:r w:rsidRPr="00445959">
        <w:rPr>
          <w:rFonts w:asciiTheme="minorHAnsi" w:hAnsiTheme="minorHAnsi" w:cstheme="minorHAnsi"/>
          <w:sz w:val="20"/>
        </w:rPr>
        <w:t>TPAT Complaints Policy.</w:t>
      </w:r>
    </w:p>
    <w:p w14:paraId="3FC36653" w14:textId="77777777" w:rsidR="00DD0F27" w:rsidRPr="009138B9" w:rsidRDefault="00DD0F27" w:rsidP="00DD0F27">
      <w:pPr>
        <w:pStyle w:val="ListBullet"/>
        <w:spacing w:after="40"/>
        <w:rPr>
          <w:rFonts w:asciiTheme="minorHAnsi" w:hAnsiTheme="minorHAnsi" w:cstheme="minorHAnsi"/>
          <w:sz w:val="22"/>
          <w:szCs w:val="22"/>
        </w:rPr>
      </w:pPr>
    </w:p>
    <w:p w14:paraId="629B6F6A" w14:textId="01ACA004" w:rsidR="00E91EB7" w:rsidRPr="009138B9" w:rsidRDefault="00E91EB7" w:rsidP="00DD0F27">
      <w:pPr>
        <w:pStyle w:val="Heading1"/>
        <w:numPr>
          <w:ilvl w:val="0"/>
          <w:numId w:val="0"/>
        </w:numPr>
        <w:rPr>
          <w:rFonts w:asciiTheme="minorHAnsi" w:hAnsiTheme="minorHAnsi" w:cstheme="minorHAnsi"/>
          <w:sz w:val="22"/>
          <w:szCs w:val="22"/>
        </w:rPr>
      </w:pPr>
    </w:p>
    <w:sectPr w:rsidR="00E91EB7" w:rsidRPr="009138B9" w:rsidSect="00E939C0">
      <w:pgSz w:w="11909" w:h="16834" w:code="9"/>
      <w:pgMar w:top="851" w:right="1134" w:bottom="851" w:left="1134" w:header="851" w:footer="960" w:gutter="0"/>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E16B99A" w14:textId="77777777" w:rsidR="001477EF" w:rsidRDefault="001477EF">
      <w:r>
        <w:separator/>
      </w:r>
    </w:p>
  </w:endnote>
  <w:endnote w:type="continuationSeparator" w:id="0">
    <w:p w14:paraId="5967EF7A" w14:textId="77777777" w:rsidR="001477EF" w:rsidRDefault="001477EF">
      <w:r>
        <w:continuationSeparator/>
      </w:r>
    </w:p>
  </w:endnote>
  <w:endnote w:type="continuationNotice" w:id="1">
    <w:p w14:paraId="53455A06" w14:textId="77777777" w:rsidR="001477EF" w:rsidRDefault="001477E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Swis721 BdRnd BT">
    <w:charset w:val="00"/>
    <w:family w:val="auto"/>
    <w:pitch w:val="variable"/>
    <w:sig w:usb0="00000003" w:usb1="00000000" w:usb2="00000000" w:usb3="00000000" w:csb0="00000001" w:csb1="00000000"/>
  </w:font>
  <w:font w:name="MS Mincho">
    <w:altName w:val="Yu Gothic UI"/>
    <w:panose1 w:val="020206090402050803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482572" w14:textId="77777777" w:rsidR="00102DE6" w:rsidRDefault="00102DE6" w:rsidP="0036179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CD16EF1" w14:textId="77777777" w:rsidR="00102DE6" w:rsidRDefault="00102DE6" w:rsidP="00B9283E">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97134430"/>
      <w:docPartObj>
        <w:docPartGallery w:val="Page Numbers (Bottom of Page)"/>
        <w:docPartUnique/>
      </w:docPartObj>
    </w:sdtPr>
    <w:sdtEndPr>
      <w:rPr>
        <w:color w:val="7F7F7F" w:themeColor="background1" w:themeShade="7F"/>
        <w:spacing w:val="60"/>
      </w:rPr>
    </w:sdtEndPr>
    <w:sdtContent>
      <w:p w14:paraId="2DB40F5A" w14:textId="6FD7FC80" w:rsidR="00102DE6" w:rsidRDefault="00102DE6">
        <w:pPr>
          <w:pStyle w:val="Footer"/>
          <w:pBdr>
            <w:top w:val="single" w:sz="4" w:space="1" w:color="D9D9D9" w:themeColor="background1" w:themeShade="D9"/>
          </w:pBdr>
          <w:rPr>
            <w:b/>
            <w:bCs/>
          </w:rPr>
        </w:pPr>
        <w:r>
          <w:fldChar w:fldCharType="begin"/>
        </w:r>
        <w:r>
          <w:instrText>PAGE   \* MERGEFORMAT</w:instrText>
        </w:r>
        <w:r>
          <w:fldChar w:fldCharType="separate"/>
        </w:r>
        <w:r w:rsidR="006C5F49" w:rsidRPr="006C5F49">
          <w:rPr>
            <w:b/>
            <w:bCs/>
            <w:noProof/>
          </w:rPr>
          <w:t>33</w:t>
        </w:r>
        <w:r>
          <w:rPr>
            <w:b/>
            <w:bCs/>
          </w:rPr>
          <w:fldChar w:fldCharType="end"/>
        </w:r>
        <w:r>
          <w:rPr>
            <w:b/>
            <w:bCs/>
          </w:rPr>
          <w:t xml:space="preserve"> | </w:t>
        </w:r>
        <w:r>
          <w:rPr>
            <w:color w:val="7F7F7F" w:themeColor="background1" w:themeShade="7F"/>
            <w:spacing w:val="60"/>
          </w:rPr>
          <w:t>Page</w:t>
        </w:r>
      </w:p>
    </w:sdtContent>
  </w:sdt>
  <w:p w14:paraId="6FBDB680" w14:textId="77777777" w:rsidR="00102DE6" w:rsidRDefault="00102DE6">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B7C29A" w14:textId="77777777" w:rsidR="00102DE6" w:rsidRDefault="00102DE6" w:rsidP="006B1865">
    <w:pPr>
      <w:pStyle w:val="Footer"/>
      <w:tabs>
        <w:tab w:val="clear" w:pos="4153"/>
        <w:tab w:val="clear" w:pos="8306"/>
        <w:tab w:val="center" w:pos="10773"/>
        <w:tab w:val="right" w:pos="11057"/>
      </w:tabs>
      <w:ind w:left="-1134" w:right="-1132"/>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48B7FF" w14:textId="77777777" w:rsidR="001477EF" w:rsidRDefault="001477EF">
      <w:r>
        <w:separator/>
      </w:r>
    </w:p>
  </w:footnote>
  <w:footnote w:type="continuationSeparator" w:id="0">
    <w:p w14:paraId="74DF91BF" w14:textId="77777777" w:rsidR="001477EF" w:rsidRDefault="001477EF">
      <w:r>
        <w:continuationSeparator/>
      </w:r>
    </w:p>
  </w:footnote>
  <w:footnote w:type="continuationNotice" w:id="1">
    <w:p w14:paraId="2749D06A" w14:textId="77777777" w:rsidR="001477EF" w:rsidRDefault="001477EF">
      <w:pPr>
        <w:spacing w:after="0" w:line="240" w:lineRule="auto"/>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9CAA1F" w14:textId="77777777" w:rsidR="00102DE6" w:rsidRDefault="00102DE6">
    <w:pPr>
      <w:pStyle w:val="Header"/>
    </w:pPr>
    <w:r>
      <w:rPr>
        <w:noProof/>
      </w:rPr>
      <w:pict w14:anchorId="4E15AA7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320004" o:spid="_x0000_s2057" type="#_x0000_t136" style="position:absolute;left:0;text-align:left;margin-left:0;margin-top:0;width:456.85pt;height:182.7pt;rotation:315;z-index:-251658240;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FBDE36" w14:textId="77777777" w:rsidR="00102DE6" w:rsidRDefault="00102DE6" w:rsidP="00C966FD">
    <w:pPr>
      <w:pStyle w:val="Header"/>
      <w:tabs>
        <w:tab w:val="clear" w:pos="4153"/>
      </w:tabs>
      <w:ind w:right="-425"/>
      <w:jc w:val="right"/>
      <w:rPr>
        <w:rFonts w:ascii="Lucida Sans Unicode" w:hAnsi="Lucida Sans Unicode" w:cs="Lucida Sans Unicode"/>
        <w:sz w:val="16"/>
      </w:rPr>
    </w:pPr>
    <w:r w:rsidRPr="009C6812">
      <w:rPr>
        <w:noProof/>
      </w:rPr>
      <w:drawing>
        <wp:anchor distT="0" distB="0" distL="114300" distR="114300" simplePos="0" relativeHeight="251657216" behindDoc="1" locked="0" layoutInCell="1" allowOverlap="1" wp14:anchorId="7C2C6403" wp14:editId="188A2362">
          <wp:simplePos x="0" y="0"/>
          <wp:positionH relativeFrom="column">
            <wp:posOffset>-222250</wp:posOffset>
          </wp:positionH>
          <wp:positionV relativeFrom="paragraph">
            <wp:posOffset>-38100</wp:posOffset>
          </wp:positionV>
          <wp:extent cx="2298700" cy="632460"/>
          <wp:effectExtent l="0" t="0" r="6350" b="0"/>
          <wp:wrapTight wrapText="bothSides">
            <wp:wrapPolygon edited="0">
              <wp:start x="1611" y="0"/>
              <wp:lineTo x="0" y="2602"/>
              <wp:lineTo x="0" y="18217"/>
              <wp:lineTo x="1611" y="20819"/>
              <wp:lineTo x="4296" y="20819"/>
              <wp:lineTo x="16827" y="15614"/>
              <wp:lineTo x="16827" y="10410"/>
              <wp:lineTo x="21481" y="10410"/>
              <wp:lineTo x="21481" y="4554"/>
              <wp:lineTo x="4296" y="0"/>
              <wp:lineTo x="1611" y="0"/>
            </wp:wrapPolygon>
          </wp:wrapTight>
          <wp:docPr id="1106778577" name="Picture 2" descr="A black background with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black background with blue text&#10;&#10;Description automatically generated"/>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2298700" cy="632460"/>
                  </a:xfrm>
                  <a:prstGeom prst="rect">
                    <a:avLst/>
                  </a:prstGeom>
                </pic:spPr>
              </pic:pic>
            </a:graphicData>
          </a:graphic>
          <wp14:sizeRelH relativeFrom="page">
            <wp14:pctWidth>0</wp14:pctWidth>
          </wp14:sizeRelH>
          <wp14:sizeRelV relativeFrom="page">
            <wp14:pctHeight>0</wp14:pctHeight>
          </wp14:sizeRelV>
        </wp:anchor>
      </w:drawing>
    </w:r>
  </w:p>
  <w:p w14:paraId="0C889FC7" w14:textId="77777777" w:rsidR="00102DE6" w:rsidRPr="006B1865" w:rsidRDefault="00102DE6">
    <w:pPr>
      <w:pStyle w:val="Header"/>
      <w:rPr>
        <w:color w:val="F4181D"/>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6" type="#_x0000_t75" style="width:209.25pt;height:332.25pt" o:bullet="t">
        <v:imagedata r:id="rId1" o:title="TK_LOGO_POINTER_RGB_bullet_blue"/>
      </v:shape>
    </w:pict>
  </w:numPicBullet>
  <w:abstractNum w:abstractNumId="0"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1" w15:restartNumberingAfterBreak="0">
    <w:nsid w:val="0A395157"/>
    <w:multiLevelType w:val="hybridMultilevel"/>
    <w:tmpl w:val="5F6C3684"/>
    <w:lvl w:ilvl="0" w:tplc="08090001">
      <w:start w:val="1"/>
      <w:numFmt w:val="bullet"/>
      <w:lvlText w:val=""/>
      <w:lvlJc w:val="left"/>
      <w:pPr>
        <w:ind w:left="1250" w:hanging="360"/>
      </w:pPr>
      <w:rPr>
        <w:rFonts w:ascii="Symbol" w:hAnsi="Symbol" w:hint="default"/>
      </w:rPr>
    </w:lvl>
    <w:lvl w:ilvl="1" w:tplc="08090003" w:tentative="1">
      <w:start w:val="1"/>
      <w:numFmt w:val="bullet"/>
      <w:lvlText w:val="o"/>
      <w:lvlJc w:val="left"/>
      <w:pPr>
        <w:ind w:left="1970" w:hanging="360"/>
      </w:pPr>
      <w:rPr>
        <w:rFonts w:ascii="Courier New" w:hAnsi="Courier New" w:cs="Courier New" w:hint="default"/>
      </w:rPr>
    </w:lvl>
    <w:lvl w:ilvl="2" w:tplc="08090005" w:tentative="1">
      <w:start w:val="1"/>
      <w:numFmt w:val="bullet"/>
      <w:lvlText w:val=""/>
      <w:lvlJc w:val="left"/>
      <w:pPr>
        <w:ind w:left="2690" w:hanging="360"/>
      </w:pPr>
      <w:rPr>
        <w:rFonts w:ascii="Wingdings" w:hAnsi="Wingdings" w:hint="default"/>
      </w:rPr>
    </w:lvl>
    <w:lvl w:ilvl="3" w:tplc="08090001" w:tentative="1">
      <w:start w:val="1"/>
      <w:numFmt w:val="bullet"/>
      <w:lvlText w:val=""/>
      <w:lvlJc w:val="left"/>
      <w:pPr>
        <w:ind w:left="3410" w:hanging="360"/>
      </w:pPr>
      <w:rPr>
        <w:rFonts w:ascii="Symbol" w:hAnsi="Symbol" w:hint="default"/>
      </w:rPr>
    </w:lvl>
    <w:lvl w:ilvl="4" w:tplc="08090003" w:tentative="1">
      <w:start w:val="1"/>
      <w:numFmt w:val="bullet"/>
      <w:lvlText w:val="o"/>
      <w:lvlJc w:val="left"/>
      <w:pPr>
        <w:ind w:left="4130" w:hanging="360"/>
      </w:pPr>
      <w:rPr>
        <w:rFonts w:ascii="Courier New" w:hAnsi="Courier New" w:cs="Courier New" w:hint="default"/>
      </w:rPr>
    </w:lvl>
    <w:lvl w:ilvl="5" w:tplc="08090005" w:tentative="1">
      <w:start w:val="1"/>
      <w:numFmt w:val="bullet"/>
      <w:lvlText w:val=""/>
      <w:lvlJc w:val="left"/>
      <w:pPr>
        <w:ind w:left="4850" w:hanging="360"/>
      </w:pPr>
      <w:rPr>
        <w:rFonts w:ascii="Wingdings" w:hAnsi="Wingdings" w:hint="default"/>
      </w:rPr>
    </w:lvl>
    <w:lvl w:ilvl="6" w:tplc="08090001" w:tentative="1">
      <w:start w:val="1"/>
      <w:numFmt w:val="bullet"/>
      <w:lvlText w:val=""/>
      <w:lvlJc w:val="left"/>
      <w:pPr>
        <w:ind w:left="5570" w:hanging="360"/>
      </w:pPr>
      <w:rPr>
        <w:rFonts w:ascii="Symbol" w:hAnsi="Symbol" w:hint="default"/>
      </w:rPr>
    </w:lvl>
    <w:lvl w:ilvl="7" w:tplc="08090003" w:tentative="1">
      <w:start w:val="1"/>
      <w:numFmt w:val="bullet"/>
      <w:lvlText w:val="o"/>
      <w:lvlJc w:val="left"/>
      <w:pPr>
        <w:ind w:left="6290" w:hanging="360"/>
      </w:pPr>
      <w:rPr>
        <w:rFonts w:ascii="Courier New" w:hAnsi="Courier New" w:cs="Courier New" w:hint="default"/>
      </w:rPr>
    </w:lvl>
    <w:lvl w:ilvl="8" w:tplc="08090005" w:tentative="1">
      <w:start w:val="1"/>
      <w:numFmt w:val="bullet"/>
      <w:lvlText w:val=""/>
      <w:lvlJc w:val="left"/>
      <w:pPr>
        <w:ind w:left="7010" w:hanging="360"/>
      </w:pPr>
      <w:rPr>
        <w:rFonts w:ascii="Wingdings" w:hAnsi="Wingdings" w:hint="default"/>
      </w:rPr>
    </w:lvl>
  </w:abstractNum>
  <w:abstractNum w:abstractNumId="2" w15:restartNumberingAfterBreak="0">
    <w:nsid w:val="0A894BD1"/>
    <w:multiLevelType w:val="multilevel"/>
    <w:tmpl w:val="0809001D"/>
    <w:styleLink w:val="Style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0F1E1D84"/>
    <w:multiLevelType w:val="hybridMultilevel"/>
    <w:tmpl w:val="197AD23E"/>
    <w:lvl w:ilvl="0" w:tplc="A2FC245E">
      <w:numFmt w:val="bullet"/>
      <w:lvlText w:val="•"/>
      <w:lvlJc w:val="left"/>
      <w:pPr>
        <w:ind w:left="890" w:hanging="360"/>
      </w:pPr>
      <w:rPr>
        <w:rFonts w:ascii="Calibri" w:eastAsia="Calibri" w:hAnsi="Calibri" w:cs="Calibri"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4" w15:restartNumberingAfterBreak="0">
    <w:nsid w:val="0FC240C4"/>
    <w:multiLevelType w:val="hybridMultilevel"/>
    <w:tmpl w:val="BC6290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12C664C"/>
    <w:multiLevelType w:val="hybridMultilevel"/>
    <w:tmpl w:val="98A0D00E"/>
    <w:lvl w:ilvl="0" w:tplc="60541490">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D786086">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F58E628">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066770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0660926">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DC82108">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48A653E">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B525E76">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C56D668">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13E0321D"/>
    <w:multiLevelType w:val="hybridMultilevel"/>
    <w:tmpl w:val="A36C164A"/>
    <w:lvl w:ilvl="0" w:tplc="FFFFFFFF">
      <w:start w:val="1"/>
      <w:numFmt w:val="decimal"/>
      <w:lvlText w:val="%1."/>
      <w:lvlJc w:val="left"/>
      <w:pPr>
        <w:ind w:left="1287" w:hanging="360"/>
      </w:p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7" w15:restartNumberingAfterBreak="0">
    <w:nsid w:val="15DE2645"/>
    <w:multiLevelType w:val="hybridMultilevel"/>
    <w:tmpl w:val="67F4578A"/>
    <w:lvl w:ilvl="0" w:tplc="08090003">
      <w:start w:val="1"/>
      <w:numFmt w:val="bullet"/>
      <w:lvlText w:val="o"/>
      <w:lvlJc w:val="left"/>
      <w:pPr>
        <w:ind w:left="1287" w:hanging="360"/>
      </w:pPr>
      <w:rPr>
        <w:rFonts w:ascii="Courier New" w:hAnsi="Courier New" w:cs="Courier New"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8" w15:restartNumberingAfterBreak="0">
    <w:nsid w:val="195F05FB"/>
    <w:multiLevelType w:val="multilevel"/>
    <w:tmpl w:val="5F1C4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97F44F8"/>
    <w:multiLevelType w:val="hybridMultilevel"/>
    <w:tmpl w:val="4EEC45B0"/>
    <w:lvl w:ilvl="0" w:tplc="A2FC245E">
      <w:numFmt w:val="bullet"/>
      <w:lvlText w:val="•"/>
      <w:lvlJc w:val="left"/>
      <w:pPr>
        <w:ind w:left="890" w:hanging="360"/>
      </w:pPr>
      <w:rPr>
        <w:rFonts w:ascii="Calibri" w:eastAsia="Calibri" w:hAnsi="Calibri" w:cs="Calibri"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0" w15:restartNumberingAfterBreak="0">
    <w:nsid w:val="1ACB1E8E"/>
    <w:multiLevelType w:val="hybridMultilevel"/>
    <w:tmpl w:val="E026A73E"/>
    <w:lvl w:ilvl="0" w:tplc="08090003">
      <w:start w:val="1"/>
      <w:numFmt w:val="bullet"/>
      <w:lvlText w:val="o"/>
      <w:lvlJc w:val="left"/>
      <w:pPr>
        <w:ind w:left="1287" w:hanging="360"/>
      </w:pPr>
      <w:rPr>
        <w:rFonts w:ascii="Courier New" w:hAnsi="Courier New" w:cs="Courier New"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1" w15:restartNumberingAfterBreak="0">
    <w:nsid w:val="1AF30099"/>
    <w:multiLevelType w:val="hybridMultilevel"/>
    <w:tmpl w:val="3FD08A00"/>
    <w:lvl w:ilvl="0" w:tplc="A2FC245E">
      <w:numFmt w:val="bullet"/>
      <w:lvlText w:val="•"/>
      <w:lvlJc w:val="left"/>
      <w:pPr>
        <w:ind w:left="1287" w:hanging="360"/>
      </w:pPr>
      <w:rPr>
        <w:rFonts w:ascii="Calibri" w:eastAsia="Calibri" w:hAnsi="Calibri" w:cs="Calibri"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2" w15:restartNumberingAfterBreak="0">
    <w:nsid w:val="20BE561F"/>
    <w:multiLevelType w:val="hybridMultilevel"/>
    <w:tmpl w:val="3D6820F4"/>
    <w:lvl w:ilvl="0" w:tplc="89AAB2E2">
      <w:start w:val="1"/>
      <w:numFmt w:val="bullet"/>
      <w:pStyle w:val="BodyBullet"/>
      <w:lvlText w:val=""/>
      <w:lvlJc w:val="left"/>
      <w:pPr>
        <w:ind w:left="927" w:hanging="360"/>
      </w:pPr>
      <w:rPr>
        <w:rFonts w:ascii="Symbol" w:hAnsi="Symbol" w:hint="default"/>
        <w:color w:val="2B5258" w:themeColor="accent5" w:themeShade="80"/>
      </w:rPr>
    </w:lvl>
    <w:lvl w:ilvl="1" w:tplc="08090003">
      <w:start w:val="1"/>
      <w:numFmt w:val="bullet"/>
      <w:pStyle w:val="BodyBulletChild"/>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2D8674F"/>
    <w:multiLevelType w:val="multilevel"/>
    <w:tmpl w:val="33C6B57C"/>
    <w:styleLink w:val="Headings"/>
    <w:lvl w:ilvl="0">
      <w:start w:val="1"/>
      <w:numFmt w:val="decimal"/>
      <w:lvlText w:val="%1."/>
      <w:lvlJc w:val="left"/>
      <w:pPr>
        <w:ind w:left="567" w:hanging="567"/>
      </w:pPr>
      <w:rPr>
        <w:rFonts w:hint="default"/>
      </w:rPr>
    </w:lvl>
    <w:lvl w:ilvl="1">
      <w:start w:val="1"/>
      <w:numFmt w:val="decimal"/>
      <w:lvlRestart w:val="0"/>
      <w:lvlText w:val="%1.%2"/>
      <w:lvlJc w:val="left"/>
      <w:pPr>
        <w:ind w:left="792" w:hanging="432"/>
      </w:pPr>
      <w:rPr>
        <w:rFonts w:hint="default"/>
      </w:rPr>
    </w:lvl>
    <w:lvl w:ilvl="2">
      <w:start w:val="1"/>
      <w:numFmt w:val="decimal"/>
      <w:lvlRestart w:val="0"/>
      <w:lvlText w:val="%1.%2.%3"/>
      <w:lvlJc w:val="left"/>
      <w:pPr>
        <w:ind w:left="1224" w:hanging="504"/>
      </w:pPr>
      <w:rPr>
        <w:rFonts w:hint="default"/>
      </w:rPr>
    </w:lvl>
    <w:lvl w:ilvl="3">
      <w:start w:val="1"/>
      <w:numFmt w:val="decimal"/>
      <w:lvlRestart w:val="0"/>
      <w:lvlText w:val="%1.%2.%3.%4."/>
      <w:lvlJc w:val="left"/>
      <w:pPr>
        <w:ind w:left="1728" w:hanging="648"/>
      </w:pPr>
      <w:rPr>
        <w:rFonts w:hint="default"/>
      </w:rPr>
    </w:lvl>
    <w:lvl w:ilvl="4">
      <w:start w:val="1"/>
      <w:numFmt w:val="decimal"/>
      <w:lvlRestart w:val="0"/>
      <w:lvlText w:val="%1.%2.%3.%4.%5."/>
      <w:lvlJc w:val="left"/>
      <w:pPr>
        <w:ind w:left="2232" w:hanging="792"/>
      </w:pPr>
      <w:rPr>
        <w:rFonts w:hint="default"/>
      </w:rPr>
    </w:lvl>
    <w:lvl w:ilvl="5">
      <w:start w:val="1"/>
      <w:numFmt w:val="decimal"/>
      <w:lvlRestart w:val="0"/>
      <w:lvlText w:val="%1.%2.%3.%4.%5.%6."/>
      <w:lvlJc w:val="left"/>
      <w:pPr>
        <w:ind w:left="2736" w:hanging="936"/>
      </w:pPr>
      <w:rPr>
        <w:rFonts w:hint="default"/>
      </w:rPr>
    </w:lvl>
    <w:lvl w:ilvl="6">
      <w:start w:val="1"/>
      <w:numFmt w:val="decimal"/>
      <w:lvlRestart w:val="0"/>
      <w:lvlText w:val="%1.%2.%3.%4.%5.%6.%7."/>
      <w:lvlJc w:val="left"/>
      <w:pPr>
        <w:ind w:left="3240" w:hanging="1080"/>
      </w:pPr>
      <w:rPr>
        <w:rFonts w:hint="default"/>
      </w:rPr>
    </w:lvl>
    <w:lvl w:ilvl="7">
      <w:start w:val="1"/>
      <w:numFmt w:val="decimal"/>
      <w:lvlRestart w:val="0"/>
      <w:lvlText w:val="%1.%2.%3.%4.%5.%6.%7.%8."/>
      <w:lvlJc w:val="left"/>
      <w:pPr>
        <w:ind w:left="3744" w:hanging="1224"/>
      </w:pPr>
      <w:rPr>
        <w:rFonts w:hint="default"/>
      </w:rPr>
    </w:lvl>
    <w:lvl w:ilvl="8">
      <w:start w:val="1"/>
      <w:numFmt w:val="decimal"/>
      <w:lvlRestart w:val="0"/>
      <w:lvlText w:val="%1.%2.%3.%4.%5.%6.%7.%8.%9."/>
      <w:lvlJc w:val="left"/>
      <w:pPr>
        <w:ind w:left="4320" w:hanging="1440"/>
      </w:pPr>
      <w:rPr>
        <w:rFonts w:hint="default"/>
      </w:rPr>
    </w:lvl>
  </w:abstractNum>
  <w:abstractNum w:abstractNumId="14" w15:restartNumberingAfterBreak="0">
    <w:nsid w:val="28EF1D5A"/>
    <w:multiLevelType w:val="hybridMultilevel"/>
    <w:tmpl w:val="7C5EC530"/>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5" w15:restartNumberingAfterBreak="0">
    <w:nsid w:val="2A763C14"/>
    <w:multiLevelType w:val="multilevel"/>
    <w:tmpl w:val="2D6AB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D251D86"/>
    <w:multiLevelType w:val="multilevel"/>
    <w:tmpl w:val="5B58BF42"/>
    <w:styleLink w:val="Style5"/>
    <w:lvl w:ilvl="0">
      <w:start w:val="1"/>
      <w:numFmt w:val="decimal"/>
      <w:lvlText w:val="%1."/>
      <w:lvlJc w:val="left"/>
      <w:pPr>
        <w:ind w:left="672" w:hanging="432"/>
      </w:pPr>
      <w:rPr>
        <w:rFonts w:ascii="Arial" w:eastAsia="Times New Roman" w:hAnsi="Arial" w:cs="Arial" w:hint="default"/>
      </w:rPr>
    </w:lvl>
    <w:lvl w:ilvl="1">
      <w:start w:val="1"/>
      <w:numFmt w:val="decimal"/>
      <w:lvlText w:val="%1.%2"/>
      <w:lvlJc w:val="left"/>
      <w:pPr>
        <w:ind w:left="576" w:hanging="576"/>
      </w:pPr>
      <w:rPr>
        <w:rFonts w:hint="default"/>
      </w:rPr>
    </w:lvl>
    <w:lvl w:ilvl="2">
      <w:start w:val="1"/>
      <w:numFmt w:val="decimal"/>
      <w:lvlText w:val="%1.%2.%3"/>
      <w:lvlJc w:val="left"/>
      <w:pPr>
        <w:ind w:left="960" w:hanging="720"/>
      </w:pPr>
      <w:rPr>
        <w:rFonts w:hint="default"/>
      </w:rPr>
    </w:lvl>
    <w:lvl w:ilvl="3">
      <w:start w:val="1"/>
      <w:numFmt w:val="decimal"/>
      <w:lvlText w:val="%1.%2.%3.%4"/>
      <w:lvlJc w:val="left"/>
      <w:pPr>
        <w:ind w:left="1104" w:hanging="864"/>
      </w:pPr>
      <w:rPr>
        <w:rFonts w:hint="default"/>
      </w:rPr>
    </w:lvl>
    <w:lvl w:ilvl="4">
      <w:start w:val="1"/>
      <w:numFmt w:val="decimal"/>
      <w:lvlText w:val="%1.%2.%3.%4.%5"/>
      <w:lvlJc w:val="left"/>
      <w:pPr>
        <w:ind w:left="1248" w:hanging="1008"/>
      </w:pPr>
      <w:rPr>
        <w:rFonts w:hint="default"/>
      </w:rPr>
    </w:lvl>
    <w:lvl w:ilvl="5">
      <w:start w:val="1"/>
      <w:numFmt w:val="decimal"/>
      <w:lvlText w:val="%1.%2.%3.%4.%5.%6"/>
      <w:lvlJc w:val="left"/>
      <w:pPr>
        <w:ind w:left="1392" w:hanging="1152"/>
      </w:pPr>
      <w:rPr>
        <w:rFonts w:hint="default"/>
      </w:rPr>
    </w:lvl>
    <w:lvl w:ilvl="6">
      <w:start w:val="1"/>
      <w:numFmt w:val="decimal"/>
      <w:lvlText w:val="%1.%2.%3.%4.%5.%6.%7"/>
      <w:lvlJc w:val="left"/>
      <w:pPr>
        <w:ind w:left="1536" w:hanging="1296"/>
      </w:pPr>
      <w:rPr>
        <w:rFonts w:hint="default"/>
      </w:rPr>
    </w:lvl>
    <w:lvl w:ilvl="7">
      <w:start w:val="1"/>
      <w:numFmt w:val="decimal"/>
      <w:lvlText w:val="%1.%2.%3.%4.%5.%6.%7.%8"/>
      <w:lvlJc w:val="left"/>
      <w:pPr>
        <w:ind w:left="1680" w:hanging="1440"/>
      </w:pPr>
      <w:rPr>
        <w:rFonts w:hint="default"/>
      </w:rPr>
    </w:lvl>
    <w:lvl w:ilvl="8">
      <w:start w:val="1"/>
      <w:numFmt w:val="decimal"/>
      <w:lvlText w:val="%1.%2.%3.%4.%5.%6.%7.%8.%9"/>
      <w:lvlJc w:val="left"/>
      <w:pPr>
        <w:ind w:left="1824" w:hanging="1584"/>
      </w:pPr>
      <w:rPr>
        <w:rFonts w:hint="default"/>
      </w:rPr>
    </w:lvl>
  </w:abstractNum>
  <w:abstractNum w:abstractNumId="17" w15:restartNumberingAfterBreak="0">
    <w:nsid w:val="3304613C"/>
    <w:multiLevelType w:val="hybridMultilevel"/>
    <w:tmpl w:val="F5F2FBCC"/>
    <w:lvl w:ilvl="0" w:tplc="E3C22BEC">
      <w:start w:val="1"/>
      <w:numFmt w:val="bullet"/>
      <w:pStyle w:val="BodyBulletRomanChild"/>
      <w:lvlText w:val=""/>
      <w:lvlJc w:val="left"/>
      <w:pPr>
        <w:ind w:left="1644" w:hanging="360"/>
      </w:pPr>
      <w:rPr>
        <w:rFonts w:ascii="Symbol" w:hAnsi="Symbol" w:hint="default"/>
      </w:rPr>
    </w:lvl>
    <w:lvl w:ilvl="1" w:tplc="08090003" w:tentative="1">
      <w:start w:val="1"/>
      <w:numFmt w:val="bullet"/>
      <w:lvlText w:val="o"/>
      <w:lvlJc w:val="left"/>
      <w:pPr>
        <w:ind w:left="2364" w:hanging="360"/>
      </w:pPr>
      <w:rPr>
        <w:rFonts w:ascii="Courier New" w:hAnsi="Courier New" w:cs="Courier New" w:hint="default"/>
      </w:rPr>
    </w:lvl>
    <w:lvl w:ilvl="2" w:tplc="08090005" w:tentative="1">
      <w:start w:val="1"/>
      <w:numFmt w:val="bullet"/>
      <w:lvlText w:val=""/>
      <w:lvlJc w:val="left"/>
      <w:pPr>
        <w:ind w:left="3084" w:hanging="360"/>
      </w:pPr>
      <w:rPr>
        <w:rFonts w:ascii="Wingdings" w:hAnsi="Wingdings" w:hint="default"/>
      </w:rPr>
    </w:lvl>
    <w:lvl w:ilvl="3" w:tplc="08090001" w:tentative="1">
      <w:start w:val="1"/>
      <w:numFmt w:val="bullet"/>
      <w:lvlText w:val=""/>
      <w:lvlJc w:val="left"/>
      <w:pPr>
        <w:ind w:left="3804" w:hanging="360"/>
      </w:pPr>
      <w:rPr>
        <w:rFonts w:ascii="Symbol" w:hAnsi="Symbol" w:hint="default"/>
      </w:rPr>
    </w:lvl>
    <w:lvl w:ilvl="4" w:tplc="08090003" w:tentative="1">
      <w:start w:val="1"/>
      <w:numFmt w:val="bullet"/>
      <w:lvlText w:val="o"/>
      <w:lvlJc w:val="left"/>
      <w:pPr>
        <w:ind w:left="4524" w:hanging="360"/>
      </w:pPr>
      <w:rPr>
        <w:rFonts w:ascii="Courier New" w:hAnsi="Courier New" w:cs="Courier New" w:hint="default"/>
      </w:rPr>
    </w:lvl>
    <w:lvl w:ilvl="5" w:tplc="08090005" w:tentative="1">
      <w:start w:val="1"/>
      <w:numFmt w:val="bullet"/>
      <w:lvlText w:val=""/>
      <w:lvlJc w:val="left"/>
      <w:pPr>
        <w:ind w:left="5244" w:hanging="360"/>
      </w:pPr>
      <w:rPr>
        <w:rFonts w:ascii="Wingdings" w:hAnsi="Wingdings" w:hint="default"/>
      </w:rPr>
    </w:lvl>
    <w:lvl w:ilvl="6" w:tplc="08090001" w:tentative="1">
      <w:start w:val="1"/>
      <w:numFmt w:val="bullet"/>
      <w:lvlText w:val=""/>
      <w:lvlJc w:val="left"/>
      <w:pPr>
        <w:ind w:left="5964" w:hanging="360"/>
      </w:pPr>
      <w:rPr>
        <w:rFonts w:ascii="Symbol" w:hAnsi="Symbol" w:hint="default"/>
      </w:rPr>
    </w:lvl>
    <w:lvl w:ilvl="7" w:tplc="08090003" w:tentative="1">
      <w:start w:val="1"/>
      <w:numFmt w:val="bullet"/>
      <w:lvlText w:val="o"/>
      <w:lvlJc w:val="left"/>
      <w:pPr>
        <w:ind w:left="6684" w:hanging="360"/>
      </w:pPr>
      <w:rPr>
        <w:rFonts w:ascii="Courier New" w:hAnsi="Courier New" w:cs="Courier New" w:hint="default"/>
      </w:rPr>
    </w:lvl>
    <w:lvl w:ilvl="8" w:tplc="08090005" w:tentative="1">
      <w:start w:val="1"/>
      <w:numFmt w:val="bullet"/>
      <w:lvlText w:val=""/>
      <w:lvlJc w:val="left"/>
      <w:pPr>
        <w:ind w:left="7404" w:hanging="360"/>
      </w:pPr>
      <w:rPr>
        <w:rFonts w:ascii="Wingdings" w:hAnsi="Wingdings" w:hint="default"/>
      </w:rPr>
    </w:lvl>
  </w:abstractNum>
  <w:abstractNum w:abstractNumId="18" w15:restartNumberingAfterBreak="0">
    <w:nsid w:val="39873461"/>
    <w:multiLevelType w:val="hybridMultilevel"/>
    <w:tmpl w:val="3074365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9" w15:restartNumberingAfterBreak="0">
    <w:nsid w:val="3A01091B"/>
    <w:multiLevelType w:val="hybridMultilevel"/>
    <w:tmpl w:val="9E5E1E16"/>
    <w:lvl w:ilvl="0" w:tplc="D41AA86A">
      <w:start w:val="1"/>
      <w:numFmt w:val="lowerLetter"/>
      <w:pStyle w:val="BodyBulletLettered"/>
      <w:lvlText w:val="%1)"/>
      <w:lvlJc w:val="left"/>
      <w:pPr>
        <w:ind w:left="1287" w:hanging="360"/>
      </w:pPr>
    </w:lvl>
    <w:lvl w:ilvl="1" w:tplc="58A04A10">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20" w15:restartNumberingAfterBreak="0">
    <w:nsid w:val="3A75495D"/>
    <w:multiLevelType w:val="hybridMultilevel"/>
    <w:tmpl w:val="889C66B8"/>
    <w:lvl w:ilvl="0" w:tplc="08090003">
      <w:start w:val="1"/>
      <w:numFmt w:val="bullet"/>
      <w:lvlText w:val="o"/>
      <w:lvlJc w:val="left"/>
      <w:pPr>
        <w:ind w:left="1287" w:hanging="360"/>
      </w:pPr>
      <w:rPr>
        <w:rFonts w:ascii="Courier New" w:hAnsi="Courier New" w:cs="Courier New"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1" w15:restartNumberingAfterBreak="0">
    <w:nsid w:val="3E9E61B4"/>
    <w:multiLevelType w:val="hybridMultilevel"/>
    <w:tmpl w:val="EC9CC7A2"/>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2" w15:restartNumberingAfterBreak="0">
    <w:nsid w:val="3EA86AC6"/>
    <w:multiLevelType w:val="hybridMultilevel"/>
    <w:tmpl w:val="04D48972"/>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3" w15:restartNumberingAfterBreak="0">
    <w:nsid w:val="48262C73"/>
    <w:multiLevelType w:val="hybridMultilevel"/>
    <w:tmpl w:val="025E25DA"/>
    <w:lvl w:ilvl="0" w:tplc="08090003">
      <w:start w:val="1"/>
      <w:numFmt w:val="bullet"/>
      <w:lvlText w:val="o"/>
      <w:lvlJc w:val="left"/>
      <w:pPr>
        <w:ind w:left="1287" w:hanging="360"/>
      </w:pPr>
      <w:rPr>
        <w:rFonts w:ascii="Courier New" w:hAnsi="Courier New" w:cs="Courier New"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4" w15:restartNumberingAfterBreak="0">
    <w:nsid w:val="4A8B71B8"/>
    <w:multiLevelType w:val="hybridMultilevel"/>
    <w:tmpl w:val="4C1432F0"/>
    <w:lvl w:ilvl="0" w:tplc="52B66FE8">
      <w:start w:val="1"/>
      <w:numFmt w:val="lowerRoman"/>
      <w:pStyle w:val="BodyBulletRoman"/>
      <w:lvlText w:val="%1."/>
      <w:lvlJc w:val="left"/>
      <w:pPr>
        <w:ind w:left="-414" w:hanging="360"/>
      </w:pPr>
      <w:rPr>
        <w:rFonts w:hint="default"/>
      </w:rPr>
    </w:lvl>
    <w:lvl w:ilvl="1" w:tplc="157ECC2A">
      <w:start w:val="1"/>
      <w:numFmt w:val="lowerLetter"/>
      <w:lvlText w:val="%2."/>
      <w:lvlJc w:val="left"/>
      <w:pPr>
        <w:ind w:left="306" w:hanging="360"/>
      </w:pPr>
    </w:lvl>
    <w:lvl w:ilvl="2" w:tplc="0809001B" w:tentative="1">
      <w:start w:val="1"/>
      <w:numFmt w:val="lowerRoman"/>
      <w:lvlText w:val="%3."/>
      <w:lvlJc w:val="right"/>
      <w:pPr>
        <w:ind w:left="1026" w:hanging="180"/>
      </w:pPr>
    </w:lvl>
    <w:lvl w:ilvl="3" w:tplc="0809000F" w:tentative="1">
      <w:start w:val="1"/>
      <w:numFmt w:val="decimal"/>
      <w:lvlText w:val="%4."/>
      <w:lvlJc w:val="left"/>
      <w:pPr>
        <w:ind w:left="1746" w:hanging="360"/>
      </w:pPr>
    </w:lvl>
    <w:lvl w:ilvl="4" w:tplc="08090019" w:tentative="1">
      <w:start w:val="1"/>
      <w:numFmt w:val="lowerLetter"/>
      <w:lvlText w:val="%5."/>
      <w:lvlJc w:val="left"/>
      <w:pPr>
        <w:ind w:left="2466" w:hanging="360"/>
      </w:pPr>
    </w:lvl>
    <w:lvl w:ilvl="5" w:tplc="0809001B" w:tentative="1">
      <w:start w:val="1"/>
      <w:numFmt w:val="lowerRoman"/>
      <w:lvlText w:val="%6."/>
      <w:lvlJc w:val="right"/>
      <w:pPr>
        <w:ind w:left="3186" w:hanging="180"/>
      </w:pPr>
    </w:lvl>
    <w:lvl w:ilvl="6" w:tplc="0809000F" w:tentative="1">
      <w:start w:val="1"/>
      <w:numFmt w:val="decimal"/>
      <w:lvlText w:val="%7."/>
      <w:lvlJc w:val="left"/>
      <w:pPr>
        <w:ind w:left="3906" w:hanging="360"/>
      </w:pPr>
    </w:lvl>
    <w:lvl w:ilvl="7" w:tplc="08090019" w:tentative="1">
      <w:start w:val="1"/>
      <w:numFmt w:val="lowerLetter"/>
      <w:lvlText w:val="%8."/>
      <w:lvlJc w:val="left"/>
      <w:pPr>
        <w:ind w:left="4626" w:hanging="360"/>
      </w:pPr>
    </w:lvl>
    <w:lvl w:ilvl="8" w:tplc="0809001B" w:tentative="1">
      <w:start w:val="1"/>
      <w:numFmt w:val="lowerRoman"/>
      <w:lvlText w:val="%9."/>
      <w:lvlJc w:val="right"/>
      <w:pPr>
        <w:ind w:left="5346" w:hanging="180"/>
      </w:pPr>
    </w:lvl>
  </w:abstractNum>
  <w:abstractNum w:abstractNumId="25" w15:restartNumberingAfterBreak="0">
    <w:nsid w:val="4E304F96"/>
    <w:multiLevelType w:val="multilevel"/>
    <w:tmpl w:val="8D7AF5A8"/>
    <w:lvl w:ilvl="0">
      <w:start w:val="1"/>
      <w:numFmt w:val="decimal"/>
      <w:pStyle w:val="Heading1"/>
      <w:lvlText w:val="%1."/>
      <w:lvlJc w:val="left"/>
      <w:pPr>
        <w:tabs>
          <w:tab w:val="num" w:pos="567"/>
        </w:tabs>
        <w:ind w:left="567" w:hanging="567"/>
      </w:pPr>
      <w:rPr>
        <w:rFonts w:hint="default"/>
      </w:rPr>
    </w:lvl>
    <w:lvl w:ilvl="1">
      <w:start w:val="1"/>
      <w:numFmt w:val="decimal"/>
      <w:pStyle w:val="Heading2"/>
      <w:lvlText w:val="%1.%2."/>
      <w:lvlJc w:val="left"/>
      <w:pPr>
        <w:tabs>
          <w:tab w:val="num" w:pos="567"/>
        </w:tabs>
        <w:ind w:left="567" w:hanging="567"/>
      </w:pPr>
      <w:rPr>
        <w:rFonts w:hint="default"/>
      </w:rPr>
    </w:lvl>
    <w:lvl w:ilvl="2">
      <w:start w:val="1"/>
      <w:numFmt w:val="decimal"/>
      <w:pStyle w:val="Heading3"/>
      <w:lvlText w:val="%1.%2.%3."/>
      <w:lvlJc w:val="left"/>
      <w:pPr>
        <w:tabs>
          <w:tab w:val="num" w:pos="567"/>
        </w:tabs>
        <w:ind w:left="567" w:hanging="567"/>
      </w:pPr>
      <w:rPr>
        <w:rFonts w:hint="default"/>
      </w:rPr>
    </w:lvl>
    <w:lvl w:ilvl="3">
      <w:start w:val="1"/>
      <w:numFmt w:val="decimal"/>
      <w:lvlText w:val="%4."/>
      <w:lvlJc w:val="left"/>
      <w:pPr>
        <w:tabs>
          <w:tab w:val="num" w:pos="567"/>
        </w:tabs>
        <w:ind w:left="567" w:hanging="567"/>
      </w:pPr>
      <w:rPr>
        <w:rFonts w:hint="default"/>
      </w:rPr>
    </w:lvl>
    <w:lvl w:ilvl="4">
      <w:start w:val="1"/>
      <w:numFmt w:val="lowerLetter"/>
      <w:lvlText w:val="%5."/>
      <w:lvlJc w:val="left"/>
      <w:pPr>
        <w:tabs>
          <w:tab w:val="num" w:pos="567"/>
        </w:tabs>
        <w:ind w:left="567" w:hanging="567"/>
      </w:pPr>
      <w:rPr>
        <w:rFonts w:hint="default"/>
      </w:rPr>
    </w:lvl>
    <w:lvl w:ilvl="5">
      <w:start w:val="1"/>
      <w:numFmt w:val="lowerRoman"/>
      <w:lvlText w:val="%6."/>
      <w:lvlJc w:val="right"/>
      <w:pPr>
        <w:tabs>
          <w:tab w:val="num" w:pos="567"/>
        </w:tabs>
        <w:ind w:left="567" w:hanging="567"/>
      </w:pPr>
      <w:rPr>
        <w:rFonts w:hint="default"/>
      </w:rPr>
    </w:lvl>
    <w:lvl w:ilvl="6">
      <w:start w:val="1"/>
      <w:numFmt w:val="decimal"/>
      <w:lvlText w:val="%7."/>
      <w:lvlJc w:val="left"/>
      <w:pPr>
        <w:tabs>
          <w:tab w:val="num" w:pos="567"/>
        </w:tabs>
        <w:ind w:left="567" w:hanging="567"/>
      </w:pPr>
      <w:rPr>
        <w:rFonts w:hint="default"/>
      </w:rPr>
    </w:lvl>
    <w:lvl w:ilvl="7">
      <w:start w:val="1"/>
      <w:numFmt w:val="lowerLetter"/>
      <w:lvlText w:val="%8."/>
      <w:lvlJc w:val="left"/>
      <w:pPr>
        <w:tabs>
          <w:tab w:val="num" w:pos="567"/>
        </w:tabs>
        <w:ind w:left="567" w:hanging="567"/>
      </w:pPr>
      <w:rPr>
        <w:rFonts w:hint="default"/>
      </w:rPr>
    </w:lvl>
    <w:lvl w:ilvl="8">
      <w:start w:val="1"/>
      <w:numFmt w:val="lowerRoman"/>
      <w:lvlText w:val="%9."/>
      <w:lvlJc w:val="right"/>
      <w:pPr>
        <w:tabs>
          <w:tab w:val="num" w:pos="567"/>
        </w:tabs>
        <w:ind w:left="567" w:hanging="567"/>
      </w:pPr>
      <w:rPr>
        <w:rFonts w:hint="default"/>
      </w:rPr>
    </w:lvl>
  </w:abstractNum>
  <w:abstractNum w:abstractNumId="26" w15:restartNumberingAfterBreak="0">
    <w:nsid w:val="5002361E"/>
    <w:multiLevelType w:val="hybridMultilevel"/>
    <w:tmpl w:val="A63AA6D0"/>
    <w:lvl w:ilvl="0" w:tplc="08090003">
      <w:start w:val="1"/>
      <w:numFmt w:val="bullet"/>
      <w:lvlText w:val="o"/>
      <w:lvlJc w:val="left"/>
      <w:pPr>
        <w:ind w:left="1287" w:hanging="360"/>
      </w:pPr>
      <w:rPr>
        <w:rFonts w:ascii="Courier New" w:hAnsi="Courier New" w:cs="Courier New"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7" w15:restartNumberingAfterBreak="0">
    <w:nsid w:val="50CC57D3"/>
    <w:multiLevelType w:val="hybridMultilevel"/>
    <w:tmpl w:val="D7381AF0"/>
    <w:lvl w:ilvl="0" w:tplc="08090003">
      <w:start w:val="1"/>
      <w:numFmt w:val="bullet"/>
      <w:lvlText w:val="o"/>
      <w:lvlJc w:val="left"/>
      <w:pPr>
        <w:ind w:left="1287" w:hanging="360"/>
      </w:pPr>
      <w:rPr>
        <w:rFonts w:ascii="Courier New" w:hAnsi="Courier New" w:cs="Courier New" w:hint="default"/>
      </w:rPr>
    </w:lvl>
    <w:lvl w:ilvl="1" w:tplc="EF5ADE8A">
      <w:numFmt w:val="bullet"/>
      <w:lvlText w:val="•"/>
      <w:lvlJc w:val="left"/>
      <w:pPr>
        <w:ind w:left="2007" w:hanging="360"/>
      </w:pPr>
      <w:rPr>
        <w:rFonts w:ascii="Calibri" w:eastAsia="Times New Roman" w:hAnsi="Calibri" w:cs="Calibri"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8" w15:restartNumberingAfterBreak="0">
    <w:nsid w:val="50EF31D5"/>
    <w:multiLevelType w:val="hybridMultilevel"/>
    <w:tmpl w:val="CAA0F2E0"/>
    <w:lvl w:ilvl="0" w:tplc="A2FC245E">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9EB5759"/>
    <w:multiLevelType w:val="hybridMultilevel"/>
    <w:tmpl w:val="6682E5DE"/>
    <w:lvl w:ilvl="0" w:tplc="08090003">
      <w:start w:val="1"/>
      <w:numFmt w:val="bullet"/>
      <w:lvlText w:val="o"/>
      <w:lvlJc w:val="left"/>
      <w:pPr>
        <w:ind w:left="1287" w:hanging="360"/>
      </w:pPr>
      <w:rPr>
        <w:rFonts w:ascii="Courier New" w:hAnsi="Courier New" w:cs="Courier New"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0" w15:restartNumberingAfterBreak="0">
    <w:nsid w:val="5AF121E4"/>
    <w:multiLevelType w:val="hybridMultilevel"/>
    <w:tmpl w:val="0B0E5AE6"/>
    <w:lvl w:ilvl="0" w:tplc="08090003">
      <w:start w:val="1"/>
      <w:numFmt w:val="bullet"/>
      <w:lvlText w:val="o"/>
      <w:lvlJc w:val="left"/>
      <w:pPr>
        <w:ind w:left="1287" w:hanging="360"/>
      </w:pPr>
      <w:rPr>
        <w:rFonts w:ascii="Courier New" w:hAnsi="Courier New" w:cs="Courier New"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1" w15:restartNumberingAfterBreak="0">
    <w:nsid w:val="644E6180"/>
    <w:multiLevelType w:val="hybridMultilevel"/>
    <w:tmpl w:val="6FF8F006"/>
    <w:lvl w:ilvl="0" w:tplc="08090003">
      <w:start w:val="1"/>
      <w:numFmt w:val="bullet"/>
      <w:lvlText w:val="o"/>
      <w:lvlJc w:val="left"/>
      <w:pPr>
        <w:ind w:left="1287" w:hanging="360"/>
      </w:pPr>
      <w:rPr>
        <w:rFonts w:ascii="Courier New" w:hAnsi="Courier New" w:cs="Courier New"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2" w15:restartNumberingAfterBreak="0">
    <w:nsid w:val="67E1602C"/>
    <w:multiLevelType w:val="multilevel"/>
    <w:tmpl w:val="7ACE9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90709F4"/>
    <w:multiLevelType w:val="hybridMultilevel"/>
    <w:tmpl w:val="2BD01428"/>
    <w:lvl w:ilvl="0" w:tplc="66E86E0A">
      <w:start w:val="1"/>
      <w:numFmt w:val="bullet"/>
      <w:pStyle w:val="BodyBulletLetteredChild"/>
      <w:lvlText w:val=""/>
      <w:lvlJc w:val="left"/>
      <w:pPr>
        <w:ind w:left="1644" w:hanging="360"/>
      </w:pPr>
      <w:rPr>
        <w:rFonts w:ascii="Symbol" w:hAnsi="Symbol" w:hint="default"/>
      </w:rPr>
    </w:lvl>
    <w:lvl w:ilvl="1" w:tplc="08090003" w:tentative="1">
      <w:start w:val="1"/>
      <w:numFmt w:val="bullet"/>
      <w:lvlText w:val="o"/>
      <w:lvlJc w:val="left"/>
      <w:pPr>
        <w:ind w:left="2364" w:hanging="360"/>
      </w:pPr>
      <w:rPr>
        <w:rFonts w:ascii="Courier New" w:hAnsi="Courier New" w:cs="Courier New" w:hint="default"/>
      </w:rPr>
    </w:lvl>
    <w:lvl w:ilvl="2" w:tplc="08090005" w:tentative="1">
      <w:start w:val="1"/>
      <w:numFmt w:val="bullet"/>
      <w:lvlText w:val=""/>
      <w:lvlJc w:val="left"/>
      <w:pPr>
        <w:ind w:left="3084" w:hanging="360"/>
      </w:pPr>
      <w:rPr>
        <w:rFonts w:ascii="Wingdings" w:hAnsi="Wingdings" w:hint="default"/>
      </w:rPr>
    </w:lvl>
    <w:lvl w:ilvl="3" w:tplc="08090001" w:tentative="1">
      <w:start w:val="1"/>
      <w:numFmt w:val="bullet"/>
      <w:lvlText w:val=""/>
      <w:lvlJc w:val="left"/>
      <w:pPr>
        <w:ind w:left="3804" w:hanging="360"/>
      </w:pPr>
      <w:rPr>
        <w:rFonts w:ascii="Symbol" w:hAnsi="Symbol" w:hint="default"/>
      </w:rPr>
    </w:lvl>
    <w:lvl w:ilvl="4" w:tplc="08090003" w:tentative="1">
      <w:start w:val="1"/>
      <w:numFmt w:val="bullet"/>
      <w:lvlText w:val="o"/>
      <w:lvlJc w:val="left"/>
      <w:pPr>
        <w:ind w:left="4524" w:hanging="360"/>
      </w:pPr>
      <w:rPr>
        <w:rFonts w:ascii="Courier New" w:hAnsi="Courier New" w:cs="Courier New" w:hint="default"/>
      </w:rPr>
    </w:lvl>
    <w:lvl w:ilvl="5" w:tplc="08090005" w:tentative="1">
      <w:start w:val="1"/>
      <w:numFmt w:val="bullet"/>
      <w:lvlText w:val=""/>
      <w:lvlJc w:val="left"/>
      <w:pPr>
        <w:ind w:left="5244" w:hanging="360"/>
      </w:pPr>
      <w:rPr>
        <w:rFonts w:ascii="Wingdings" w:hAnsi="Wingdings" w:hint="default"/>
      </w:rPr>
    </w:lvl>
    <w:lvl w:ilvl="6" w:tplc="08090001" w:tentative="1">
      <w:start w:val="1"/>
      <w:numFmt w:val="bullet"/>
      <w:lvlText w:val=""/>
      <w:lvlJc w:val="left"/>
      <w:pPr>
        <w:ind w:left="5964" w:hanging="360"/>
      </w:pPr>
      <w:rPr>
        <w:rFonts w:ascii="Symbol" w:hAnsi="Symbol" w:hint="default"/>
      </w:rPr>
    </w:lvl>
    <w:lvl w:ilvl="7" w:tplc="08090003" w:tentative="1">
      <w:start w:val="1"/>
      <w:numFmt w:val="bullet"/>
      <w:lvlText w:val="o"/>
      <w:lvlJc w:val="left"/>
      <w:pPr>
        <w:ind w:left="6684" w:hanging="360"/>
      </w:pPr>
      <w:rPr>
        <w:rFonts w:ascii="Courier New" w:hAnsi="Courier New" w:cs="Courier New" w:hint="default"/>
      </w:rPr>
    </w:lvl>
    <w:lvl w:ilvl="8" w:tplc="08090005" w:tentative="1">
      <w:start w:val="1"/>
      <w:numFmt w:val="bullet"/>
      <w:lvlText w:val=""/>
      <w:lvlJc w:val="left"/>
      <w:pPr>
        <w:ind w:left="7404" w:hanging="360"/>
      </w:pPr>
      <w:rPr>
        <w:rFonts w:ascii="Wingdings" w:hAnsi="Wingdings" w:hint="default"/>
      </w:rPr>
    </w:lvl>
  </w:abstractNum>
  <w:abstractNum w:abstractNumId="34" w15:restartNumberingAfterBreak="0">
    <w:nsid w:val="6E295EB0"/>
    <w:multiLevelType w:val="hybridMultilevel"/>
    <w:tmpl w:val="B34A91F0"/>
    <w:lvl w:ilvl="0" w:tplc="A2FC245E">
      <w:numFmt w:val="bullet"/>
      <w:lvlText w:val="•"/>
      <w:lvlJc w:val="left"/>
      <w:pPr>
        <w:ind w:left="890" w:hanging="360"/>
      </w:pPr>
      <w:rPr>
        <w:rFonts w:ascii="Calibri" w:eastAsia="Calibri" w:hAnsi="Calibri" w:cs="Calibri"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35" w15:restartNumberingAfterBreak="0">
    <w:nsid w:val="6EAD2EEA"/>
    <w:multiLevelType w:val="multilevel"/>
    <w:tmpl w:val="B52A8E7E"/>
    <w:styleLink w:val="Style2"/>
    <w:lvl w:ilvl="0">
      <w:start w:val="1"/>
      <w:numFmt w:val="decimal"/>
      <w:lvlText w:val="%1."/>
      <w:lvlJc w:val="left"/>
      <w:pPr>
        <w:ind w:left="1287" w:hanging="360"/>
      </w:pPr>
    </w:lvl>
    <w:lvl w:ilvl="1">
      <w:start w:val="1"/>
      <w:numFmt w:val="lowerLetter"/>
      <w:lvlText w:val="%2."/>
      <w:lvlJc w:val="left"/>
      <w:pPr>
        <w:ind w:left="2007" w:hanging="360"/>
      </w:pPr>
    </w:lvl>
    <w:lvl w:ilvl="2">
      <w:start w:val="1"/>
      <w:numFmt w:val="decimal"/>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36" w15:restartNumberingAfterBreak="0">
    <w:nsid w:val="6F1F3988"/>
    <w:multiLevelType w:val="hybridMultilevel"/>
    <w:tmpl w:val="B4E42E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F5265AB"/>
    <w:multiLevelType w:val="hybridMultilevel"/>
    <w:tmpl w:val="60A8A678"/>
    <w:lvl w:ilvl="0" w:tplc="08090003">
      <w:start w:val="1"/>
      <w:numFmt w:val="bullet"/>
      <w:lvlText w:val="o"/>
      <w:lvlJc w:val="left"/>
      <w:pPr>
        <w:ind w:left="1647" w:hanging="360"/>
      </w:pPr>
      <w:rPr>
        <w:rFonts w:ascii="Courier New" w:hAnsi="Courier New" w:cs="Courier New" w:hint="default"/>
      </w:rPr>
    </w:lvl>
    <w:lvl w:ilvl="1" w:tplc="08090003" w:tentative="1">
      <w:start w:val="1"/>
      <w:numFmt w:val="bullet"/>
      <w:lvlText w:val="o"/>
      <w:lvlJc w:val="left"/>
      <w:pPr>
        <w:ind w:left="2367" w:hanging="360"/>
      </w:pPr>
      <w:rPr>
        <w:rFonts w:ascii="Courier New" w:hAnsi="Courier New" w:cs="Courier New" w:hint="default"/>
      </w:rPr>
    </w:lvl>
    <w:lvl w:ilvl="2" w:tplc="08090005" w:tentative="1">
      <w:start w:val="1"/>
      <w:numFmt w:val="bullet"/>
      <w:lvlText w:val=""/>
      <w:lvlJc w:val="left"/>
      <w:pPr>
        <w:ind w:left="3087" w:hanging="360"/>
      </w:pPr>
      <w:rPr>
        <w:rFonts w:ascii="Wingdings" w:hAnsi="Wingdings" w:hint="default"/>
      </w:rPr>
    </w:lvl>
    <w:lvl w:ilvl="3" w:tplc="08090001" w:tentative="1">
      <w:start w:val="1"/>
      <w:numFmt w:val="bullet"/>
      <w:lvlText w:val=""/>
      <w:lvlJc w:val="left"/>
      <w:pPr>
        <w:ind w:left="3807" w:hanging="360"/>
      </w:pPr>
      <w:rPr>
        <w:rFonts w:ascii="Symbol" w:hAnsi="Symbol" w:hint="default"/>
      </w:rPr>
    </w:lvl>
    <w:lvl w:ilvl="4" w:tplc="08090003" w:tentative="1">
      <w:start w:val="1"/>
      <w:numFmt w:val="bullet"/>
      <w:lvlText w:val="o"/>
      <w:lvlJc w:val="left"/>
      <w:pPr>
        <w:ind w:left="4527" w:hanging="360"/>
      </w:pPr>
      <w:rPr>
        <w:rFonts w:ascii="Courier New" w:hAnsi="Courier New" w:cs="Courier New" w:hint="default"/>
      </w:rPr>
    </w:lvl>
    <w:lvl w:ilvl="5" w:tplc="08090005" w:tentative="1">
      <w:start w:val="1"/>
      <w:numFmt w:val="bullet"/>
      <w:lvlText w:val=""/>
      <w:lvlJc w:val="left"/>
      <w:pPr>
        <w:ind w:left="5247" w:hanging="360"/>
      </w:pPr>
      <w:rPr>
        <w:rFonts w:ascii="Wingdings" w:hAnsi="Wingdings" w:hint="default"/>
      </w:rPr>
    </w:lvl>
    <w:lvl w:ilvl="6" w:tplc="08090001" w:tentative="1">
      <w:start w:val="1"/>
      <w:numFmt w:val="bullet"/>
      <w:lvlText w:val=""/>
      <w:lvlJc w:val="left"/>
      <w:pPr>
        <w:ind w:left="5967" w:hanging="360"/>
      </w:pPr>
      <w:rPr>
        <w:rFonts w:ascii="Symbol" w:hAnsi="Symbol" w:hint="default"/>
      </w:rPr>
    </w:lvl>
    <w:lvl w:ilvl="7" w:tplc="08090003" w:tentative="1">
      <w:start w:val="1"/>
      <w:numFmt w:val="bullet"/>
      <w:lvlText w:val="o"/>
      <w:lvlJc w:val="left"/>
      <w:pPr>
        <w:ind w:left="6687" w:hanging="360"/>
      </w:pPr>
      <w:rPr>
        <w:rFonts w:ascii="Courier New" w:hAnsi="Courier New" w:cs="Courier New" w:hint="default"/>
      </w:rPr>
    </w:lvl>
    <w:lvl w:ilvl="8" w:tplc="08090005" w:tentative="1">
      <w:start w:val="1"/>
      <w:numFmt w:val="bullet"/>
      <w:lvlText w:val=""/>
      <w:lvlJc w:val="left"/>
      <w:pPr>
        <w:ind w:left="7407" w:hanging="360"/>
      </w:pPr>
      <w:rPr>
        <w:rFonts w:ascii="Wingdings" w:hAnsi="Wingdings" w:hint="default"/>
      </w:rPr>
    </w:lvl>
  </w:abstractNum>
  <w:abstractNum w:abstractNumId="38" w15:restartNumberingAfterBreak="0">
    <w:nsid w:val="72C0752F"/>
    <w:multiLevelType w:val="multilevel"/>
    <w:tmpl w:val="9E2A3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5CD0386"/>
    <w:multiLevelType w:val="hybridMultilevel"/>
    <w:tmpl w:val="A97C8AC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72173C1"/>
    <w:multiLevelType w:val="hybridMultilevel"/>
    <w:tmpl w:val="225A31FA"/>
    <w:lvl w:ilvl="0" w:tplc="08090003">
      <w:start w:val="1"/>
      <w:numFmt w:val="bullet"/>
      <w:lvlText w:val="o"/>
      <w:lvlJc w:val="left"/>
      <w:rPr>
        <w:rFonts w:ascii="Courier New" w:hAnsi="Courier New" w:cs="Courier New"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41" w15:restartNumberingAfterBreak="0">
    <w:nsid w:val="79452F26"/>
    <w:multiLevelType w:val="hybridMultilevel"/>
    <w:tmpl w:val="1A881A1C"/>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BA66D2E"/>
    <w:multiLevelType w:val="hybridMultilevel"/>
    <w:tmpl w:val="9EA6B0B4"/>
    <w:lvl w:ilvl="0" w:tplc="A2FC245E">
      <w:numFmt w:val="bullet"/>
      <w:lvlText w:val="•"/>
      <w:lvlJc w:val="left"/>
      <w:pPr>
        <w:ind w:left="1069" w:hanging="360"/>
      </w:pPr>
      <w:rPr>
        <w:rFonts w:ascii="Calibri" w:eastAsia="Calibri" w:hAnsi="Calibri" w:cs="Calibri"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43" w15:restartNumberingAfterBreak="0">
    <w:nsid w:val="7C3436B1"/>
    <w:multiLevelType w:val="hybridMultilevel"/>
    <w:tmpl w:val="84E83846"/>
    <w:lvl w:ilvl="0" w:tplc="48F6598E">
      <w:start w:val="1"/>
      <w:numFmt w:val="bullet"/>
      <w:pStyle w:val="4Bulletedcopyblue"/>
      <w:lvlText w:val=""/>
      <w:lvlPicBulletId w:val="0"/>
      <w:lvlJc w:val="left"/>
      <w:pPr>
        <w:ind w:left="340" w:hanging="170"/>
      </w:pPr>
      <w:rPr>
        <w:rFonts w:ascii="Symbol" w:hAnsi="Symbol" w:hint="default"/>
        <w:color w:val="auto"/>
        <w:sz w:val="20"/>
        <w:szCs w:val="20"/>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44" w15:restartNumberingAfterBreak="0">
    <w:nsid w:val="7CA527AF"/>
    <w:multiLevelType w:val="hybridMultilevel"/>
    <w:tmpl w:val="22880CE4"/>
    <w:lvl w:ilvl="0" w:tplc="08090003">
      <w:start w:val="1"/>
      <w:numFmt w:val="bullet"/>
      <w:lvlText w:val="o"/>
      <w:lvlJc w:val="left"/>
      <w:pPr>
        <w:ind w:left="1287" w:hanging="360"/>
      </w:pPr>
      <w:rPr>
        <w:rFonts w:ascii="Courier New" w:hAnsi="Courier New" w:cs="Courier New"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45" w15:restartNumberingAfterBreak="0">
    <w:nsid w:val="7FAC35C4"/>
    <w:multiLevelType w:val="hybridMultilevel"/>
    <w:tmpl w:val="CF6AC02A"/>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num w:numId="1">
    <w:abstractNumId w:val="35"/>
  </w:num>
  <w:num w:numId="2">
    <w:abstractNumId w:val="2"/>
  </w:num>
  <w:num w:numId="3">
    <w:abstractNumId w:val="16"/>
  </w:num>
  <w:num w:numId="4">
    <w:abstractNumId w:val="13"/>
  </w:num>
  <w:num w:numId="5">
    <w:abstractNumId w:val="25"/>
  </w:num>
  <w:num w:numId="6">
    <w:abstractNumId w:val="12"/>
  </w:num>
  <w:num w:numId="7">
    <w:abstractNumId w:val="19"/>
  </w:num>
  <w:num w:numId="8">
    <w:abstractNumId w:val="33"/>
  </w:num>
  <w:num w:numId="9">
    <w:abstractNumId w:val="24"/>
  </w:num>
  <w:num w:numId="10">
    <w:abstractNumId w:val="17"/>
  </w:num>
  <w:num w:numId="11">
    <w:abstractNumId w:val="23"/>
  </w:num>
  <w:num w:numId="12">
    <w:abstractNumId w:val="37"/>
  </w:num>
  <w:num w:numId="13">
    <w:abstractNumId w:val="31"/>
  </w:num>
  <w:num w:numId="14">
    <w:abstractNumId w:val="26"/>
  </w:num>
  <w:num w:numId="15">
    <w:abstractNumId w:val="44"/>
  </w:num>
  <w:num w:numId="16">
    <w:abstractNumId w:val="29"/>
  </w:num>
  <w:num w:numId="17">
    <w:abstractNumId w:val="10"/>
  </w:num>
  <w:num w:numId="18">
    <w:abstractNumId w:val="41"/>
  </w:num>
  <w:num w:numId="19">
    <w:abstractNumId w:val="20"/>
  </w:num>
  <w:num w:numId="20">
    <w:abstractNumId w:val="5"/>
  </w:num>
  <w:num w:numId="21">
    <w:abstractNumId w:val="40"/>
  </w:num>
  <w:num w:numId="22">
    <w:abstractNumId w:val="6"/>
  </w:num>
  <w:num w:numId="23">
    <w:abstractNumId w:val="39"/>
  </w:num>
  <w:num w:numId="24">
    <w:abstractNumId w:val="30"/>
  </w:num>
  <w:num w:numId="25">
    <w:abstractNumId w:val="27"/>
  </w:num>
  <w:num w:numId="26">
    <w:abstractNumId w:val="7"/>
  </w:num>
  <w:num w:numId="27">
    <w:abstractNumId w:val="0"/>
  </w:num>
  <w:num w:numId="28">
    <w:abstractNumId w:val="38"/>
  </w:num>
  <w:num w:numId="29">
    <w:abstractNumId w:val="32"/>
  </w:num>
  <w:num w:numId="30">
    <w:abstractNumId w:val="15"/>
  </w:num>
  <w:num w:numId="31">
    <w:abstractNumId w:val="43"/>
  </w:num>
  <w:num w:numId="32">
    <w:abstractNumId w:val="11"/>
  </w:num>
  <w:num w:numId="33">
    <w:abstractNumId w:val="3"/>
  </w:num>
  <w:num w:numId="34">
    <w:abstractNumId w:val="34"/>
  </w:num>
  <w:num w:numId="35">
    <w:abstractNumId w:val="9"/>
  </w:num>
  <w:num w:numId="36">
    <w:abstractNumId w:val="28"/>
  </w:num>
  <w:num w:numId="37">
    <w:abstractNumId w:val="8"/>
  </w:num>
  <w:num w:numId="38">
    <w:abstractNumId w:val="42"/>
  </w:num>
  <w:num w:numId="39">
    <w:abstractNumId w:val="4"/>
  </w:num>
  <w:num w:numId="40">
    <w:abstractNumId w:val="1"/>
  </w:num>
  <w:num w:numId="41">
    <w:abstractNumId w:val="36"/>
  </w:num>
  <w:num w:numId="42">
    <w:abstractNumId w:val="25"/>
    <w:lvlOverride w:ilvl="0">
      <w:startOverride w:val="17"/>
    </w:lvlOverride>
  </w:num>
  <w:num w:numId="43">
    <w:abstractNumId w:val="45"/>
  </w:num>
  <w:num w:numId="44">
    <w:abstractNumId w:val="14"/>
  </w:num>
  <w:num w:numId="45">
    <w:abstractNumId w:val="18"/>
  </w:num>
  <w:num w:numId="46">
    <w:abstractNumId w:val="22"/>
  </w:num>
  <w:num w:numId="47">
    <w:abstractNumId w:val="21"/>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intFractionalCharacterWidth/>
  <w:embedSystemFonts/>
  <w:defaultTabStop w:val="720"/>
  <w:doNotHyphenateCaps/>
  <w:drawingGridHorizontalSpacing w:val="110"/>
  <w:drawingGridVerticalSpacing w:val="120"/>
  <w:displayHorizontalDrawingGridEvery w:val="2"/>
  <w:displayVerticalDrawingGridEvery w:val="0"/>
  <w:doNotShadeFormData/>
  <w:noPunctuationKerning/>
  <w:characterSpacingControl w:val="doNotCompress"/>
  <w:hdrShapeDefaults>
    <o:shapedefaults v:ext="edit" spidmax="2058">
      <o:colormru v:ext="edit" colors="#f93,#c00,#d2df93,red,#ff5050"/>
    </o:shapedefaults>
    <o:shapelayout v:ext="edit">
      <o:idmap v:ext="edit" data="2"/>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7D96"/>
    <w:rsid w:val="0000020B"/>
    <w:rsid w:val="00000C1F"/>
    <w:rsid w:val="0000223B"/>
    <w:rsid w:val="0000300F"/>
    <w:rsid w:val="0000302F"/>
    <w:rsid w:val="000042A3"/>
    <w:rsid w:val="00006595"/>
    <w:rsid w:val="00006F46"/>
    <w:rsid w:val="0000795C"/>
    <w:rsid w:val="0001009D"/>
    <w:rsid w:val="00010993"/>
    <w:rsid w:val="00010EBB"/>
    <w:rsid w:val="00013717"/>
    <w:rsid w:val="000159B7"/>
    <w:rsid w:val="00015C9E"/>
    <w:rsid w:val="00015E7F"/>
    <w:rsid w:val="00016373"/>
    <w:rsid w:val="00016D8A"/>
    <w:rsid w:val="000208BF"/>
    <w:rsid w:val="00020B4D"/>
    <w:rsid w:val="00020B70"/>
    <w:rsid w:val="000220A6"/>
    <w:rsid w:val="000233E2"/>
    <w:rsid w:val="000242EA"/>
    <w:rsid w:val="0002474B"/>
    <w:rsid w:val="00024DA0"/>
    <w:rsid w:val="0002583B"/>
    <w:rsid w:val="00025C59"/>
    <w:rsid w:val="0002672F"/>
    <w:rsid w:val="00026E7D"/>
    <w:rsid w:val="0003061E"/>
    <w:rsid w:val="00031189"/>
    <w:rsid w:val="000316EE"/>
    <w:rsid w:val="00034209"/>
    <w:rsid w:val="000345F1"/>
    <w:rsid w:val="00035859"/>
    <w:rsid w:val="00035904"/>
    <w:rsid w:val="00035F13"/>
    <w:rsid w:val="00035FDF"/>
    <w:rsid w:val="00036A58"/>
    <w:rsid w:val="00037068"/>
    <w:rsid w:val="00037B03"/>
    <w:rsid w:val="000410D8"/>
    <w:rsid w:val="000412C0"/>
    <w:rsid w:val="00041CCA"/>
    <w:rsid w:val="00043650"/>
    <w:rsid w:val="000439E5"/>
    <w:rsid w:val="00043F58"/>
    <w:rsid w:val="00044119"/>
    <w:rsid w:val="000441AC"/>
    <w:rsid w:val="00044276"/>
    <w:rsid w:val="00044456"/>
    <w:rsid w:val="000449D5"/>
    <w:rsid w:val="00045D77"/>
    <w:rsid w:val="00046205"/>
    <w:rsid w:val="0004672D"/>
    <w:rsid w:val="00046733"/>
    <w:rsid w:val="000476C9"/>
    <w:rsid w:val="00050BE6"/>
    <w:rsid w:val="00052DFC"/>
    <w:rsid w:val="00052E98"/>
    <w:rsid w:val="000536AD"/>
    <w:rsid w:val="0005553A"/>
    <w:rsid w:val="000559F6"/>
    <w:rsid w:val="0006072F"/>
    <w:rsid w:val="00060EB4"/>
    <w:rsid w:val="00061D5A"/>
    <w:rsid w:val="00063BEB"/>
    <w:rsid w:val="00063BED"/>
    <w:rsid w:val="0006437C"/>
    <w:rsid w:val="0006442F"/>
    <w:rsid w:val="00064B8C"/>
    <w:rsid w:val="00064CC8"/>
    <w:rsid w:val="00064EAF"/>
    <w:rsid w:val="00067716"/>
    <w:rsid w:val="00067958"/>
    <w:rsid w:val="00067A7C"/>
    <w:rsid w:val="00071032"/>
    <w:rsid w:val="00071518"/>
    <w:rsid w:val="000718C4"/>
    <w:rsid w:val="00071FC8"/>
    <w:rsid w:val="000731CC"/>
    <w:rsid w:val="00074B42"/>
    <w:rsid w:val="000753B2"/>
    <w:rsid w:val="0007583F"/>
    <w:rsid w:val="00077285"/>
    <w:rsid w:val="00080BA5"/>
    <w:rsid w:val="000812DF"/>
    <w:rsid w:val="00081548"/>
    <w:rsid w:val="0008181C"/>
    <w:rsid w:val="000821DB"/>
    <w:rsid w:val="00082F7C"/>
    <w:rsid w:val="00083960"/>
    <w:rsid w:val="00083E7B"/>
    <w:rsid w:val="00084F68"/>
    <w:rsid w:val="000854E8"/>
    <w:rsid w:val="00085C4A"/>
    <w:rsid w:val="00085C5E"/>
    <w:rsid w:val="000876F9"/>
    <w:rsid w:val="0009041A"/>
    <w:rsid w:val="00090632"/>
    <w:rsid w:val="0009338A"/>
    <w:rsid w:val="000947E4"/>
    <w:rsid w:val="00095CEA"/>
    <w:rsid w:val="0009698F"/>
    <w:rsid w:val="00097904"/>
    <w:rsid w:val="00097D00"/>
    <w:rsid w:val="000A052D"/>
    <w:rsid w:val="000A0838"/>
    <w:rsid w:val="000A164F"/>
    <w:rsid w:val="000A17A4"/>
    <w:rsid w:val="000A2B6C"/>
    <w:rsid w:val="000A2C14"/>
    <w:rsid w:val="000A30F3"/>
    <w:rsid w:val="000A3852"/>
    <w:rsid w:val="000A3C8B"/>
    <w:rsid w:val="000A3F3E"/>
    <w:rsid w:val="000A5D52"/>
    <w:rsid w:val="000A67C9"/>
    <w:rsid w:val="000A70BF"/>
    <w:rsid w:val="000A73AB"/>
    <w:rsid w:val="000B051F"/>
    <w:rsid w:val="000B0C90"/>
    <w:rsid w:val="000B17DF"/>
    <w:rsid w:val="000B1DE2"/>
    <w:rsid w:val="000B241D"/>
    <w:rsid w:val="000B508C"/>
    <w:rsid w:val="000B5C26"/>
    <w:rsid w:val="000B5C2A"/>
    <w:rsid w:val="000B5C5C"/>
    <w:rsid w:val="000B63B6"/>
    <w:rsid w:val="000B68D4"/>
    <w:rsid w:val="000B69D0"/>
    <w:rsid w:val="000C15C3"/>
    <w:rsid w:val="000C24D1"/>
    <w:rsid w:val="000C3477"/>
    <w:rsid w:val="000C3A88"/>
    <w:rsid w:val="000C41A0"/>
    <w:rsid w:val="000C48F0"/>
    <w:rsid w:val="000C5AFD"/>
    <w:rsid w:val="000C749A"/>
    <w:rsid w:val="000C7E57"/>
    <w:rsid w:val="000D026C"/>
    <w:rsid w:val="000D048F"/>
    <w:rsid w:val="000D090F"/>
    <w:rsid w:val="000D0BAC"/>
    <w:rsid w:val="000D20A0"/>
    <w:rsid w:val="000D2CBF"/>
    <w:rsid w:val="000D33B7"/>
    <w:rsid w:val="000D3785"/>
    <w:rsid w:val="000D3E2C"/>
    <w:rsid w:val="000D4F85"/>
    <w:rsid w:val="000D55BE"/>
    <w:rsid w:val="000D667B"/>
    <w:rsid w:val="000D6DC6"/>
    <w:rsid w:val="000D77E6"/>
    <w:rsid w:val="000E0241"/>
    <w:rsid w:val="000E0A1C"/>
    <w:rsid w:val="000E1AD0"/>
    <w:rsid w:val="000E26AA"/>
    <w:rsid w:val="000E2772"/>
    <w:rsid w:val="000E3FCF"/>
    <w:rsid w:val="000E628B"/>
    <w:rsid w:val="000E637F"/>
    <w:rsid w:val="000E69F5"/>
    <w:rsid w:val="000F1C17"/>
    <w:rsid w:val="000F2562"/>
    <w:rsid w:val="000F37F7"/>
    <w:rsid w:val="000F465C"/>
    <w:rsid w:val="000F7140"/>
    <w:rsid w:val="000F718A"/>
    <w:rsid w:val="000F7A07"/>
    <w:rsid w:val="000F7ECF"/>
    <w:rsid w:val="00100D57"/>
    <w:rsid w:val="0010202C"/>
    <w:rsid w:val="0010220F"/>
    <w:rsid w:val="00102735"/>
    <w:rsid w:val="001027EB"/>
    <w:rsid w:val="00102B04"/>
    <w:rsid w:val="00102DE6"/>
    <w:rsid w:val="00103E88"/>
    <w:rsid w:val="00104922"/>
    <w:rsid w:val="00105A40"/>
    <w:rsid w:val="00105C87"/>
    <w:rsid w:val="0010631D"/>
    <w:rsid w:val="001102C8"/>
    <w:rsid w:val="00114284"/>
    <w:rsid w:val="00115707"/>
    <w:rsid w:val="00115827"/>
    <w:rsid w:val="00115D36"/>
    <w:rsid w:val="00116A53"/>
    <w:rsid w:val="00116DB8"/>
    <w:rsid w:val="001171CC"/>
    <w:rsid w:val="001211C3"/>
    <w:rsid w:val="00121B29"/>
    <w:rsid w:val="001236D0"/>
    <w:rsid w:val="00123ACF"/>
    <w:rsid w:val="00124203"/>
    <w:rsid w:val="00124800"/>
    <w:rsid w:val="00124C57"/>
    <w:rsid w:val="00126082"/>
    <w:rsid w:val="001272BB"/>
    <w:rsid w:val="001274C9"/>
    <w:rsid w:val="001303D2"/>
    <w:rsid w:val="00130BE6"/>
    <w:rsid w:val="00132E32"/>
    <w:rsid w:val="00132E85"/>
    <w:rsid w:val="00133824"/>
    <w:rsid w:val="00133E79"/>
    <w:rsid w:val="00134DA5"/>
    <w:rsid w:val="00135716"/>
    <w:rsid w:val="001358CF"/>
    <w:rsid w:val="001370D9"/>
    <w:rsid w:val="001371AA"/>
    <w:rsid w:val="0013758A"/>
    <w:rsid w:val="001401EC"/>
    <w:rsid w:val="00140806"/>
    <w:rsid w:val="0014133E"/>
    <w:rsid w:val="00141F2A"/>
    <w:rsid w:val="00142836"/>
    <w:rsid w:val="00143097"/>
    <w:rsid w:val="00143BF4"/>
    <w:rsid w:val="00143C6E"/>
    <w:rsid w:val="00144960"/>
    <w:rsid w:val="00144A83"/>
    <w:rsid w:val="001451E6"/>
    <w:rsid w:val="00145BEB"/>
    <w:rsid w:val="00146A2D"/>
    <w:rsid w:val="00147284"/>
    <w:rsid w:val="001477EF"/>
    <w:rsid w:val="00147FC8"/>
    <w:rsid w:val="001505F0"/>
    <w:rsid w:val="00150861"/>
    <w:rsid w:val="00150CB4"/>
    <w:rsid w:val="00151E0E"/>
    <w:rsid w:val="0015284C"/>
    <w:rsid w:val="00152EAE"/>
    <w:rsid w:val="001566A5"/>
    <w:rsid w:val="00160444"/>
    <w:rsid w:val="00160A4F"/>
    <w:rsid w:val="00160C31"/>
    <w:rsid w:val="0016176E"/>
    <w:rsid w:val="001617B5"/>
    <w:rsid w:val="00163268"/>
    <w:rsid w:val="001638DB"/>
    <w:rsid w:val="00163E0E"/>
    <w:rsid w:val="0016448F"/>
    <w:rsid w:val="001658F9"/>
    <w:rsid w:val="00165A4A"/>
    <w:rsid w:val="00167775"/>
    <w:rsid w:val="0017052E"/>
    <w:rsid w:val="00171CD6"/>
    <w:rsid w:val="001734E7"/>
    <w:rsid w:val="00175958"/>
    <w:rsid w:val="001776F9"/>
    <w:rsid w:val="001805AF"/>
    <w:rsid w:val="0018097E"/>
    <w:rsid w:val="00180DC4"/>
    <w:rsid w:val="00180FD9"/>
    <w:rsid w:val="00182682"/>
    <w:rsid w:val="00182D95"/>
    <w:rsid w:val="0018314D"/>
    <w:rsid w:val="00184900"/>
    <w:rsid w:val="00184AD0"/>
    <w:rsid w:val="00185AA4"/>
    <w:rsid w:val="00186DAF"/>
    <w:rsid w:val="00187017"/>
    <w:rsid w:val="00190598"/>
    <w:rsid w:val="0019096A"/>
    <w:rsid w:val="001917BE"/>
    <w:rsid w:val="00192368"/>
    <w:rsid w:val="00194069"/>
    <w:rsid w:val="00195BE5"/>
    <w:rsid w:val="00195E7B"/>
    <w:rsid w:val="00196CEF"/>
    <w:rsid w:val="00196E39"/>
    <w:rsid w:val="00197D0D"/>
    <w:rsid w:val="001A0B7A"/>
    <w:rsid w:val="001A1A2F"/>
    <w:rsid w:val="001A2121"/>
    <w:rsid w:val="001A352D"/>
    <w:rsid w:val="001A42D6"/>
    <w:rsid w:val="001A511C"/>
    <w:rsid w:val="001B1EE8"/>
    <w:rsid w:val="001B2BED"/>
    <w:rsid w:val="001B3139"/>
    <w:rsid w:val="001B31FB"/>
    <w:rsid w:val="001B3E81"/>
    <w:rsid w:val="001B48E6"/>
    <w:rsid w:val="001B5BAD"/>
    <w:rsid w:val="001C0D6B"/>
    <w:rsid w:val="001C1926"/>
    <w:rsid w:val="001C3F90"/>
    <w:rsid w:val="001C402E"/>
    <w:rsid w:val="001C424C"/>
    <w:rsid w:val="001C56F7"/>
    <w:rsid w:val="001C57DC"/>
    <w:rsid w:val="001C7C54"/>
    <w:rsid w:val="001D02A8"/>
    <w:rsid w:val="001D1612"/>
    <w:rsid w:val="001D1E56"/>
    <w:rsid w:val="001D2E64"/>
    <w:rsid w:val="001D3255"/>
    <w:rsid w:val="001D4472"/>
    <w:rsid w:val="001D517F"/>
    <w:rsid w:val="001D65A6"/>
    <w:rsid w:val="001D667B"/>
    <w:rsid w:val="001D7A70"/>
    <w:rsid w:val="001D7D13"/>
    <w:rsid w:val="001E2195"/>
    <w:rsid w:val="001E30FD"/>
    <w:rsid w:val="001E32B5"/>
    <w:rsid w:val="001E3622"/>
    <w:rsid w:val="001E4211"/>
    <w:rsid w:val="001E5213"/>
    <w:rsid w:val="001E547A"/>
    <w:rsid w:val="001E5FF6"/>
    <w:rsid w:val="001E751E"/>
    <w:rsid w:val="001E7B3B"/>
    <w:rsid w:val="001F02C6"/>
    <w:rsid w:val="001F1185"/>
    <w:rsid w:val="001F183F"/>
    <w:rsid w:val="001F203D"/>
    <w:rsid w:val="001F2D47"/>
    <w:rsid w:val="001F3963"/>
    <w:rsid w:val="001F4E42"/>
    <w:rsid w:val="001F5EB8"/>
    <w:rsid w:val="001F61DB"/>
    <w:rsid w:val="001F6616"/>
    <w:rsid w:val="001F6C77"/>
    <w:rsid w:val="00200319"/>
    <w:rsid w:val="002013E8"/>
    <w:rsid w:val="0020167D"/>
    <w:rsid w:val="002017FC"/>
    <w:rsid w:val="00202270"/>
    <w:rsid w:val="0020483D"/>
    <w:rsid w:val="00204936"/>
    <w:rsid w:val="00204B9F"/>
    <w:rsid w:val="00206B0C"/>
    <w:rsid w:val="00211478"/>
    <w:rsid w:val="002127AB"/>
    <w:rsid w:val="00213483"/>
    <w:rsid w:val="00213601"/>
    <w:rsid w:val="00213740"/>
    <w:rsid w:val="0021394B"/>
    <w:rsid w:val="00214C95"/>
    <w:rsid w:val="0021542D"/>
    <w:rsid w:val="0021571B"/>
    <w:rsid w:val="00215752"/>
    <w:rsid w:val="00215DA6"/>
    <w:rsid w:val="00216190"/>
    <w:rsid w:val="002171F6"/>
    <w:rsid w:val="00220756"/>
    <w:rsid w:val="0022199F"/>
    <w:rsid w:val="0022246D"/>
    <w:rsid w:val="002227A6"/>
    <w:rsid w:val="00222CA9"/>
    <w:rsid w:val="00224160"/>
    <w:rsid w:val="00225171"/>
    <w:rsid w:val="002251D8"/>
    <w:rsid w:val="00225261"/>
    <w:rsid w:val="00225C52"/>
    <w:rsid w:val="002303EF"/>
    <w:rsid w:val="00230A55"/>
    <w:rsid w:val="00232634"/>
    <w:rsid w:val="0023272B"/>
    <w:rsid w:val="00233331"/>
    <w:rsid w:val="00234146"/>
    <w:rsid w:val="002356A3"/>
    <w:rsid w:val="0023570D"/>
    <w:rsid w:val="00235762"/>
    <w:rsid w:val="00236B16"/>
    <w:rsid w:val="00236E61"/>
    <w:rsid w:val="0023748B"/>
    <w:rsid w:val="00240F10"/>
    <w:rsid w:val="00241771"/>
    <w:rsid w:val="0024248C"/>
    <w:rsid w:val="00242CDF"/>
    <w:rsid w:val="00243D22"/>
    <w:rsid w:val="002442EA"/>
    <w:rsid w:val="002450BA"/>
    <w:rsid w:val="00246DF5"/>
    <w:rsid w:val="002475F7"/>
    <w:rsid w:val="00247820"/>
    <w:rsid w:val="0025131C"/>
    <w:rsid w:val="00251768"/>
    <w:rsid w:val="00253785"/>
    <w:rsid w:val="00253E5B"/>
    <w:rsid w:val="002552B4"/>
    <w:rsid w:val="00255C62"/>
    <w:rsid w:val="00255EA8"/>
    <w:rsid w:val="0025700C"/>
    <w:rsid w:val="00257482"/>
    <w:rsid w:val="00257A3E"/>
    <w:rsid w:val="00260229"/>
    <w:rsid w:val="00260CFA"/>
    <w:rsid w:val="00261692"/>
    <w:rsid w:val="00261AFA"/>
    <w:rsid w:val="00262194"/>
    <w:rsid w:val="002633F1"/>
    <w:rsid w:val="002634A1"/>
    <w:rsid w:val="002635F2"/>
    <w:rsid w:val="00264112"/>
    <w:rsid w:val="00264772"/>
    <w:rsid w:val="00264F70"/>
    <w:rsid w:val="0026677C"/>
    <w:rsid w:val="002702E3"/>
    <w:rsid w:val="00271157"/>
    <w:rsid w:val="00272585"/>
    <w:rsid w:val="00272A78"/>
    <w:rsid w:val="00274875"/>
    <w:rsid w:val="002756BF"/>
    <w:rsid w:val="00275954"/>
    <w:rsid w:val="00275B8E"/>
    <w:rsid w:val="002770B8"/>
    <w:rsid w:val="002802E4"/>
    <w:rsid w:val="00280597"/>
    <w:rsid w:val="00280892"/>
    <w:rsid w:val="00280BA6"/>
    <w:rsid w:val="00280EC9"/>
    <w:rsid w:val="002816E1"/>
    <w:rsid w:val="0028192A"/>
    <w:rsid w:val="00281995"/>
    <w:rsid w:val="00281AA7"/>
    <w:rsid w:val="00282E5D"/>
    <w:rsid w:val="00283569"/>
    <w:rsid w:val="00284934"/>
    <w:rsid w:val="00284B25"/>
    <w:rsid w:val="0028556A"/>
    <w:rsid w:val="00285633"/>
    <w:rsid w:val="00286C7D"/>
    <w:rsid w:val="00287D43"/>
    <w:rsid w:val="00291F4C"/>
    <w:rsid w:val="00292303"/>
    <w:rsid w:val="00294607"/>
    <w:rsid w:val="00294E92"/>
    <w:rsid w:val="0029771B"/>
    <w:rsid w:val="002A0C24"/>
    <w:rsid w:val="002A0E1C"/>
    <w:rsid w:val="002A1848"/>
    <w:rsid w:val="002A22C6"/>
    <w:rsid w:val="002A23A6"/>
    <w:rsid w:val="002A252A"/>
    <w:rsid w:val="002A3174"/>
    <w:rsid w:val="002A38BB"/>
    <w:rsid w:val="002A3CAA"/>
    <w:rsid w:val="002A48C9"/>
    <w:rsid w:val="002A772B"/>
    <w:rsid w:val="002A7CF5"/>
    <w:rsid w:val="002B00EA"/>
    <w:rsid w:val="002B26F8"/>
    <w:rsid w:val="002B3A53"/>
    <w:rsid w:val="002B3DF2"/>
    <w:rsid w:val="002B4AC2"/>
    <w:rsid w:val="002B58E4"/>
    <w:rsid w:val="002B5A18"/>
    <w:rsid w:val="002B5F06"/>
    <w:rsid w:val="002C0CA0"/>
    <w:rsid w:val="002C1265"/>
    <w:rsid w:val="002C1D85"/>
    <w:rsid w:val="002C3255"/>
    <w:rsid w:val="002C32B6"/>
    <w:rsid w:val="002C4C5F"/>
    <w:rsid w:val="002C4FE4"/>
    <w:rsid w:val="002C5585"/>
    <w:rsid w:val="002C576A"/>
    <w:rsid w:val="002C5F05"/>
    <w:rsid w:val="002D01A5"/>
    <w:rsid w:val="002D0462"/>
    <w:rsid w:val="002D0A3A"/>
    <w:rsid w:val="002D0D6B"/>
    <w:rsid w:val="002D234E"/>
    <w:rsid w:val="002D402F"/>
    <w:rsid w:val="002D4032"/>
    <w:rsid w:val="002D4202"/>
    <w:rsid w:val="002D48C0"/>
    <w:rsid w:val="002D53B7"/>
    <w:rsid w:val="002D6F69"/>
    <w:rsid w:val="002D7A17"/>
    <w:rsid w:val="002D7B4F"/>
    <w:rsid w:val="002D7DA1"/>
    <w:rsid w:val="002D7E67"/>
    <w:rsid w:val="002E1E67"/>
    <w:rsid w:val="002E2178"/>
    <w:rsid w:val="002E21B7"/>
    <w:rsid w:val="002E2D40"/>
    <w:rsid w:val="002E389C"/>
    <w:rsid w:val="002E3FED"/>
    <w:rsid w:val="002E6335"/>
    <w:rsid w:val="002E688C"/>
    <w:rsid w:val="002E7BDA"/>
    <w:rsid w:val="002F0475"/>
    <w:rsid w:val="002F1E0B"/>
    <w:rsid w:val="002F289E"/>
    <w:rsid w:val="002F2F89"/>
    <w:rsid w:val="002F39B6"/>
    <w:rsid w:val="002F4BBF"/>
    <w:rsid w:val="002F557A"/>
    <w:rsid w:val="002F5B3D"/>
    <w:rsid w:val="002F675E"/>
    <w:rsid w:val="002F709D"/>
    <w:rsid w:val="002F7C0E"/>
    <w:rsid w:val="002F7DB4"/>
    <w:rsid w:val="00300021"/>
    <w:rsid w:val="003001A3"/>
    <w:rsid w:val="0030033F"/>
    <w:rsid w:val="0030034B"/>
    <w:rsid w:val="00300EB4"/>
    <w:rsid w:val="0030120F"/>
    <w:rsid w:val="003026B4"/>
    <w:rsid w:val="0030472B"/>
    <w:rsid w:val="00305FAD"/>
    <w:rsid w:val="0030675B"/>
    <w:rsid w:val="00306BB6"/>
    <w:rsid w:val="00306FDC"/>
    <w:rsid w:val="00307332"/>
    <w:rsid w:val="00307E65"/>
    <w:rsid w:val="003106D3"/>
    <w:rsid w:val="003120C7"/>
    <w:rsid w:val="003152DB"/>
    <w:rsid w:val="00316AFC"/>
    <w:rsid w:val="00320527"/>
    <w:rsid w:val="00320EE6"/>
    <w:rsid w:val="00321DB5"/>
    <w:rsid w:val="00322963"/>
    <w:rsid w:val="00322F49"/>
    <w:rsid w:val="003249EF"/>
    <w:rsid w:val="00324A3B"/>
    <w:rsid w:val="00324A7F"/>
    <w:rsid w:val="00325A0D"/>
    <w:rsid w:val="003267C1"/>
    <w:rsid w:val="00327831"/>
    <w:rsid w:val="00331211"/>
    <w:rsid w:val="003327F0"/>
    <w:rsid w:val="00333480"/>
    <w:rsid w:val="003336D7"/>
    <w:rsid w:val="003345FE"/>
    <w:rsid w:val="003357F6"/>
    <w:rsid w:val="00335ABC"/>
    <w:rsid w:val="00337740"/>
    <w:rsid w:val="003403D7"/>
    <w:rsid w:val="003416F7"/>
    <w:rsid w:val="00342ADC"/>
    <w:rsid w:val="00342E4A"/>
    <w:rsid w:val="003456E7"/>
    <w:rsid w:val="00345E3E"/>
    <w:rsid w:val="003466BD"/>
    <w:rsid w:val="0034687B"/>
    <w:rsid w:val="00346D16"/>
    <w:rsid w:val="00347D9F"/>
    <w:rsid w:val="00347F25"/>
    <w:rsid w:val="00350255"/>
    <w:rsid w:val="00350489"/>
    <w:rsid w:val="00351369"/>
    <w:rsid w:val="0035211C"/>
    <w:rsid w:val="003522AA"/>
    <w:rsid w:val="0035238B"/>
    <w:rsid w:val="0035356C"/>
    <w:rsid w:val="00353F03"/>
    <w:rsid w:val="003551A8"/>
    <w:rsid w:val="00355E0D"/>
    <w:rsid w:val="00355F1C"/>
    <w:rsid w:val="003566F1"/>
    <w:rsid w:val="00356BBD"/>
    <w:rsid w:val="00356F49"/>
    <w:rsid w:val="0035797B"/>
    <w:rsid w:val="00357A76"/>
    <w:rsid w:val="003601ED"/>
    <w:rsid w:val="00361794"/>
    <w:rsid w:val="00361B9D"/>
    <w:rsid w:val="003627B0"/>
    <w:rsid w:val="003627FC"/>
    <w:rsid w:val="003641A1"/>
    <w:rsid w:val="00364CCB"/>
    <w:rsid w:val="00365AC4"/>
    <w:rsid w:val="00366181"/>
    <w:rsid w:val="00366FB2"/>
    <w:rsid w:val="00370075"/>
    <w:rsid w:val="003719BE"/>
    <w:rsid w:val="0037231E"/>
    <w:rsid w:val="003746D8"/>
    <w:rsid w:val="003748C4"/>
    <w:rsid w:val="003757B1"/>
    <w:rsid w:val="00375E90"/>
    <w:rsid w:val="0037696A"/>
    <w:rsid w:val="00376F27"/>
    <w:rsid w:val="00377870"/>
    <w:rsid w:val="00382EF4"/>
    <w:rsid w:val="00383B8D"/>
    <w:rsid w:val="00384786"/>
    <w:rsid w:val="00385184"/>
    <w:rsid w:val="003852D8"/>
    <w:rsid w:val="0038542C"/>
    <w:rsid w:val="00385757"/>
    <w:rsid w:val="00387164"/>
    <w:rsid w:val="00387892"/>
    <w:rsid w:val="0039042C"/>
    <w:rsid w:val="00392106"/>
    <w:rsid w:val="00393E16"/>
    <w:rsid w:val="003956F5"/>
    <w:rsid w:val="00396186"/>
    <w:rsid w:val="00396D18"/>
    <w:rsid w:val="003A0306"/>
    <w:rsid w:val="003A181D"/>
    <w:rsid w:val="003A223D"/>
    <w:rsid w:val="003A292D"/>
    <w:rsid w:val="003A3055"/>
    <w:rsid w:val="003A3AA5"/>
    <w:rsid w:val="003B1023"/>
    <w:rsid w:val="003B27CC"/>
    <w:rsid w:val="003B309C"/>
    <w:rsid w:val="003B4A9F"/>
    <w:rsid w:val="003B53B8"/>
    <w:rsid w:val="003B5E7C"/>
    <w:rsid w:val="003C093D"/>
    <w:rsid w:val="003C0FCD"/>
    <w:rsid w:val="003C2EAE"/>
    <w:rsid w:val="003C42E8"/>
    <w:rsid w:val="003C6A38"/>
    <w:rsid w:val="003C7D8D"/>
    <w:rsid w:val="003D16AA"/>
    <w:rsid w:val="003D2C3E"/>
    <w:rsid w:val="003D313D"/>
    <w:rsid w:val="003D318C"/>
    <w:rsid w:val="003D3234"/>
    <w:rsid w:val="003D482C"/>
    <w:rsid w:val="003D510B"/>
    <w:rsid w:val="003D5732"/>
    <w:rsid w:val="003D5F33"/>
    <w:rsid w:val="003D732F"/>
    <w:rsid w:val="003D752F"/>
    <w:rsid w:val="003E0F3A"/>
    <w:rsid w:val="003E13CD"/>
    <w:rsid w:val="003E177F"/>
    <w:rsid w:val="003E1822"/>
    <w:rsid w:val="003E39C9"/>
    <w:rsid w:val="003E5F71"/>
    <w:rsid w:val="003E6593"/>
    <w:rsid w:val="003E6FE6"/>
    <w:rsid w:val="003E7DBB"/>
    <w:rsid w:val="003F0A9F"/>
    <w:rsid w:val="003F0C91"/>
    <w:rsid w:val="003F118A"/>
    <w:rsid w:val="003F159B"/>
    <w:rsid w:val="003F1FD0"/>
    <w:rsid w:val="003F2182"/>
    <w:rsid w:val="003F5EE4"/>
    <w:rsid w:val="0040071A"/>
    <w:rsid w:val="00401656"/>
    <w:rsid w:val="00403181"/>
    <w:rsid w:val="004031AF"/>
    <w:rsid w:val="004039EB"/>
    <w:rsid w:val="00404363"/>
    <w:rsid w:val="00405466"/>
    <w:rsid w:val="004067A1"/>
    <w:rsid w:val="0040747E"/>
    <w:rsid w:val="004076D2"/>
    <w:rsid w:val="00410575"/>
    <w:rsid w:val="00412CB9"/>
    <w:rsid w:val="00413AF8"/>
    <w:rsid w:val="00413BE0"/>
    <w:rsid w:val="004144C3"/>
    <w:rsid w:val="00414C08"/>
    <w:rsid w:val="004154B4"/>
    <w:rsid w:val="004172A3"/>
    <w:rsid w:val="00417AAE"/>
    <w:rsid w:val="00417C76"/>
    <w:rsid w:val="00420A3C"/>
    <w:rsid w:val="004214F5"/>
    <w:rsid w:val="00422C9F"/>
    <w:rsid w:val="0042339F"/>
    <w:rsid w:val="00423D27"/>
    <w:rsid w:val="0042442E"/>
    <w:rsid w:val="00424699"/>
    <w:rsid w:val="00424E47"/>
    <w:rsid w:val="00424E9E"/>
    <w:rsid w:val="00425926"/>
    <w:rsid w:val="00426BF6"/>
    <w:rsid w:val="00426E26"/>
    <w:rsid w:val="0042787D"/>
    <w:rsid w:val="00427E3F"/>
    <w:rsid w:val="004309B2"/>
    <w:rsid w:val="00430E3C"/>
    <w:rsid w:val="00431783"/>
    <w:rsid w:val="00431FEF"/>
    <w:rsid w:val="00434378"/>
    <w:rsid w:val="00436F79"/>
    <w:rsid w:val="004408E7"/>
    <w:rsid w:val="00441102"/>
    <w:rsid w:val="0044153D"/>
    <w:rsid w:val="004420CB"/>
    <w:rsid w:val="00443732"/>
    <w:rsid w:val="00445900"/>
    <w:rsid w:val="00445EDA"/>
    <w:rsid w:val="00446359"/>
    <w:rsid w:val="00446A0C"/>
    <w:rsid w:val="00447621"/>
    <w:rsid w:val="00450129"/>
    <w:rsid w:val="0045248A"/>
    <w:rsid w:val="00452AB1"/>
    <w:rsid w:val="00452BCA"/>
    <w:rsid w:val="00453028"/>
    <w:rsid w:val="00453932"/>
    <w:rsid w:val="00455B4D"/>
    <w:rsid w:val="00457232"/>
    <w:rsid w:val="00457D26"/>
    <w:rsid w:val="004600C3"/>
    <w:rsid w:val="0046319A"/>
    <w:rsid w:val="004643E5"/>
    <w:rsid w:val="0046445A"/>
    <w:rsid w:val="0046466D"/>
    <w:rsid w:val="00465B6C"/>
    <w:rsid w:val="004704AC"/>
    <w:rsid w:val="0047127C"/>
    <w:rsid w:val="004720B3"/>
    <w:rsid w:val="00472129"/>
    <w:rsid w:val="0047301F"/>
    <w:rsid w:val="004740C0"/>
    <w:rsid w:val="00476877"/>
    <w:rsid w:val="00477A5F"/>
    <w:rsid w:val="00481C48"/>
    <w:rsid w:val="0048265F"/>
    <w:rsid w:val="00482EE5"/>
    <w:rsid w:val="00484DB2"/>
    <w:rsid w:val="00485134"/>
    <w:rsid w:val="004858CE"/>
    <w:rsid w:val="00486001"/>
    <w:rsid w:val="0048670A"/>
    <w:rsid w:val="00486EA8"/>
    <w:rsid w:val="00487C6C"/>
    <w:rsid w:val="00490C7B"/>
    <w:rsid w:val="00490C9E"/>
    <w:rsid w:val="004917A6"/>
    <w:rsid w:val="00491B13"/>
    <w:rsid w:val="00494059"/>
    <w:rsid w:val="00494BF6"/>
    <w:rsid w:val="00496D7C"/>
    <w:rsid w:val="004A1C55"/>
    <w:rsid w:val="004A2654"/>
    <w:rsid w:val="004A2A67"/>
    <w:rsid w:val="004A2B12"/>
    <w:rsid w:val="004A42CD"/>
    <w:rsid w:val="004A4AA1"/>
    <w:rsid w:val="004A4CD9"/>
    <w:rsid w:val="004A65D1"/>
    <w:rsid w:val="004A6BE5"/>
    <w:rsid w:val="004A6EE0"/>
    <w:rsid w:val="004B007F"/>
    <w:rsid w:val="004B09A8"/>
    <w:rsid w:val="004B09EF"/>
    <w:rsid w:val="004B0BDE"/>
    <w:rsid w:val="004B1438"/>
    <w:rsid w:val="004B2859"/>
    <w:rsid w:val="004B4023"/>
    <w:rsid w:val="004B45A7"/>
    <w:rsid w:val="004B555F"/>
    <w:rsid w:val="004B5E2D"/>
    <w:rsid w:val="004B76D7"/>
    <w:rsid w:val="004C0198"/>
    <w:rsid w:val="004C28DE"/>
    <w:rsid w:val="004C330B"/>
    <w:rsid w:val="004C3553"/>
    <w:rsid w:val="004C35BD"/>
    <w:rsid w:val="004C3B03"/>
    <w:rsid w:val="004C3F4E"/>
    <w:rsid w:val="004C425B"/>
    <w:rsid w:val="004C4579"/>
    <w:rsid w:val="004C47CE"/>
    <w:rsid w:val="004C4B72"/>
    <w:rsid w:val="004C58F8"/>
    <w:rsid w:val="004D1E8D"/>
    <w:rsid w:val="004D2237"/>
    <w:rsid w:val="004D25E9"/>
    <w:rsid w:val="004D2F8D"/>
    <w:rsid w:val="004D3423"/>
    <w:rsid w:val="004D37BD"/>
    <w:rsid w:val="004D3842"/>
    <w:rsid w:val="004D3A2F"/>
    <w:rsid w:val="004D3BB4"/>
    <w:rsid w:val="004D3D2D"/>
    <w:rsid w:val="004D411B"/>
    <w:rsid w:val="004D50C3"/>
    <w:rsid w:val="004D58DC"/>
    <w:rsid w:val="004D5C0F"/>
    <w:rsid w:val="004D7A74"/>
    <w:rsid w:val="004E03E4"/>
    <w:rsid w:val="004E09CA"/>
    <w:rsid w:val="004E3541"/>
    <w:rsid w:val="004E38A8"/>
    <w:rsid w:val="004E3D9C"/>
    <w:rsid w:val="004E5645"/>
    <w:rsid w:val="004E6D2D"/>
    <w:rsid w:val="004E6F9F"/>
    <w:rsid w:val="004E6FF9"/>
    <w:rsid w:val="004F1EA1"/>
    <w:rsid w:val="004F39E4"/>
    <w:rsid w:val="004F3A56"/>
    <w:rsid w:val="004F3BC8"/>
    <w:rsid w:val="004F4328"/>
    <w:rsid w:val="004F5CE5"/>
    <w:rsid w:val="005011CD"/>
    <w:rsid w:val="00501F98"/>
    <w:rsid w:val="0050224B"/>
    <w:rsid w:val="005041E9"/>
    <w:rsid w:val="0050581E"/>
    <w:rsid w:val="00506294"/>
    <w:rsid w:val="005070B8"/>
    <w:rsid w:val="0050718E"/>
    <w:rsid w:val="00507927"/>
    <w:rsid w:val="00514074"/>
    <w:rsid w:val="00516899"/>
    <w:rsid w:val="00516E22"/>
    <w:rsid w:val="00517947"/>
    <w:rsid w:val="00517BE1"/>
    <w:rsid w:val="00520267"/>
    <w:rsid w:val="00520493"/>
    <w:rsid w:val="00520953"/>
    <w:rsid w:val="00520F94"/>
    <w:rsid w:val="0052459C"/>
    <w:rsid w:val="00525729"/>
    <w:rsid w:val="00525C83"/>
    <w:rsid w:val="00526109"/>
    <w:rsid w:val="0052620F"/>
    <w:rsid w:val="005269EB"/>
    <w:rsid w:val="00526DFF"/>
    <w:rsid w:val="00527AA3"/>
    <w:rsid w:val="00527FEB"/>
    <w:rsid w:val="00531856"/>
    <w:rsid w:val="00531B74"/>
    <w:rsid w:val="00532C97"/>
    <w:rsid w:val="00532D1C"/>
    <w:rsid w:val="0053577E"/>
    <w:rsid w:val="00536E89"/>
    <w:rsid w:val="00537E42"/>
    <w:rsid w:val="00537E73"/>
    <w:rsid w:val="00537F2C"/>
    <w:rsid w:val="00540499"/>
    <w:rsid w:val="00540C58"/>
    <w:rsid w:val="00541043"/>
    <w:rsid w:val="00542830"/>
    <w:rsid w:val="005430AD"/>
    <w:rsid w:val="00543FB5"/>
    <w:rsid w:val="00544B61"/>
    <w:rsid w:val="00545BB9"/>
    <w:rsid w:val="00545C13"/>
    <w:rsid w:val="005460D3"/>
    <w:rsid w:val="005463B4"/>
    <w:rsid w:val="00550B3C"/>
    <w:rsid w:val="00550D3B"/>
    <w:rsid w:val="005517FF"/>
    <w:rsid w:val="00551961"/>
    <w:rsid w:val="00552520"/>
    <w:rsid w:val="00553792"/>
    <w:rsid w:val="0055442C"/>
    <w:rsid w:val="005550A8"/>
    <w:rsid w:val="00556952"/>
    <w:rsid w:val="00556D1D"/>
    <w:rsid w:val="00556D67"/>
    <w:rsid w:val="00560C77"/>
    <w:rsid w:val="00560DC6"/>
    <w:rsid w:val="0056132D"/>
    <w:rsid w:val="005621E2"/>
    <w:rsid w:val="00562B24"/>
    <w:rsid w:val="00564570"/>
    <w:rsid w:val="005647C0"/>
    <w:rsid w:val="005649A2"/>
    <w:rsid w:val="005663AB"/>
    <w:rsid w:val="005675C1"/>
    <w:rsid w:val="00571B2D"/>
    <w:rsid w:val="00573621"/>
    <w:rsid w:val="00574576"/>
    <w:rsid w:val="00575B28"/>
    <w:rsid w:val="00575B3F"/>
    <w:rsid w:val="005764EA"/>
    <w:rsid w:val="005768AA"/>
    <w:rsid w:val="00576906"/>
    <w:rsid w:val="00576E74"/>
    <w:rsid w:val="00577A30"/>
    <w:rsid w:val="00577EE8"/>
    <w:rsid w:val="00581445"/>
    <w:rsid w:val="0058243C"/>
    <w:rsid w:val="0058258C"/>
    <w:rsid w:val="0058339C"/>
    <w:rsid w:val="0058367F"/>
    <w:rsid w:val="00584008"/>
    <w:rsid w:val="005847C3"/>
    <w:rsid w:val="00585AAA"/>
    <w:rsid w:val="00585F5E"/>
    <w:rsid w:val="005870B6"/>
    <w:rsid w:val="00587396"/>
    <w:rsid w:val="005873A4"/>
    <w:rsid w:val="0059028C"/>
    <w:rsid w:val="005907AB"/>
    <w:rsid w:val="005915C2"/>
    <w:rsid w:val="00591EB5"/>
    <w:rsid w:val="00592F13"/>
    <w:rsid w:val="005933A6"/>
    <w:rsid w:val="0059428D"/>
    <w:rsid w:val="005961FC"/>
    <w:rsid w:val="00597902"/>
    <w:rsid w:val="005A0835"/>
    <w:rsid w:val="005A1E5E"/>
    <w:rsid w:val="005A2079"/>
    <w:rsid w:val="005A22A8"/>
    <w:rsid w:val="005A3975"/>
    <w:rsid w:val="005A4B54"/>
    <w:rsid w:val="005A61E6"/>
    <w:rsid w:val="005A6A89"/>
    <w:rsid w:val="005A7DEA"/>
    <w:rsid w:val="005B0078"/>
    <w:rsid w:val="005B0D65"/>
    <w:rsid w:val="005B1FFD"/>
    <w:rsid w:val="005B2075"/>
    <w:rsid w:val="005B2FB7"/>
    <w:rsid w:val="005B335C"/>
    <w:rsid w:val="005B5867"/>
    <w:rsid w:val="005B5892"/>
    <w:rsid w:val="005B671C"/>
    <w:rsid w:val="005B6E36"/>
    <w:rsid w:val="005B6ECE"/>
    <w:rsid w:val="005C275C"/>
    <w:rsid w:val="005C2DCE"/>
    <w:rsid w:val="005C300A"/>
    <w:rsid w:val="005C52DF"/>
    <w:rsid w:val="005C5631"/>
    <w:rsid w:val="005C57F7"/>
    <w:rsid w:val="005C722E"/>
    <w:rsid w:val="005C7496"/>
    <w:rsid w:val="005D0FC9"/>
    <w:rsid w:val="005D288C"/>
    <w:rsid w:val="005D3488"/>
    <w:rsid w:val="005D3CE6"/>
    <w:rsid w:val="005D3F39"/>
    <w:rsid w:val="005D75B5"/>
    <w:rsid w:val="005D790B"/>
    <w:rsid w:val="005E1DC8"/>
    <w:rsid w:val="005E1F1F"/>
    <w:rsid w:val="005E2A4D"/>
    <w:rsid w:val="005E4321"/>
    <w:rsid w:val="005E44B4"/>
    <w:rsid w:val="005E52E8"/>
    <w:rsid w:val="005E7066"/>
    <w:rsid w:val="005E7621"/>
    <w:rsid w:val="005E7802"/>
    <w:rsid w:val="005E7E81"/>
    <w:rsid w:val="005E7EB6"/>
    <w:rsid w:val="005F05A7"/>
    <w:rsid w:val="005F0ADB"/>
    <w:rsid w:val="005F12BC"/>
    <w:rsid w:val="005F13E6"/>
    <w:rsid w:val="005F1481"/>
    <w:rsid w:val="005F1B9A"/>
    <w:rsid w:val="005F243F"/>
    <w:rsid w:val="005F2E0C"/>
    <w:rsid w:val="005F334A"/>
    <w:rsid w:val="005F3A42"/>
    <w:rsid w:val="005F3D43"/>
    <w:rsid w:val="005F3F1C"/>
    <w:rsid w:val="005F42B9"/>
    <w:rsid w:val="005F443D"/>
    <w:rsid w:val="005F4C35"/>
    <w:rsid w:val="005F5E67"/>
    <w:rsid w:val="005F61EE"/>
    <w:rsid w:val="005F7750"/>
    <w:rsid w:val="005F7F5C"/>
    <w:rsid w:val="00601058"/>
    <w:rsid w:val="00601789"/>
    <w:rsid w:val="0060364D"/>
    <w:rsid w:val="00604CF9"/>
    <w:rsid w:val="00604F6F"/>
    <w:rsid w:val="00606A64"/>
    <w:rsid w:val="00606E0D"/>
    <w:rsid w:val="00607689"/>
    <w:rsid w:val="0061067F"/>
    <w:rsid w:val="006107E8"/>
    <w:rsid w:val="00610806"/>
    <w:rsid w:val="00612923"/>
    <w:rsid w:val="0061345F"/>
    <w:rsid w:val="0061351D"/>
    <w:rsid w:val="006157AA"/>
    <w:rsid w:val="00616128"/>
    <w:rsid w:val="00616256"/>
    <w:rsid w:val="0061666F"/>
    <w:rsid w:val="0061734A"/>
    <w:rsid w:val="0061743F"/>
    <w:rsid w:val="00620020"/>
    <w:rsid w:val="00620936"/>
    <w:rsid w:val="00620A46"/>
    <w:rsid w:val="00621355"/>
    <w:rsid w:val="00621A9B"/>
    <w:rsid w:val="0062278A"/>
    <w:rsid w:val="00622B3B"/>
    <w:rsid w:val="00622F94"/>
    <w:rsid w:val="006238A5"/>
    <w:rsid w:val="00624014"/>
    <w:rsid w:val="0062453B"/>
    <w:rsid w:val="006253EC"/>
    <w:rsid w:val="0062633E"/>
    <w:rsid w:val="00627601"/>
    <w:rsid w:val="00631FA3"/>
    <w:rsid w:val="006324F8"/>
    <w:rsid w:val="00634821"/>
    <w:rsid w:val="00634B55"/>
    <w:rsid w:val="00634EF3"/>
    <w:rsid w:val="00635E90"/>
    <w:rsid w:val="00637C95"/>
    <w:rsid w:val="00640580"/>
    <w:rsid w:val="00640805"/>
    <w:rsid w:val="00641DC1"/>
    <w:rsid w:val="006421AB"/>
    <w:rsid w:val="00644B9F"/>
    <w:rsid w:val="00645077"/>
    <w:rsid w:val="00645566"/>
    <w:rsid w:val="00646237"/>
    <w:rsid w:val="006467C8"/>
    <w:rsid w:val="00646989"/>
    <w:rsid w:val="00646F3E"/>
    <w:rsid w:val="00647169"/>
    <w:rsid w:val="00647C9C"/>
    <w:rsid w:val="00650E5B"/>
    <w:rsid w:val="006511A2"/>
    <w:rsid w:val="006511D7"/>
    <w:rsid w:val="00651E10"/>
    <w:rsid w:val="00652083"/>
    <w:rsid w:val="006541F7"/>
    <w:rsid w:val="00654511"/>
    <w:rsid w:val="00654745"/>
    <w:rsid w:val="00654DE0"/>
    <w:rsid w:val="006558F4"/>
    <w:rsid w:val="006578DC"/>
    <w:rsid w:val="00661188"/>
    <w:rsid w:val="00661D1E"/>
    <w:rsid w:val="0066508F"/>
    <w:rsid w:val="00665556"/>
    <w:rsid w:val="0067051A"/>
    <w:rsid w:val="00670B5C"/>
    <w:rsid w:val="00671750"/>
    <w:rsid w:val="00672989"/>
    <w:rsid w:val="00672DE6"/>
    <w:rsid w:val="00673309"/>
    <w:rsid w:val="006740DE"/>
    <w:rsid w:val="00674FBE"/>
    <w:rsid w:val="00675D8A"/>
    <w:rsid w:val="00676713"/>
    <w:rsid w:val="006771A1"/>
    <w:rsid w:val="00677310"/>
    <w:rsid w:val="00680630"/>
    <w:rsid w:val="006826E4"/>
    <w:rsid w:val="00684997"/>
    <w:rsid w:val="0068593A"/>
    <w:rsid w:val="0068733E"/>
    <w:rsid w:val="006877C0"/>
    <w:rsid w:val="00690E46"/>
    <w:rsid w:val="0069156B"/>
    <w:rsid w:val="00691B23"/>
    <w:rsid w:val="00691E61"/>
    <w:rsid w:val="00692C0D"/>
    <w:rsid w:val="00692C6D"/>
    <w:rsid w:val="00692D9C"/>
    <w:rsid w:val="00693C63"/>
    <w:rsid w:val="00693F6A"/>
    <w:rsid w:val="00694662"/>
    <w:rsid w:val="00697D26"/>
    <w:rsid w:val="006A2A1F"/>
    <w:rsid w:val="006A2D9C"/>
    <w:rsid w:val="006A374A"/>
    <w:rsid w:val="006A3ED0"/>
    <w:rsid w:val="006A49A1"/>
    <w:rsid w:val="006A5198"/>
    <w:rsid w:val="006A5E9B"/>
    <w:rsid w:val="006A625C"/>
    <w:rsid w:val="006A6C1B"/>
    <w:rsid w:val="006B0BDC"/>
    <w:rsid w:val="006B0F5E"/>
    <w:rsid w:val="006B1865"/>
    <w:rsid w:val="006B1AE0"/>
    <w:rsid w:val="006B2C40"/>
    <w:rsid w:val="006B3987"/>
    <w:rsid w:val="006B3B00"/>
    <w:rsid w:val="006B47D8"/>
    <w:rsid w:val="006B48DD"/>
    <w:rsid w:val="006B540A"/>
    <w:rsid w:val="006B5B63"/>
    <w:rsid w:val="006B69F7"/>
    <w:rsid w:val="006B6E6F"/>
    <w:rsid w:val="006B7FC5"/>
    <w:rsid w:val="006C0758"/>
    <w:rsid w:val="006C10B4"/>
    <w:rsid w:val="006C171A"/>
    <w:rsid w:val="006C2252"/>
    <w:rsid w:val="006C5F49"/>
    <w:rsid w:val="006C61B9"/>
    <w:rsid w:val="006C7384"/>
    <w:rsid w:val="006C793F"/>
    <w:rsid w:val="006D1492"/>
    <w:rsid w:val="006D1F16"/>
    <w:rsid w:val="006D2034"/>
    <w:rsid w:val="006D21F6"/>
    <w:rsid w:val="006D332D"/>
    <w:rsid w:val="006D46E2"/>
    <w:rsid w:val="006D4F94"/>
    <w:rsid w:val="006D526D"/>
    <w:rsid w:val="006D58D3"/>
    <w:rsid w:val="006D6592"/>
    <w:rsid w:val="006D6DC9"/>
    <w:rsid w:val="006D77F0"/>
    <w:rsid w:val="006D7FF2"/>
    <w:rsid w:val="006E16E0"/>
    <w:rsid w:val="006E2606"/>
    <w:rsid w:val="006E35A7"/>
    <w:rsid w:val="006E4A23"/>
    <w:rsid w:val="006E6DD7"/>
    <w:rsid w:val="006E7533"/>
    <w:rsid w:val="006F07DA"/>
    <w:rsid w:val="006F0C19"/>
    <w:rsid w:val="006F13AA"/>
    <w:rsid w:val="006F1AD7"/>
    <w:rsid w:val="006F24B7"/>
    <w:rsid w:val="006F3D11"/>
    <w:rsid w:val="006F6AF6"/>
    <w:rsid w:val="006F6BBE"/>
    <w:rsid w:val="006F6E4A"/>
    <w:rsid w:val="006F7B2D"/>
    <w:rsid w:val="00701358"/>
    <w:rsid w:val="007034B7"/>
    <w:rsid w:val="007052C9"/>
    <w:rsid w:val="00710625"/>
    <w:rsid w:val="0071202F"/>
    <w:rsid w:val="00714EAE"/>
    <w:rsid w:val="00716304"/>
    <w:rsid w:val="007169F6"/>
    <w:rsid w:val="0071798A"/>
    <w:rsid w:val="007214C0"/>
    <w:rsid w:val="00722A5E"/>
    <w:rsid w:val="00722C55"/>
    <w:rsid w:val="00722C7E"/>
    <w:rsid w:val="007246B1"/>
    <w:rsid w:val="00724FC6"/>
    <w:rsid w:val="00725E5E"/>
    <w:rsid w:val="007269C0"/>
    <w:rsid w:val="00730333"/>
    <w:rsid w:val="007316C9"/>
    <w:rsid w:val="007318AF"/>
    <w:rsid w:val="00732E97"/>
    <w:rsid w:val="00733167"/>
    <w:rsid w:val="00733734"/>
    <w:rsid w:val="00735381"/>
    <w:rsid w:val="00735FCD"/>
    <w:rsid w:val="00740A2B"/>
    <w:rsid w:val="00740AEA"/>
    <w:rsid w:val="00740D17"/>
    <w:rsid w:val="0074147F"/>
    <w:rsid w:val="00742114"/>
    <w:rsid w:val="00742634"/>
    <w:rsid w:val="007440F0"/>
    <w:rsid w:val="00744128"/>
    <w:rsid w:val="00744D39"/>
    <w:rsid w:val="007452B7"/>
    <w:rsid w:val="00745E77"/>
    <w:rsid w:val="00746DE4"/>
    <w:rsid w:val="007475A0"/>
    <w:rsid w:val="00750273"/>
    <w:rsid w:val="00750879"/>
    <w:rsid w:val="0075231A"/>
    <w:rsid w:val="007527B2"/>
    <w:rsid w:val="00753357"/>
    <w:rsid w:val="00754A82"/>
    <w:rsid w:val="00755B78"/>
    <w:rsid w:val="00756EBF"/>
    <w:rsid w:val="007571D1"/>
    <w:rsid w:val="007609A5"/>
    <w:rsid w:val="00760EF4"/>
    <w:rsid w:val="0076135F"/>
    <w:rsid w:val="00761A68"/>
    <w:rsid w:val="007620E0"/>
    <w:rsid w:val="00762481"/>
    <w:rsid w:val="00763145"/>
    <w:rsid w:val="00764117"/>
    <w:rsid w:val="0076446D"/>
    <w:rsid w:val="0076534A"/>
    <w:rsid w:val="00765C9E"/>
    <w:rsid w:val="00767BBA"/>
    <w:rsid w:val="00767C10"/>
    <w:rsid w:val="00770878"/>
    <w:rsid w:val="00772245"/>
    <w:rsid w:val="007726E2"/>
    <w:rsid w:val="0077372E"/>
    <w:rsid w:val="00773D24"/>
    <w:rsid w:val="00774400"/>
    <w:rsid w:val="00775025"/>
    <w:rsid w:val="007750D4"/>
    <w:rsid w:val="007753F8"/>
    <w:rsid w:val="0077545C"/>
    <w:rsid w:val="00776843"/>
    <w:rsid w:val="00777EA7"/>
    <w:rsid w:val="007803ED"/>
    <w:rsid w:val="00780EBA"/>
    <w:rsid w:val="00781FB1"/>
    <w:rsid w:val="0078255A"/>
    <w:rsid w:val="00782E0E"/>
    <w:rsid w:val="00785430"/>
    <w:rsid w:val="0078627D"/>
    <w:rsid w:val="00786845"/>
    <w:rsid w:val="0078740E"/>
    <w:rsid w:val="0079087D"/>
    <w:rsid w:val="00791834"/>
    <w:rsid w:val="007924B9"/>
    <w:rsid w:val="00792519"/>
    <w:rsid w:val="00792F90"/>
    <w:rsid w:val="00794515"/>
    <w:rsid w:val="00794E97"/>
    <w:rsid w:val="0079535E"/>
    <w:rsid w:val="00796BF4"/>
    <w:rsid w:val="00797082"/>
    <w:rsid w:val="00797AD4"/>
    <w:rsid w:val="00797D96"/>
    <w:rsid w:val="007A0E04"/>
    <w:rsid w:val="007A29FE"/>
    <w:rsid w:val="007A4015"/>
    <w:rsid w:val="007A4D5F"/>
    <w:rsid w:val="007A51AB"/>
    <w:rsid w:val="007A5AF6"/>
    <w:rsid w:val="007A629D"/>
    <w:rsid w:val="007A79C6"/>
    <w:rsid w:val="007B0D3C"/>
    <w:rsid w:val="007B0EE4"/>
    <w:rsid w:val="007B1715"/>
    <w:rsid w:val="007B1CFE"/>
    <w:rsid w:val="007B23AE"/>
    <w:rsid w:val="007B2666"/>
    <w:rsid w:val="007B300D"/>
    <w:rsid w:val="007B48AF"/>
    <w:rsid w:val="007B5643"/>
    <w:rsid w:val="007B56F4"/>
    <w:rsid w:val="007B5F8A"/>
    <w:rsid w:val="007B6B68"/>
    <w:rsid w:val="007C1279"/>
    <w:rsid w:val="007C19FA"/>
    <w:rsid w:val="007C1DD3"/>
    <w:rsid w:val="007C32BF"/>
    <w:rsid w:val="007C398B"/>
    <w:rsid w:val="007D05C3"/>
    <w:rsid w:val="007D187C"/>
    <w:rsid w:val="007D1E9D"/>
    <w:rsid w:val="007D22C8"/>
    <w:rsid w:val="007D2A3C"/>
    <w:rsid w:val="007D3652"/>
    <w:rsid w:val="007D379E"/>
    <w:rsid w:val="007D43C0"/>
    <w:rsid w:val="007D5F49"/>
    <w:rsid w:val="007D7712"/>
    <w:rsid w:val="007E0400"/>
    <w:rsid w:val="007E0508"/>
    <w:rsid w:val="007E1271"/>
    <w:rsid w:val="007E182D"/>
    <w:rsid w:val="007E34A3"/>
    <w:rsid w:val="007E3527"/>
    <w:rsid w:val="007E3E2C"/>
    <w:rsid w:val="007E4632"/>
    <w:rsid w:val="007E4B0A"/>
    <w:rsid w:val="007E4F6E"/>
    <w:rsid w:val="007E5D8E"/>
    <w:rsid w:val="007E5F09"/>
    <w:rsid w:val="007E7868"/>
    <w:rsid w:val="007F08A9"/>
    <w:rsid w:val="007F08CF"/>
    <w:rsid w:val="007F16B8"/>
    <w:rsid w:val="007F18EE"/>
    <w:rsid w:val="007F281E"/>
    <w:rsid w:val="007F2DCA"/>
    <w:rsid w:val="007F3329"/>
    <w:rsid w:val="007F3FE8"/>
    <w:rsid w:val="007F64AA"/>
    <w:rsid w:val="007F6D41"/>
    <w:rsid w:val="007F7097"/>
    <w:rsid w:val="00800D40"/>
    <w:rsid w:val="00801913"/>
    <w:rsid w:val="00802334"/>
    <w:rsid w:val="00802660"/>
    <w:rsid w:val="0080296A"/>
    <w:rsid w:val="00802F5A"/>
    <w:rsid w:val="00805386"/>
    <w:rsid w:val="008066A1"/>
    <w:rsid w:val="0080762D"/>
    <w:rsid w:val="008079B2"/>
    <w:rsid w:val="008113E4"/>
    <w:rsid w:val="00811505"/>
    <w:rsid w:val="00814B4A"/>
    <w:rsid w:val="00815465"/>
    <w:rsid w:val="00815495"/>
    <w:rsid w:val="008165D1"/>
    <w:rsid w:val="00816B33"/>
    <w:rsid w:val="008236F2"/>
    <w:rsid w:val="00823FFE"/>
    <w:rsid w:val="008254B5"/>
    <w:rsid w:val="00825705"/>
    <w:rsid w:val="008258C1"/>
    <w:rsid w:val="00825E77"/>
    <w:rsid w:val="008265F9"/>
    <w:rsid w:val="008270C3"/>
    <w:rsid w:val="00827701"/>
    <w:rsid w:val="0082786B"/>
    <w:rsid w:val="0083167A"/>
    <w:rsid w:val="00831D22"/>
    <w:rsid w:val="00832E64"/>
    <w:rsid w:val="00833101"/>
    <w:rsid w:val="008344EF"/>
    <w:rsid w:val="00836C61"/>
    <w:rsid w:val="008379EC"/>
    <w:rsid w:val="00841575"/>
    <w:rsid w:val="008433B5"/>
    <w:rsid w:val="00843902"/>
    <w:rsid w:val="00843D92"/>
    <w:rsid w:val="00843E57"/>
    <w:rsid w:val="00845324"/>
    <w:rsid w:val="008461CD"/>
    <w:rsid w:val="008466DF"/>
    <w:rsid w:val="008470C7"/>
    <w:rsid w:val="008474D4"/>
    <w:rsid w:val="00847B78"/>
    <w:rsid w:val="00847E66"/>
    <w:rsid w:val="00850908"/>
    <w:rsid w:val="00853B67"/>
    <w:rsid w:val="00853E29"/>
    <w:rsid w:val="00854729"/>
    <w:rsid w:val="00854743"/>
    <w:rsid w:val="008547A3"/>
    <w:rsid w:val="00856C66"/>
    <w:rsid w:val="0086065C"/>
    <w:rsid w:val="00862299"/>
    <w:rsid w:val="008622F4"/>
    <w:rsid w:val="008630D8"/>
    <w:rsid w:val="00865785"/>
    <w:rsid w:val="00867FE5"/>
    <w:rsid w:val="00872AFB"/>
    <w:rsid w:val="008739BB"/>
    <w:rsid w:val="008759A5"/>
    <w:rsid w:val="00875BB7"/>
    <w:rsid w:val="00876B21"/>
    <w:rsid w:val="00882426"/>
    <w:rsid w:val="008829B6"/>
    <w:rsid w:val="00883782"/>
    <w:rsid w:val="008841B9"/>
    <w:rsid w:val="008862BA"/>
    <w:rsid w:val="00886C13"/>
    <w:rsid w:val="00886E61"/>
    <w:rsid w:val="0089069A"/>
    <w:rsid w:val="008921FC"/>
    <w:rsid w:val="008922B9"/>
    <w:rsid w:val="0089484C"/>
    <w:rsid w:val="00894EC4"/>
    <w:rsid w:val="00895856"/>
    <w:rsid w:val="00895C7C"/>
    <w:rsid w:val="00895E57"/>
    <w:rsid w:val="008A09D5"/>
    <w:rsid w:val="008A142D"/>
    <w:rsid w:val="008A1687"/>
    <w:rsid w:val="008A1C89"/>
    <w:rsid w:val="008A20E2"/>
    <w:rsid w:val="008A23CC"/>
    <w:rsid w:val="008A3164"/>
    <w:rsid w:val="008A360D"/>
    <w:rsid w:val="008A37D2"/>
    <w:rsid w:val="008A3951"/>
    <w:rsid w:val="008A3FA8"/>
    <w:rsid w:val="008A425B"/>
    <w:rsid w:val="008A4863"/>
    <w:rsid w:val="008A5802"/>
    <w:rsid w:val="008A62CB"/>
    <w:rsid w:val="008A6F4A"/>
    <w:rsid w:val="008A73B1"/>
    <w:rsid w:val="008A7441"/>
    <w:rsid w:val="008A7656"/>
    <w:rsid w:val="008A7804"/>
    <w:rsid w:val="008B3525"/>
    <w:rsid w:val="008B3EE1"/>
    <w:rsid w:val="008B680E"/>
    <w:rsid w:val="008B6956"/>
    <w:rsid w:val="008C0188"/>
    <w:rsid w:val="008C022C"/>
    <w:rsid w:val="008C0243"/>
    <w:rsid w:val="008C0710"/>
    <w:rsid w:val="008C0FEE"/>
    <w:rsid w:val="008C1927"/>
    <w:rsid w:val="008C1D7E"/>
    <w:rsid w:val="008C25CE"/>
    <w:rsid w:val="008C4138"/>
    <w:rsid w:val="008C4314"/>
    <w:rsid w:val="008C5722"/>
    <w:rsid w:val="008C5930"/>
    <w:rsid w:val="008C75D7"/>
    <w:rsid w:val="008D0DFD"/>
    <w:rsid w:val="008D0E46"/>
    <w:rsid w:val="008D1E3C"/>
    <w:rsid w:val="008D2E37"/>
    <w:rsid w:val="008D4622"/>
    <w:rsid w:val="008D556D"/>
    <w:rsid w:val="008D65B3"/>
    <w:rsid w:val="008E00A6"/>
    <w:rsid w:val="008E24B5"/>
    <w:rsid w:val="008E2592"/>
    <w:rsid w:val="008E4BBC"/>
    <w:rsid w:val="008E67A6"/>
    <w:rsid w:val="008E67DD"/>
    <w:rsid w:val="008E6CD0"/>
    <w:rsid w:val="008E74D5"/>
    <w:rsid w:val="008F0CCE"/>
    <w:rsid w:val="008F0EAB"/>
    <w:rsid w:val="008F191E"/>
    <w:rsid w:val="008F1959"/>
    <w:rsid w:val="008F1E24"/>
    <w:rsid w:val="008F36E7"/>
    <w:rsid w:val="008F3E54"/>
    <w:rsid w:val="008F409E"/>
    <w:rsid w:val="008F4383"/>
    <w:rsid w:val="008F45E2"/>
    <w:rsid w:val="008F6464"/>
    <w:rsid w:val="008F7C80"/>
    <w:rsid w:val="009003B1"/>
    <w:rsid w:val="00902443"/>
    <w:rsid w:val="00903039"/>
    <w:rsid w:val="00903E86"/>
    <w:rsid w:val="009041CA"/>
    <w:rsid w:val="00905005"/>
    <w:rsid w:val="00906025"/>
    <w:rsid w:val="009073B2"/>
    <w:rsid w:val="0090767C"/>
    <w:rsid w:val="00907B15"/>
    <w:rsid w:val="00910294"/>
    <w:rsid w:val="00910D34"/>
    <w:rsid w:val="00910FF3"/>
    <w:rsid w:val="009120CD"/>
    <w:rsid w:val="0091240A"/>
    <w:rsid w:val="0091316D"/>
    <w:rsid w:val="009136D5"/>
    <w:rsid w:val="00914CC9"/>
    <w:rsid w:val="00914D9E"/>
    <w:rsid w:val="0091542D"/>
    <w:rsid w:val="00915D9F"/>
    <w:rsid w:val="00920423"/>
    <w:rsid w:val="00921452"/>
    <w:rsid w:val="009214FB"/>
    <w:rsid w:val="00922B42"/>
    <w:rsid w:val="00922E49"/>
    <w:rsid w:val="00924844"/>
    <w:rsid w:val="00924E73"/>
    <w:rsid w:val="00925B2D"/>
    <w:rsid w:val="00926AFA"/>
    <w:rsid w:val="00926AFE"/>
    <w:rsid w:val="009304C9"/>
    <w:rsid w:val="00930688"/>
    <w:rsid w:val="00930A4A"/>
    <w:rsid w:val="00931470"/>
    <w:rsid w:val="00931F31"/>
    <w:rsid w:val="0093374D"/>
    <w:rsid w:val="00936287"/>
    <w:rsid w:val="00936B7A"/>
    <w:rsid w:val="0093725A"/>
    <w:rsid w:val="009372D8"/>
    <w:rsid w:val="00941025"/>
    <w:rsid w:val="009424F3"/>
    <w:rsid w:val="00943279"/>
    <w:rsid w:val="00943903"/>
    <w:rsid w:val="00943E99"/>
    <w:rsid w:val="00944A02"/>
    <w:rsid w:val="00944BCA"/>
    <w:rsid w:val="00945304"/>
    <w:rsid w:val="009462A2"/>
    <w:rsid w:val="00946F17"/>
    <w:rsid w:val="00947F78"/>
    <w:rsid w:val="009516B1"/>
    <w:rsid w:val="00952581"/>
    <w:rsid w:val="0095286A"/>
    <w:rsid w:val="00952DD9"/>
    <w:rsid w:val="00953A1E"/>
    <w:rsid w:val="00955DB4"/>
    <w:rsid w:val="00956660"/>
    <w:rsid w:val="00956955"/>
    <w:rsid w:val="00960EDA"/>
    <w:rsid w:val="00961016"/>
    <w:rsid w:val="0096267D"/>
    <w:rsid w:val="00962B41"/>
    <w:rsid w:val="009635E3"/>
    <w:rsid w:val="0096391D"/>
    <w:rsid w:val="00963F6D"/>
    <w:rsid w:val="00965636"/>
    <w:rsid w:val="00965EB2"/>
    <w:rsid w:val="00966054"/>
    <w:rsid w:val="00966395"/>
    <w:rsid w:val="00966C6D"/>
    <w:rsid w:val="00966EB6"/>
    <w:rsid w:val="009704ED"/>
    <w:rsid w:val="009716C0"/>
    <w:rsid w:val="00971D89"/>
    <w:rsid w:val="00972B82"/>
    <w:rsid w:val="00974D52"/>
    <w:rsid w:val="00975EE8"/>
    <w:rsid w:val="00976498"/>
    <w:rsid w:val="00976756"/>
    <w:rsid w:val="0097681E"/>
    <w:rsid w:val="00980055"/>
    <w:rsid w:val="0098024C"/>
    <w:rsid w:val="00981B5E"/>
    <w:rsid w:val="00981E47"/>
    <w:rsid w:val="00981F76"/>
    <w:rsid w:val="00982719"/>
    <w:rsid w:val="0098274C"/>
    <w:rsid w:val="009829CB"/>
    <w:rsid w:val="0098372E"/>
    <w:rsid w:val="0098425D"/>
    <w:rsid w:val="00984B0F"/>
    <w:rsid w:val="00986CD0"/>
    <w:rsid w:val="00986DD9"/>
    <w:rsid w:val="0098706C"/>
    <w:rsid w:val="00987290"/>
    <w:rsid w:val="00992B08"/>
    <w:rsid w:val="00993094"/>
    <w:rsid w:val="00993ADF"/>
    <w:rsid w:val="00994677"/>
    <w:rsid w:val="009948C7"/>
    <w:rsid w:val="00995839"/>
    <w:rsid w:val="00996333"/>
    <w:rsid w:val="00996DA3"/>
    <w:rsid w:val="009A0122"/>
    <w:rsid w:val="009A042B"/>
    <w:rsid w:val="009A09A2"/>
    <w:rsid w:val="009A10F4"/>
    <w:rsid w:val="009A25FE"/>
    <w:rsid w:val="009A265C"/>
    <w:rsid w:val="009A28E4"/>
    <w:rsid w:val="009A2938"/>
    <w:rsid w:val="009A3168"/>
    <w:rsid w:val="009A4820"/>
    <w:rsid w:val="009A55E9"/>
    <w:rsid w:val="009B2880"/>
    <w:rsid w:val="009B2B55"/>
    <w:rsid w:val="009B3EB0"/>
    <w:rsid w:val="009B4BA9"/>
    <w:rsid w:val="009B523C"/>
    <w:rsid w:val="009B59CB"/>
    <w:rsid w:val="009B6809"/>
    <w:rsid w:val="009B7722"/>
    <w:rsid w:val="009C16FF"/>
    <w:rsid w:val="009C32BB"/>
    <w:rsid w:val="009C3BA1"/>
    <w:rsid w:val="009C487B"/>
    <w:rsid w:val="009C542E"/>
    <w:rsid w:val="009C6592"/>
    <w:rsid w:val="009C6B83"/>
    <w:rsid w:val="009C6FEF"/>
    <w:rsid w:val="009C7C8C"/>
    <w:rsid w:val="009C7EC2"/>
    <w:rsid w:val="009D081A"/>
    <w:rsid w:val="009D0C9D"/>
    <w:rsid w:val="009D0D75"/>
    <w:rsid w:val="009D0E49"/>
    <w:rsid w:val="009D24EB"/>
    <w:rsid w:val="009D407F"/>
    <w:rsid w:val="009D495E"/>
    <w:rsid w:val="009D4E33"/>
    <w:rsid w:val="009D4F43"/>
    <w:rsid w:val="009D5AE7"/>
    <w:rsid w:val="009D6257"/>
    <w:rsid w:val="009D63DB"/>
    <w:rsid w:val="009D756A"/>
    <w:rsid w:val="009D77EB"/>
    <w:rsid w:val="009D7F2A"/>
    <w:rsid w:val="009E07C2"/>
    <w:rsid w:val="009E10A5"/>
    <w:rsid w:val="009E124F"/>
    <w:rsid w:val="009E1BBB"/>
    <w:rsid w:val="009E216F"/>
    <w:rsid w:val="009E3175"/>
    <w:rsid w:val="009E319C"/>
    <w:rsid w:val="009E33D4"/>
    <w:rsid w:val="009E472F"/>
    <w:rsid w:val="009E4AD8"/>
    <w:rsid w:val="009E7A20"/>
    <w:rsid w:val="009F0861"/>
    <w:rsid w:val="009F1C08"/>
    <w:rsid w:val="009F28C9"/>
    <w:rsid w:val="009F4E35"/>
    <w:rsid w:val="009F52DA"/>
    <w:rsid w:val="009F5E1B"/>
    <w:rsid w:val="009F66A6"/>
    <w:rsid w:val="00A00672"/>
    <w:rsid w:val="00A00CCB"/>
    <w:rsid w:val="00A01270"/>
    <w:rsid w:val="00A022F0"/>
    <w:rsid w:val="00A0253E"/>
    <w:rsid w:val="00A02897"/>
    <w:rsid w:val="00A03A75"/>
    <w:rsid w:val="00A03DB2"/>
    <w:rsid w:val="00A05505"/>
    <w:rsid w:val="00A056A8"/>
    <w:rsid w:val="00A06773"/>
    <w:rsid w:val="00A06C0D"/>
    <w:rsid w:val="00A06CA6"/>
    <w:rsid w:val="00A07FC4"/>
    <w:rsid w:val="00A10D81"/>
    <w:rsid w:val="00A11C5D"/>
    <w:rsid w:val="00A1288C"/>
    <w:rsid w:val="00A13AE6"/>
    <w:rsid w:val="00A144E0"/>
    <w:rsid w:val="00A17891"/>
    <w:rsid w:val="00A21478"/>
    <w:rsid w:val="00A22462"/>
    <w:rsid w:val="00A2285B"/>
    <w:rsid w:val="00A23803"/>
    <w:rsid w:val="00A24275"/>
    <w:rsid w:val="00A250E9"/>
    <w:rsid w:val="00A260E1"/>
    <w:rsid w:val="00A261E1"/>
    <w:rsid w:val="00A26FED"/>
    <w:rsid w:val="00A27959"/>
    <w:rsid w:val="00A3195D"/>
    <w:rsid w:val="00A33139"/>
    <w:rsid w:val="00A34B83"/>
    <w:rsid w:val="00A3654D"/>
    <w:rsid w:val="00A36A95"/>
    <w:rsid w:val="00A37C95"/>
    <w:rsid w:val="00A37D36"/>
    <w:rsid w:val="00A41F1B"/>
    <w:rsid w:val="00A43570"/>
    <w:rsid w:val="00A4475F"/>
    <w:rsid w:val="00A44AB8"/>
    <w:rsid w:val="00A45340"/>
    <w:rsid w:val="00A45517"/>
    <w:rsid w:val="00A45B1D"/>
    <w:rsid w:val="00A477DF"/>
    <w:rsid w:val="00A47BF4"/>
    <w:rsid w:val="00A50AC2"/>
    <w:rsid w:val="00A53C5F"/>
    <w:rsid w:val="00A553EF"/>
    <w:rsid w:val="00A555E0"/>
    <w:rsid w:val="00A55768"/>
    <w:rsid w:val="00A56B41"/>
    <w:rsid w:val="00A603F4"/>
    <w:rsid w:val="00A616AA"/>
    <w:rsid w:val="00A64392"/>
    <w:rsid w:val="00A64F5D"/>
    <w:rsid w:val="00A64F74"/>
    <w:rsid w:val="00A6544B"/>
    <w:rsid w:val="00A65AA9"/>
    <w:rsid w:val="00A65D89"/>
    <w:rsid w:val="00A710C1"/>
    <w:rsid w:val="00A715BD"/>
    <w:rsid w:val="00A72A12"/>
    <w:rsid w:val="00A72A7E"/>
    <w:rsid w:val="00A72C41"/>
    <w:rsid w:val="00A73448"/>
    <w:rsid w:val="00A7429A"/>
    <w:rsid w:val="00A74882"/>
    <w:rsid w:val="00A76069"/>
    <w:rsid w:val="00A7608D"/>
    <w:rsid w:val="00A76777"/>
    <w:rsid w:val="00A77601"/>
    <w:rsid w:val="00A8050A"/>
    <w:rsid w:val="00A809E9"/>
    <w:rsid w:val="00A816D5"/>
    <w:rsid w:val="00A81DE1"/>
    <w:rsid w:val="00A8333E"/>
    <w:rsid w:val="00A842BB"/>
    <w:rsid w:val="00A84BAE"/>
    <w:rsid w:val="00A85600"/>
    <w:rsid w:val="00A85947"/>
    <w:rsid w:val="00A85957"/>
    <w:rsid w:val="00A87147"/>
    <w:rsid w:val="00A91E62"/>
    <w:rsid w:val="00A92351"/>
    <w:rsid w:val="00A93270"/>
    <w:rsid w:val="00A93AD5"/>
    <w:rsid w:val="00A943E7"/>
    <w:rsid w:val="00A95114"/>
    <w:rsid w:val="00A970F2"/>
    <w:rsid w:val="00A97230"/>
    <w:rsid w:val="00A975DC"/>
    <w:rsid w:val="00A97E82"/>
    <w:rsid w:val="00AA11A5"/>
    <w:rsid w:val="00AA123F"/>
    <w:rsid w:val="00AA13C0"/>
    <w:rsid w:val="00AA216D"/>
    <w:rsid w:val="00AA233A"/>
    <w:rsid w:val="00AA2E23"/>
    <w:rsid w:val="00AA4047"/>
    <w:rsid w:val="00AA6C77"/>
    <w:rsid w:val="00AA6D65"/>
    <w:rsid w:val="00AA7845"/>
    <w:rsid w:val="00AA7CBB"/>
    <w:rsid w:val="00AA7FF3"/>
    <w:rsid w:val="00AB06FD"/>
    <w:rsid w:val="00AB0C07"/>
    <w:rsid w:val="00AB3224"/>
    <w:rsid w:val="00AB3ABC"/>
    <w:rsid w:val="00AB42D7"/>
    <w:rsid w:val="00AB458B"/>
    <w:rsid w:val="00AB7295"/>
    <w:rsid w:val="00AC12BE"/>
    <w:rsid w:val="00AC23F6"/>
    <w:rsid w:val="00AC327C"/>
    <w:rsid w:val="00AC3DD2"/>
    <w:rsid w:val="00AC4294"/>
    <w:rsid w:val="00AC52C9"/>
    <w:rsid w:val="00AC5734"/>
    <w:rsid w:val="00AC71CC"/>
    <w:rsid w:val="00AD19EF"/>
    <w:rsid w:val="00AD39FD"/>
    <w:rsid w:val="00AD46B2"/>
    <w:rsid w:val="00AD6C51"/>
    <w:rsid w:val="00AD7F0A"/>
    <w:rsid w:val="00AE11D3"/>
    <w:rsid w:val="00AE1376"/>
    <w:rsid w:val="00AE15DC"/>
    <w:rsid w:val="00AE207D"/>
    <w:rsid w:val="00AE272D"/>
    <w:rsid w:val="00AE443E"/>
    <w:rsid w:val="00AE565F"/>
    <w:rsid w:val="00AE642A"/>
    <w:rsid w:val="00AF1BB3"/>
    <w:rsid w:val="00AF3D79"/>
    <w:rsid w:val="00AF44A2"/>
    <w:rsid w:val="00AF461D"/>
    <w:rsid w:val="00AF4947"/>
    <w:rsid w:val="00AF4EA7"/>
    <w:rsid w:val="00AF639E"/>
    <w:rsid w:val="00AF6758"/>
    <w:rsid w:val="00AF6777"/>
    <w:rsid w:val="00AF6A4C"/>
    <w:rsid w:val="00AF6A98"/>
    <w:rsid w:val="00AF7F76"/>
    <w:rsid w:val="00B004D6"/>
    <w:rsid w:val="00B007AB"/>
    <w:rsid w:val="00B008A8"/>
    <w:rsid w:val="00B035BE"/>
    <w:rsid w:val="00B03C84"/>
    <w:rsid w:val="00B04879"/>
    <w:rsid w:val="00B059B6"/>
    <w:rsid w:val="00B06F90"/>
    <w:rsid w:val="00B0701C"/>
    <w:rsid w:val="00B074F4"/>
    <w:rsid w:val="00B07CFB"/>
    <w:rsid w:val="00B07F73"/>
    <w:rsid w:val="00B105CE"/>
    <w:rsid w:val="00B11837"/>
    <w:rsid w:val="00B119B1"/>
    <w:rsid w:val="00B138E6"/>
    <w:rsid w:val="00B13AF2"/>
    <w:rsid w:val="00B158CA"/>
    <w:rsid w:val="00B15BAB"/>
    <w:rsid w:val="00B15FE3"/>
    <w:rsid w:val="00B1625B"/>
    <w:rsid w:val="00B20AF6"/>
    <w:rsid w:val="00B22501"/>
    <w:rsid w:val="00B2263A"/>
    <w:rsid w:val="00B22E0B"/>
    <w:rsid w:val="00B23E63"/>
    <w:rsid w:val="00B265D9"/>
    <w:rsid w:val="00B26718"/>
    <w:rsid w:val="00B272B5"/>
    <w:rsid w:val="00B27932"/>
    <w:rsid w:val="00B27D54"/>
    <w:rsid w:val="00B303EA"/>
    <w:rsid w:val="00B3111B"/>
    <w:rsid w:val="00B3157B"/>
    <w:rsid w:val="00B32840"/>
    <w:rsid w:val="00B32DFE"/>
    <w:rsid w:val="00B336C0"/>
    <w:rsid w:val="00B3497B"/>
    <w:rsid w:val="00B34AC0"/>
    <w:rsid w:val="00B36119"/>
    <w:rsid w:val="00B3629B"/>
    <w:rsid w:val="00B37205"/>
    <w:rsid w:val="00B379AD"/>
    <w:rsid w:val="00B37C8D"/>
    <w:rsid w:val="00B402CA"/>
    <w:rsid w:val="00B40C41"/>
    <w:rsid w:val="00B4411E"/>
    <w:rsid w:val="00B446F6"/>
    <w:rsid w:val="00B44A1A"/>
    <w:rsid w:val="00B45708"/>
    <w:rsid w:val="00B45A5C"/>
    <w:rsid w:val="00B45FC4"/>
    <w:rsid w:val="00B4618D"/>
    <w:rsid w:val="00B470E2"/>
    <w:rsid w:val="00B476D1"/>
    <w:rsid w:val="00B502B7"/>
    <w:rsid w:val="00B502C4"/>
    <w:rsid w:val="00B505B3"/>
    <w:rsid w:val="00B50A58"/>
    <w:rsid w:val="00B52160"/>
    <w:rsid w:val="00B52AD8"/>
    <w:rsid w:val="00B53763"/>
    <w:rsid w:val="00B54064"/>
    <w:rsid w:val="00B55589"/>
    <w:rsid w:val="00B55C12"/>
    <w:rsid w:val="00B560C9"/>
    <w:rsid w:val="00B576BF"/>
    <w:rsid w:val="00B62FE5"/>
    <w:rsid w:val="00B63539"/>
    <w:rsid w:val="00B65561"/>
    <w:rsid w:val="00B65F26"/>
    <w:rsid w:val="00B672C9"/>
    <w:rsid w:val="00B716FA"/>
    <w:rsid w:val="00B71F99"/>
    <w:rsid w:val="00B72814"/>
    <w:rsid w:val="00B74706"/>
    <w:rsid w:val="00B74905"/>
    <w:rsid w:val="00B74F18"/>
    <w:rsid w:val="00B75B78"/>
    <w:rsid w:val="00B7602C"/>
    <w:rsid w:val="00B76576"/>
    <w:rsid w:val="00B76A2F"/>
    <w:rsid w:val="00B7785D"/>
    <w:rsid w:val="00B77E12"/>
    <w:rsid w:val="00B81295"/>
    <w:rsid w:val="00B81920"/>
    <w:rsid w:val="00B82240"/>
    <w:rsid w:val="00B83B74"/>
    <w:rsid w:val="00B85405"/>
    <w:rsid w:val="00B85BAA"/>
    <w:rsid w:val="00B862B2"/>
    <w:rsid w:val="00B91417"/>
    <w:rsid w:val="00B91D76"/>
    <w:rsid w:val="00B9283E"/>
    <w:rsid w:val="00B9585A"/>
    <w:rsid w:val="00B960D3"/>
    <w:rsid w:val="00B9772A"/>
    <w:rsid w:val="00B97D3A"/>
    <w:rsid w:val="00BA0A8B"/>
    <w:rsid w:val="00BA1E79"/>
    <w:rsid w:val="00BA22DC"/>
    <w:rsid w:val="00BA3C25"/>
    <w:rsid w:val="00BA3F33"/>
    <w:rsid w:val="00BA45A6"/>
    <w:rsid w:val="00BA578F"/>
    <w:rsid w:val="00BA6A60"/>
    <w:rsid w:val="00BA72C5"/>
    <w:rsid w:val="00BB322D"/>
    <w:rsid w:val="00BB35C7"/>
    <w:rsid w:val="00BB3E20"/>
    <w:rsid w:val="00BB4D0A"/>
    <w:rsid w:val="00BB4DC9"/>
    <w:rsid w:val="00BB53AA"/>
    <w:rsid w:val="00BB59B7"/>
    <w:rsid w:val="00BB606E"/>
    <w:rsid w:val="00BB6154"/>
    <w:rsid w:val="00BB6625"/>
    <w:rsid w:val="00BB6B0F"/>
    <w:rsid w:val="00BB7447"/>
    <w:rsid w:val="00BB7C94"/>
    <w:rsid w:val="00BC0316"/>
    <w:rsid w:val="00BC137B"/>
    <w:rsid w:val="00BC307A"/>
    <w:rsid w:val="00BC35FD"/>
    <w:rsid w:val="00BC3EEC"/>
    <w:rsid w:val="00BC59E2"/>
    <w:rsid w:val="00BC5A03"/>
    <w:rsid w:val="00BC660B"/>
    <w:rsid w:val="00BC68DE"/>
    <w:rsid w:val="00BC6A12"/>
    <w:rsid w:val="00BC79C6"/>
    <w:rsid w:val="00BD0043"/>
    <w:rsid w:val="00BD0852"/>
    <w:rsid w:val="00BD08D7"/>
    <w:rsid w:val="00BD12D4"/>
    <w:rsid w:val="00BD173A"/>
    <w:rsid w:val="00BD1E9B"/>
    <w:rsid w:val="00BD2259"/>
    <w:rsid w:val="00BD2CBE"/>
    <w:rsid w:val="00BD392B"/>
    <w:rsid w:val="00BD4482"/>
    <w:rsid w:val="00BD5008"/>
    <w:rsid w:val="00BD62EA"/>
    <w:rsid w:val="00BD7184"/>
    <w:rsid w:val="00BE29C4"/>
    <w:rsid w:val="00BE30AE"/>
    <w:rsid w:val="00BE497D"/>
    <w:rsid w:val="00BE5CA8"/>
    <w:rsid w:val="00BE626E"/>
    <w:rsid w:val="00BE65A2"/>
    <w:rsid w:val="00BE7E60"/>
    <w:rsid w:val="00BE7F7D"/>
    <w:rsid w:val="00BF0900"/>
    <w:rsid w:val="00BF0A80"/>
    <w:rsid w:val="00BF139D"/>
    <w:rsid w:val="00BF161B"/>
    <w:rsid w:val="00BF19DE"/>
    <w:rsid w:val="00BF1DC0"/>
    <w:rsid w:val="00BF1FF7"/>
    <w:rsid w:val="00BF22FB"/>
    <w:rsid w:val="00BF28FD"/>
    <w:rsid w:val="00BF748D"/>
    <w:rsid w:val="00BF7ABB"/>
    <w:rsid w:val="00C0050A"/>
    <w:rsid w:val="00C0141D"/>
    <w:rsid w:val="00C01F30"/>
    <w:rsid w:val="00C02914"/>
    <w:rsid w:val="00C02A4B"/>
    <w:rsid w:val="00C0375C"/>
    <w:rsid w:val="00C03C54"/>
    <w:rsid w:val="00C049BA"/>
    <w:rsid w:val="00C0599F"/>
    <w:rsid w:val="00C07A20"/>
    <w:rsid w:val="00C10082"/>
    <w:rsid w:val="00C10144"/>
    <w:rsid w:val="00C129B9"/>
    <w:rsid w:val="00C12D2B"/>
    <w:rsid w:val="00C13384"/>
    <w:rsid w:val="00C1447E"/>
    <w:rsid w:val="00C1652C"/>
    <w:rsid w:val="00C21B3D"/>
    <w:rsid w:val="00C22288"/>
    <w:rsid w:val="00C252BF"/>
    <w:rsid w:val="00C25BF8"/>
    <w:rsid w:val="00C305AE"/>
    <w:rsid w:val="00C30ABE"/>
    <w:rsid w:val="00C30F6D"/>
    <w:rsid w:val="00C31FC2"/>
    <w:rsid w:val="00C32509"/>
    <w:rsid w:val="00C32A1F"/>
    <w:rsid w:val="00C349DA"/>
    <w:rsid w:val="00C350D2"/>
    <w:rsid w:val="00C354B1"/>
    <w:rsid w:val="00C355A3"/>
    <w:rsid w:val="00C36DFE"/>
    <w:rsid w:val="00C372D7"/>
    <w:rsid w:val="00C374F7"/>
    <w:rsid w:val="00C402B7"/>
    <w:rsid w:val="00C40930"/>
    <w:rsid w:val="00C40ACE"/>
    <w:rsid w:val="00C41061"/>
    <w:rsid w:val="00C4239F"/>
    <w:rsid w:val="00C43777"/>
    <w:rsid w:val="00C43B5B"/>
    <w:rsid w:val="00C44B6E"/>
    <w:rsid w:val="00C44C87"/>
    <w:rsid w:val="00C44EC5"/>
    <w:rsid w:val="00C45867"/>
    <w:rsid w:val="00C4797E"/>
    <w:rsid w:val="00C47A80"/>
    <w:rsid w:val="00C502D7"/>
    <w:rsid w:val="00C504C6"/>
    <w:rsid w:val="00C50750"/>
    <w:rsid w:val="00C509CC"/>
    <w:rsid w:val="00C51D4B"/>
    <w:rsid w:val="00C51F6E"/>
    <w:rsid w:val="00C55BA2"/>
    <w:rsid w:val="00C5777C"/>
    <w:rsid w:val="00C60680"/>
    <w:rsid w:val="00C60CA8"/>
    <w:rsid w:val="00C629F1"/>
    <w:rsid w:val="00C62B74"/>
    <w:rsid w:val="00C62F0F"/>
    <w:rsid w:val="00C63A52"/>
    <w:rsid w:val="00C64467"/>
    <w:rsid w:val="00C64A4B"/>
    <w:rsid w:val="00C64C39"/>
    <w:rsid w:val="00C64E36"/>
    <w:rsid w:val="00C67CE7"/>
    <w:rsid w:val="00C701C6"/>
    <w:rsid w:val="00C70F94"/>
    <w:rsid w:val="00C7126C"/>
    <w:rsid w:val="00C713E0"/>
    <w:rsid w:val="00C72479"/>
    <w:rsid w:val="00C72792"/>
    <w:rsid w:val="00C72C00"/>
    <w:rsid w:val="00C73216"/>
    <w:rsid w:val="00C747C3"/>
    <w:rsid w:val="00C74E53"/>
    <w:rsid w:val="00C751AF"/>
    <w:rsid w:val="00C752E3"/>
    <w:rsid w:val="00C76507"/>
    <w:rsid w:val="00C809B2"/>
    <w:rsid w:val="00C82299"/>
    <w:rsid w:val="00C82363"/>
    <w:rsid w:val="00C83208"/>
    <w:rsid w:val="00C84438"/>
    <w:rsid w:val="00C844C6"/>
    <w:rsid w:val="00C84B06"/>
    <w:rsid w:val="00C84F49"/>
    <w:rsid w:val="00C90582"/>
    <w:rsid w:val="00C9058C"/>
    <w:rsid w:val="00C91B3B"/>
    <w:rsid w:val="00C921BC"/>
    <w:rsid w:val="00C9365C"/>
    <w:rsid w:val="00C93C10"/>
    <w:rsid w:val="00C9568A"/>
    <w:rsid w:val="00C964A5"/>
    <w:rsid w:val="00C966FD"/>
    <w:rsid w:val="00C97788"/>
    <w:rsid w:val="00C97A67"/>
    <w:rsid w:val="00CA06B3"/>
    <w:rsid w:val="00CA15CC"/>
    <w:rsid w:val="00CA2C7D"/>
    <w:rsid w:val="00CA30D0"/>
    <w:rsid w:val="00CA3B57"/>
    <w:rsid w:val="00CA4DDA"/>
    <w:rsid w:val="00CA55AC"/>
    <w:rsid w:val="00CA6569"/>
    <w:rsid w:val="00CA6979"/>
    <w:rsid w:val="00CB2DAE"/>
    <w:rsid w:val="00CB49D0"/>
    <w:rsid w:val="00CB72B2"/>
    <w:rsid w:val="00CB72EA"/>
    <w:rsid w:val="00CB7FC5"/>
    <w:rsid w:val="00CC0AB9"/>
    <w:rsid w:val="00CC16CA"/>
    <w:rsid w:val="00CC537C"/>
    <w:rsid w:val="00CC5730"/>
    <w:rsid w:val="00CC6B8D"/>
    <w:rsid w:val="00CC7728"/>
    <w:rsid w:val="00CD1B08"/>
    <w:rsid w:val="00CD2CF0"/>
    <w:rsid w:val="00CD3AF7"/>
    <w:rsid w:val="00CD3B9B"/>
    <w:rsid w:val="00CD40E9"/>
    <w:rsid w:val="00CD4C04"/>
    <w:rsid w:val="00CD561F"/>
    <w:rsid w:val="00CD637D"/>
    <w:rsid w:val="00CD79AB"/>
    <w:rsid w:val="00CD7ABE"/>
    <w:rsid w:val="00CE08F8"/>
    <w:rsid w:val="00CE0C42"/>
    <w:rsid w:val="00CE15C7"/>
    <w:rsid w:val="00CE2256"/>
    <w:rsid w:val="00CE4F20"/>
    <w:rsid w:val="00CE6815"/>
    <w:rsid w:val="00CE789C"/>
    <w:rsid w:val="00CF1853"/>
    <w:rsid w:val="00CF1967"/>
    <w:rsid w:val="00CF2836"/>
    <w:rsid w:val="00CF2B00"/>
    <w:rsid w:val="00CF38CC"/>
    <w:rsid w:val="00CF408D"/>
    <w:rsid w:val="00CF458F"/>
    <w:rsid w:val="00CF5B4E"/>
    <w:rsid w:val="00CF6464"/>
    <w:rsid w:val="00CF698E"/>
    <w:rsid w:val="00CF711D"/>
    <w:rsid w:val="00D0026E"/>
    <w:rsid w:val="00D002C2"/>
    <w:rsid w:val="00D017D5"/>
    <w:rsid w:val="00D03A1C"/>
    <w:rsid w:val="00D0419D"/>
    <w:rsid w:val="00D061F3"/>
    <w:rsid w:val="00D063BF"/>
    <w:rsid w:val="00D11892"/>
    <w:rsid w:val="00D11F38"/>
    <w:rsid w:val="00D13C2E"/>
    <w:rsid w:val="00D13E82"/>
    <w:rsid w:val="00D13EB9"/>
    <w:rsid w:val="00D140AF"/>
    <w:rsid w:val="00D14503"/>
    <w:rsid w:val="00D14A1A"/>
    <w:rsid w:val="00D156A5"/>
    <w:rsid w:val="00D15F55"/>
    <w:rsid w:val="00D16C54"/>
    <w:rsid w:val="00D1755A"/>
    <w:rsid w:val="00D20495"/>
    <w:rsid w:val="00D20BA2"/>
    <w:rsid w:val="00D20EFA"/>
    <w:rsid w:val="00D21026"/>
    <w:rsid w:val="00D221CE"/>
    <w:rsid w:val="00D2431F"/>
    <w:rsid w:val="00D24E84"/>
    <w:rsid w:val="00D270BC"/>
    <w:rsid w:val="00D27AEE"/>
    <w:rsid w:val="00D30726"/>
    <w:rsid w:val="00D32794"/>
    <w:rsid w:val="00D33E9E"/>
    <w:rsid w:val="00D3468C"/>
    <w:rsid w:val="00D34F97"/>
    <w:rsid w:val="00D35808"/>
    <w:rsid w:val="00D3675B"/>
    <w:rsid w:val="00D3772C"/>
    <w:rsid w:val="00D402A6"/>
    <w:rsid w:val="00D40B00"/>
    <w:rsid w:val="00D40E66"/>
    <w:rsid w:val="00D4160F"/>
    <w:rsid w:val="00D41691"/>
    <w:rsid w:val="00D435E5"/>
    <w:rsid w:val="00D436AB"/>
    <w:rsid w:val="00D439FC"/>
    <w:rsid w:val="00D442FC"/>
    <w:rsid w:val="00D45EB2"/>
    <w:rsid w:val="00D46109"/>
    <w:rsid w:val="00D467DB"/>
    <w:rsid w:val="00D468C1"/>
    <w:rsid w:val="00D47A93"/>
    <w:rsid w:val="00D502B1"/>
    <w:rsid w:val="00D503B8"/>
    <w:rsid w:val="00D51100"/>
    <w:rsid w:val="00D52A94"/>
    <w:rsid w:val="00D52AFB"/>
    <w:rsid w:val="00D52DFA"/>
    <w:rsid w:val="00D530A1"/>
    <w:rsid w:val="00D5379D"/>
    <w:rsid w:val="00D54D9F"/>
    <w:rsid w:val="00D554DB"/>
    <w:rsid w:val="00D55880"/>
    <w:rsid w:val="00D563D2"/>
    <w:rsid w:val="00D56F61"/>
    <w:rsid w:val="00D571A7"/>
    <w:rsid w:val="00D60FCC"/>
    <w:rsid w:val="00D61222"/>
    <w:rsid w:val="00D634D3"/>
    <w:rsid w:val="00D639DC"/>
    <w:rsid w:val="00D6439E"/>
    <w:rsid w:val="00D649ED"/>
    <w:rsid w:val="00D70041"/>
    <w:rsid w:val="00D7021D"/>
    <w:rsid w:val="00D70570"/>
    <w:rsid w:val="00D7109D"/>
    <w:rsid w:val="00D71301"/>
    <w:rsid w:val="00D7140A"/>
    <w:rsid w:val="00D71703"/>
    <w:rsid w:val="00D737BD"/>
    <w:rsid w:val="00D73F06"/>
    <w:rsid w:val="00D753FF"/>
    <w:rsid w:val="00D75506"/>
    <w:rsid w:val="00D755CC"/>
    <w:rsid w:val="00D75A5B"/>
    <w:rsid w:val="00D775D0"/>
    <w:rsid w:val="00D803F1"/>
    <w:rsid w:val="00D80C1D"/>
    <w:rsid w:val="00D8383E"/>
    <w:rsid w:val="00D84991"/>
    <w:rsid w:val="00D84E8D"/>
    <w:rsid w:val="00D84FE7"/>
    <w:rsid w:val="00D87997"/>
    <w:rsid w:val="00D87B46"/>
    <w:rsid w:val="00D87BB9"/>
    <w:rsid w:val="00D9015B"/>
    <w:rsid w:val="00D9048C"/>
    <w:rsid w:val="00D92552"/>
    <w:rsid w:val="00D928E1"/>
    <w:rsid w:val="00D9472D"/>
    <w:rsid w:val="00D94885"/>
    <w:rsid w:val="00D94D13"/>
    <w:rsid w:val="00D956E9"/>
    <w:rsid w:val="00D96A11"/>
    <w:rsid w:val="00DA1983"/>
    <w:rsid w:val="00DA24B5"/>
    <w:rsid w:val="00DA2CBC"/>
    <w:rsid w:val="00DA2CDC"/>
    <w:rsid w:val="00DA2D52"/>
    <w:rsid w:val="00DA3A38"/>
    <w:rsid w:val="00DA45B1"/>
    <w:rsid w:val="00DA5F8C"/>
    <w:rsid w:val="00DA6694"/>
    <w:rsid w:val="00DB01FF"/>
    <w:rsid w:val="00DB0F4D"/>
    <w:rsid w:val="00DB1EBE"/>
    <w:rsid w:val="00DB2323"/>
    <w:rsid w:val="00DB38CF"/>
    <w:rsid w:val="00DB740B"/>
    <w:rsid w:val="00DB7976"/>
    <w:rsid w:val="00DC1DF4"/>
    <w:rsid w:val="00DC23CC"/>
    <w:rsid w:val="00DC2539"/>
    <w:rsid w:val="00DC3039"/>
    <w:rsid w:val="00DC46F6"/>
    <w:rsid w:val="00DC6DFF"/>
    <w:rsid w:val="00DC742E"/>
    <w:rsid w:val="00DD00C8"/>
    <w:rsid w:val="00DD0F27"/>
    <w:rsid w:val="00DD10D8"/>
    <w:rsid w:val="00DD17D7"/>
    <w:rsid w:val="00DD29AD"/>
    <w:rsid w:val="00DD502B"/>
    <w:rsid w:val="00DD56CD"/>
    <w:rsid w:val="00DD6723"/>
    <w:rsid w:val="00DD76DD"/>
    <w:rsid w:val="00DD7B6D"/>
    <w:rsid w:val="00DD7B97"/>
    <w:rsid w:val="00DE05B0"/>
    <w:rsid w:val="00DE119E"/>
    <w:rsid w:val="00DE1A8D"/>
    <w:rsid w:val="00DE20E7"/>
    <w:rsid w:val="00DE2873"/>
    <w:rsid w:val="00DE2AD0"/>
    <w:rsid w:val="00DE2DE3"/>
    <w:rsid w:val="00DE4FF2"/>
    <w:rsid w:val="00DE5A67"/>
    <w:rsid w:val="00DE5B91"/>
    <w:rsid w:val="00DE6CA9"/>
    <w:rsid w:val="00DF019F"/>
    <w:rsid w:val="00DF13B5"/>
    <w:rsid w:val="00DF1545"/>
    <w:rsid w:val="00DF1C3F"/>
    <w:rsid w:val="00DF1CE6"/>
    <w:rsid w:val="00DF1E5F"/>
    <w:rsid w:val="00DF2086"/>
    <w:rsid w:val="00DF214D"/>
    <w:rsid w:val="00DF264B"/>
    <w:rsid w:val="00DF2B05"/>
    <w:rsid w:val="00DF2CA5"/>
    <w:rsid w:val="00DF2CA9"/>
    <w:rsid w:val="00DF3C3F"/>
    <w:rsid w:val="00DF44C7"/>
    <w:rsid w:val="00DF44D4"/>
    <w:rsid w:val="00DF4E3D"/>
    <w:rsid w:val="00DF5850"/>
    <w:rsid w:val="00E004EE"/>
    <w:rsid w:val="00E01490"/>
    <w:rsid w:val="00E01B73"/>
    <w:rsid w:val="00E03068"/>
    <w:rsid w:val="00E0451F"/>
    <w:rsid w:val="00E0494A"/>
    <w:rsid w:val="00E04DF6"/>
    <w:rsid w:val="00E05932"/>
    <w:rsid w:val="00E06C9F"/>
    <w:rsid w:val="00E0730C"/>
    <w:rsid w:val="00E1154B"/>
    <w:rsid w:val="00E11D5E"/>
    <w:rsid w:val="00E12556"/>
    <w:rsid w:val="00E127D4"/>
    <w:rsid w:val="00E12A3D"/>
    <w:rsid w:val="00E147B8"/>
    <w:rsid w:val="00E14B2E"/>
    <w:rsid w:val="00E16038"/>
    <w:rsid w:val="00E16562"/>
    <w:rsid w:val="00E165BC"/>
    <w:rsid w:val="00E178EF"/>
    <w:rsid w:val="00E17FF3"/>
    <w:rsid w:val="00E206F4"/>
    <w:rsid w:val="00E20844"/>
    <w:rsid w:val="00E21DFF"/>
    <w:rsid w:val="00E226C9"/>
    <w:rsid w:val="00E2292C"/>
    <w:rsid w:val="00E2300F"/>
    <w:rsid w:val="00E23057"/>
    <w:rsid w:val="00E23BFC"/>
    <w:rsid w:val="00E23E54"/>
    <w:rsid w:val="00E24CF6"/>
    <w:rsid w:val="00E258EF"/>
    <w:rsid w:val="00E270D7"/>
    <w:rsid w:val="00E27C51"/>
    <w:rsid w:val="00E3025C"/>
    <w:rsid w:val="00E30BF2"/>
    <w:rsid w:val="00E32227"/>
    <w:rsid w:val="00E3234B"/>
    <w:rsid w:val="00E32601"/>
    <w:rsid w:val="00E32CFE"/>
    <w:rsid w:val="00E33097"/>
    <w:rsid w:val="00E348EC"/>
    <w:rsid w:val="00E34E9A"/>
    <w:rsid w:val="00E35BAE"/>
    <w:rsid w:val="00E368A7"/>
    <w:rsid w:val="00E37BDB"/>
    <w:rsid w:val="00E37D4E"/>
    <w:rsid w:val="00E4039E"/>
    <w:rsid w:val="00E42E1B"/>
    <w:rsid w:val="00E4432B"/>
    <w:rsid w:val="00E4533F"/>
    <w:rsid w:val="00E467D3"/>
    <w:rsid w:val="00E477B9"/>
    <w:rsid w:val="00E50A16"/>
    <w:rsid w:val="00E51ABD"/>
    <w:rsid w:val="00E51F26"/>
    <w:rsid w:val="00E52F4F"/>
    <w:rsid w:val="00E5624C"/>
    <w:rsid w:val="00E5638E"/>
    <w:rsid w:val="00E56E0C"/>
    <w:rsid w:val="00E5769B"/>
    <w:rsid w:val="00E602CF"/>
    <w:rsid w:val="00E6139F"/>
    <w:rsid w:val="00E61835"/>
    <w:rsid w:val="00E61F22"/>
    <w:rsid w:val="00E62171"/>
    <w:rsid w:val="00E623E2"/>
    <w:rsid w:val="00E62456"/>
    <w:rsid w:val="00E62C4C"/>
    <w:rsid w:val="00E63453"/>
    <w:rsid w:val="00E63E9B"/>
    <w:rsid w:val="00E64847"/>
    <w:rsid w:val="00E65009"/>
    <w:rsid w:val="00E653BD"/>
    <w:rsid w:val="00E67403"/>
    <w:rsid w:val="00E6797F"/>
    <w:rsid w:val="00E73553"/>
    <w:rsid w:val="00E73B7E"/>
    <w:rsid w:val="00E759C0"/>
    <w:rsid w:val="00E77424"/>
    <w:rsid w:val="00E777ED"/>
    <w:rsid w:val="00E77BE3"/>
    <w:rsid w:val="00E802E0"/>
    <w:rsid w:val="00E81683"/>
    <w:rsid w:val="00E82086"/>
    <w:rsid w:val="00E82E6C"/>
    <w:rsid w:val="00E8300A"/>
    <w:rsid w:val="00E8353F"/>
    <w:rsid w:val="00E845A1"/>
    <w:rsid w:val="00E85F7C"/>
    <w:rsid w:val="00E8668E"/>
    <w:rsid w:val="00E87D9E"/>
    <w:rsid w:val="00E90545"/>
    <w:rsid w:val="00E91297"/>
    <w:rsid w:val="00E91EB7"/>
    <w:rsid w:val="00E9209F"/>
    <w:rsid w:val="00E92705"/>
    <w:rsid w:val="00E9272A"/>
    <w:rsid w:val="00E9319A"/>
    <w:rsid w:val="00E93430"/>
    <w:rsid w:val="00E937B1"/>
    <w:rsid w:val="00E9399D"/>
    <w:rsid w:val="00E939C0"/>
    <w:rsid w:val="00E94156"/>
    <w:rsid w:val="00E94476"/>
    <w:rsid w:val="00E94AE3"/>
    <w:rsid w:val="00E9593A"/>
    <w:rsid w:val="00E95FFE"/>
    <w:rsid w:val="00E9618A"/>
    <w:rsid w:val="00E963EE"/>
    <w:rsid w:val="00E97828"/>
    <w:rsid w:val="00E97898"/>
    <w:rsid w:val="00E97AEF"/>
    <w:rsid w:val="00EA0043"/>
    <w:rsid w:val="00EA00D8"/>
    <w:rsid w:val="00EA1502"/>
    <w:rsid w:val="00EA2911"/>
    <w:rsid w:val="00EA2A6B"/>
    <w:rsid w:val="00EA37C1"/>
    <w:rsid w:val="00EA3815"/>
    <w:rsid w:val="00EA474D"/>
    <w:rsid w:val="00EA4F07"/>
    <w:rsid w:val="00EA5855"/>
    <w:rsid w:val="00EA6400"/>
    <w:rsid w:val="00EB0434"/>
    <w:rsid w:val="00EB0CD3"/>
    <w:rsid w:val="00EB14A0"/>
    <w:rsid w:val="00EB16F0"/>
    <w:rsid w:val="00EB18CC"/>
    <w:rsid w:val="00EB28A9"/>
    <w:rsid w:val="00EB2B3B"/>
    <w:rsid w:val="00EB56D9"/>
    <w:rsid w:val="00EB7EF0"/>
    <w:rsid w:val="00EC04FF"/>
    <w:rsid w:val="00EC0C5F"/>
    <w:rsid w:val="00EC7EB3"/>
    <w:rsid w:val="00ED0DFF"/>
    <w:rsid w:val="00ED2157"/>
    <w:rsid w:val="00ED2708"/>
    <w:rsid w:val="00ED4710"/>
    <w:rsid w:val="00ED47EB"/>
    <w:rsid w:val="00ED4DEE"/>
    <w:rsid w:val="00ED5A36"/>
    <w:rsid w:val="00ED6533"/>
    <w:rsid w:val="00ED6EB0"/>
    <w:rsid w:val="00ED7B8A"/>
    <w:rsid w:val="00EE0335"/>
    <w:rsid w:val="00EE163E"/>
    <w:rsid w:val="00EE1656"/>
    <w:rsid w:val="00EE20C7"/>
    <w:rsid w:val="00EE27DA"/>
    <w:rsid w:val="00EE2A7B"/>
    <w:rsid w:val="00EE3AA6"/>
    <w:rsid w:val="00EE57EE"/>
    <w:rsid w:val="00EE5C06"/>
    <w:rsid w:val="00EE7E5F"/>
    <w:rsid w:val="00EF0954"/>
    <w:rsid w:val="00EF2023"/>
    <w:rsid w:val="00EF3904"/>
    <w:rsid w:val="00EF3F86"/>
    <w:rsid w:val="00EF421A"/>
    <w:rsid w:val="00EF6232"/>
    <w:rsid w:val="00EF624A"/>
    <w:rsid w:val="00EF62C8"/>
    <w:rsid w:val="00EF6A71"/>
    <w:rsid w:val="00EF7277"/>
    <w:rsid w:val="00EF7696"/>
    <w:rsid w:val="00EF792B"/>
    <w:rsid w:val="00F00C7D"/>
    <w:rsid w:val="00F00FF3"/>
    <w:rsid w:val="00F01E7F"/>
    <w:rsid w:val="00F0215D"/>
    <w:rsid w:val="00F02F37"/>
    <w:rsid w:val="00F0384D"/>
    <w:rsid w:val="00F0547E"/>
    <w:rsid w:val="00F05EC9"/>
    <w:rsid w:val="00F07E69"/>
    <w:rsid w:val="00F126AF"/>
    <w:rsid w:val="00F12ACC"/>
    <w:rsid w:val="00F13487"/>
    <w:rsid w:val="00F13B84"/>
    <w:rsid w:val="00F14303"/>
    <w:rsid w:val="00F1488A"/>
    <w:rsid w:val="00F157E7"/>
    <w:rsid w:val="00F16395"/>
    <w:rsid w:val="00F17892"/>
    <w:rsid w:val="00F17F67"/>
    <w:rsid w:val="00F206CF"/>
    <w:rsid w:val="00F216BE"/>
    <w:rsid w:val="00F21823"/>
    <w:rsid w:val="00F22332"/>
    <w:rsid w:val="00F23150"/>
    <w:rsid w:val="00F23D5C"/>
    <w:rsid w:val="00F250FF"/>
    <w:rsid w:val="00F264E5"/>
    <w:rsid w:val="00F270DA"/>
    <w:rsid w:val="00F2716D"/>
    <w:rsid w:val="00F27838"/>
    <w:rsid w:val="00F27BF4"/>
    <w:rsid w:val="00F31BB5"/>
    <w:rsid w:val="00F34C3E"/>
    <w:rsid w:val="00F356C9"/>
    <w:rsid w:val="00F3575F"/>
    <w:rsid w:val="00F35CEC"/>
    <w:rsid w:val="00F3630F"/>
    <w:rsid w:val="00F3678B"/>
    <w:rsid w:val="00F367DE"/>
    <w:rsid w:val="00F407B0"/>
    <w:rsid w:val="00F40F6F"/>
    <w:rsid w:val="00F42354"/>
    <w:rsid w:val="00F44715"/>
    <w:rsid w:val="00F44FCD"/>
    <w:rsid w:val="00F461FB"/>
    <w:rsid w:val="00F46913"/>
    <w:rsid w:val="00F477F3"/>
    <w:rsid w:val="00F50CD3"/>
    <w:rsid w:val="00F50EDA"/>
    <w:rsid w:val="00F50FE5"/>
    <w:rsid w:val="00F53E82"/>
    <w:rsid w:val="00F54A74"/>
    <w:rsid w:val="00F55103"/>
    <w:rsid w:val="00F560F3"/>
    <w:rsid w:val="00F56E60"/>
    <w:rsid w:val="00F614C6"/>
    <w:rsid w:val="00F62C0D"/>
    <w:rsid w:val="00F6303A"/>
    <w:rsid w:val="00F64EB9"/>
    <w:rsid w:val="00F64FB9"/>
    <w:rsid w:val="00F65C90"/>
    <w:rsid w:val="00F669BE"/>
    <w:rsid w:val="00F6736C"/>
    <w:rsid w:val="00F70853"/>
    <w:rsid w:val="00F70A4A"/>
    <w:rsid w:val="00F711C0"/>
    <w:rsid w:val="00F71FD6"/>
    <w:rsid w:val="00F75213"/>
    <w:rsid w:val="00F75479"/>
    <w:rsid w:val="00F75E67"/>
    <w:rsid w:val="00F76F10"/>
    <w:rsid w:val="00F771BC"/>
    <w:rsid w:val="00F77422"/>
    <w:rsid w:val="00F82DAE"/>
    <w:rsid w:val="00F83E36"/>
    <w:rsid w:val="00F83FEE"/>
    <w:rsid w:val="00F84217"/>
    <w:rsid w:val="00F85103"/>
    <w:rsid w:val="00F87047"/>
    <w:rsid w:val="00F8741D"/>
    <w:rsid w:val="00F877D9"/>
    <w:rsid w:val="00F91F87"/>
    <w:rsid w:val="00F927BE"/>
    <w:rsid w:val="00F93BE6"/>
    <w:rsid w:val="00F94912"/>
    <w:rsid w:val="00F949C9"/>
    <w:rsid w:val="00F94ADC"/>
    <w:rsid w:val="00F95030"/>
    <w:rsid w:val="00F959EE"/>
    <w:rsid w:val="00F9790A"/>
    <w:rsid w:val="00FA0F05"/>
    <w:rsid w:val="00FA19E3"/>
    <w:rsid w:val="00FA1D98"/>
    <w:rsid w:val="00FA21C8"/>
    <w:rsid w:val="00FA3190"/>
    <w:rsid w:val="00FA3850"/>
    <w:rsid w:val="00FA3BC3"/>
    <w:rsid w:val="00FA41F6"/>
    <w:rsid w:val="00FA4D65"/>
    <w:rsid w:val="00FA6558"/>
    <w:rsid w:val="00FB1235"/>
    <w:rsid w:val="00FB15BB"/>
    <w:rsid w:val="00FB3AF1"/>
    <w:rsid w:val="00FB54D3"/>
    <w:rsid w:val="00FB54F7"/>
    <w:rsid w:val="00FB5A83"/>
    <w:rsid w:val="00FB6C2B"/>
    <w:rsid w:val="00FC0E10"/>
    <w:rsid w:val="00FC159D"/>
    <w:rsid w:val="00FC1AFF"/>
    <w:rsid w:val="00FC21AD"/>
    <w:rsid w:val="00FC24EA"/>
    <w:rsid w:val="00FC2598"/>
    <w:rsid w:val="00FC2671"/>
    <w:rsid w:val="00FC41DC"/>
    <w:rsid w:val="00FC4E55"/>
    <w:rsid w:val="00FC5757"/>
    <w:rsid w:val="00FC5A64"/>
    <w:rsid w:val="00FC60E3"/>
    <w:rsid w:val="00FC6580"/>
    <w:rsid w:val="00FC66F4"/>
    <w:rsid w:val="00FC6E20"/>
    <w:rsid w:val="00FC781F"/>
    <w:rsid w:val="00FC78F9"/>
    <w:rsid w:val="00FD081B"/>
    <w:rsid w:val="00FD0955"/>
    <w:rsid w:val="00FD15CD"/>
    <w:rsid w:val="00FD2136"/>
    <w:rsid w:val="00FD2218"/>
    <w:rsid w:val="00FD225F"/>
    <w:rsid w:val="00FD2681"/>
    <w:rsid w:val="00FD394B"/>
    <w:rsid w:val="00FD39D4"/>
    <w:rsid w:val="00FD3A12"/>
    <w:rsid w:val="00FD4F10"/>
    <w:rsid w:val="00FD4F3E"/>
    <w:rsid w:val="00FD5833"/>
    <w:rsid w:val="00FD5ABC"/>
    <w:rsid w:val="00FD5ABF"/>
    <w:rsid w:val="00FE081A"/>
    <w:rsid w:val="00FE0E02"/>
    <w:rsid w:val="00FE0FA8"/>
    <w:rsid w:val="00FE153C"/>
    <w:rsid w:val="00FE19AD"/>
    <w:rsid w:val="00FE31AC"/>
    <w:rsid w:val="00FE3C09"/>
    <w:rsid w:val="00FE46CD"/>
    <w:rsid w:val="00FE4C46"/>
    <w:rsid w:val="00FE519A"/>
    <w:rsid w:val="00FE6354"/>
    <w:rsid w:val="00FF140F"/>
    <w:rsid w:val="00FF49E2"/>
    <w:rsid w:val="00FF4F75"/>
    <w:rsid w:val="00FF55D7"/>
    <w:rsid w:val="00FF679E"/>
    <w:rsid w:val="00FF6CD5"/>
    <w:rsid w:val="00FF7BA9"/>
  </w:rsids>
  <m:mathPr>
    <m:mathFont m:val="Cambria Math"/>
    <m:brkBin m:val="before"/>
    <m:brkBinSub m:val="--"/>
    <m:smallFrac/>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8">
      <o:colormru v:ext="edit" colors="#f93,#c00,#d2df93,red,#ff5050"/>
    </o:shapedefaults>
    <o:shapelayout v:ext="edit">
      <o:idmap v:ext="edit" data="1"/>
    </o:shapelayout>
  </w:shapeDefaults>
  <w:decimalSymbol w:val="."/>
  <w:listSeparator w:val=","/>
  <w14:docId w14:val="72B16090"/>
  <w15:docId w15:val="{935CBD39-8303-4285-9585-3E8DEBFDFF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heading 1" w:qFormat="1"/>
    <w:lsdException w:name="heading 2" w:qFormat="1"/>
    <w:lsdException w:name="heading 3"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Number" w:uiPriority="99"/>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lsdException w:name="Emphasis" w:uiPriority="20"/>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2D7E67"/>
    <w:pPr>
      <w:overflowPunct w:val="0"/>
      <w:autoSpaceDE w:val="0"/>
      <w:autoSpaceDN w:val="0"/>
      <w:adjustRightInd w:val="0"/>
      <w:spacing w:after="140" w:line="280" w:lineRule="exact"/>
      <w:ind w:left="567"/>
      <w:textAlignment w:val="baseline"/>
    </w:pPr>
    <w:rPr>
      <w:rFonts w:ascii="Arial" w:hAnsi="Arial"/>
      <w:sz w:val="18"/>
      <w:lang w:val="en-GB" w:eastAsia="en-GB"/>
    </w:rPr>
  </w:style>
  <w:style w:type="paragraph" w:styleId="Heading1">
    <w:name w:val="heading 1"/>
    <w:basedOn w:val="Normal"/>
    <w:next w:val="Normal"/>
    <w:link w:val="Heading1Char"/>
    <w:qFormat/>
    <w:rsid w:val="00EB7EF0"/>
    <w:pPr>
      <w:keepNext/>
      <w:numPr>
        <w:numId w:val="5"/>
      </w:numPr>
      <w:spacing w:after="280" w:line="420" w:lineRule="exact"/>
      <w:outlineLvl w:val="0"/>
    </w:pPr>
    <w:rPr>
      <w:b/>
      <w:color w:val="3476B1" w:themeColor="accent2" w:themeShade="BF"/>
      <w:sz w:val="28"/>
    </w:rPr>
  </w:style>
  <w:style w:type="paragraph" w:styleId="Heading2">
    <w:name w:val="heading 2"/>
    <w:basedOn w:val="Normal"/>
    <w:next w:val="Normal"/>
    <w:link w:val="Heading2Char"/>
    <w:qFormat/>
    <w:rsid w:val="00EB7EF0"/>
    <w:pPr>
      <w:keepNext/>
      <w:numPr>
        <w:ilvl w:val="1"/>
        <w:numId w:val="5"/>
      </w:numPr>
      <w:tabs>
        <w:tab w:val="clear" w:pos="567"/>
      </w:tabs>
      <w:spacing w:before="200" w:after="60"/>
      <w:outlineLvl w:val="1"/>
    </w:pPr>
    <w:rPr>
      <w:b/>
    </w:rPr>
  </w:style>
  <w:style w:type="paragraph" w:styleId="Heading3">
    <w:name w:val="heading 3"/>
    <w:basedOn w:val="Normal"/>
    <w:next w:val="Normal"/>
    <w:link w:val="Heading3Char"/>
    <w:qFormat/>
    <w:rsid w:val="00EB7EF0"/>
    <w:pPr>
      <w:keepNext/>
      <w:numPr>
        <w:ilvl w:val="2"/>
        <w:numId w:val="5"/>
      </w:numPr>
      <w:tabs>
        <w:tab w:val="clear" w:pos="567"/>
      </w:tabs>
      <w:spacing w:before="200" w:after="60"/>
      <w:outlineLvl w:val="2"/>
    </w:pPr>
    <w:rPr>
      <w:b/>
    </w:rPr>
  </w:style>
  <w:style w:type="paragraph" w:styleId="Heading4">
    <w:name w:val="heading 4"/>
    <w:basedOn w:val="Normal"/>
    <w:next w:val="Normal"/>
    <w:rsid w:val="000B1DE2"/>
    <w:pPr>
      <w:keepNext/>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 w:val="left" w:pos="7800"/>
        <w:tab w:val="left" w:pos="8400"/>
      </w:tabs>
      <w:outlineLvl w:val="3"/>
    </w:pPr>
    <w:rPr>
      <w:b/>
      <w:color w:val="336699"/>
      <w:u w:val="single"/>
    </w:rPr>
  </w:style>
  <w:style w:type="paragraph" w:styleId="Heading5">
    <w:name w:val="heading 5"/>
    <w:basedOn w:val="Normal"/>
    <w:next w:val="Normal"/>
    <w:rsid w:val="000B1DE2"/>
    <w:pPr>
      <w:keepNext/>
      <w:outlineLvl w:val="4"/>
    </w:pPr>
    <w:rPr>
      <w:b/>
      <w:color w:val="336699"/>
    </w:rPr>
  </w:style>
  <w:style w:type="paragraph" w:styleId="Heading7">
    <w:name w:val="heading 7"/>
    <w:basedOn w:val="Normal"/>
    <w:next w:val="Normal"/>
    <w:link w:val="Heading7Char"/>
    <w:semiHidden/>
    <w:unhideWhenUsed/>
    <w:qFormat/>
    <w:rsid w:val="005A3975"/>
    <w:pPr>
      <w:keepNext/>
      <w:overflowPunct/>
      <w:autoSpaceDE/>
      <w:autoSpaceDN/>
      <w:adjustRightInd/>
      <w:textAlignment w:val="auto"/>
      <w:outlineLvl w:val="6"/>
    </w:pPr>
    <w:rPr>
      <w:rFonts w:cs="Arial"/>
      <w:b/>
      <w:bCs/>
      <w:color w:val="808080"/>
      <w:sz w:val="36"/>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0B1DE2"/>
    <w:pPr>
      <w:tabs>
        <w:tab w:val="center" w:pos="4153"/>
        <w:tab w:val="right" w:pos="8306"/>
      </w:tabs>
    </w:pPr>
  </w:style>
  <w:style w:type="paragraph" w:styleId="Footer">
    <w:name w:val="footer"/>
    <w:basedOn w:val="Normal"/>
    <w:link w:val="FooterChar"/>
    <w:uiPriority w:val="99"/>
    <w:qFormat/>
    <w:rsid w:val="00081548"/>
    <w:pPr>
      <w:tabs>
        <w:tab w:val="center" w:pos="4153"/>
        <w:tab w:val="right" w:pos="8306"/>
      </w:tabs>
      <w:spacing w:after="0"/>
      <w:ind w:left="0"/>
    </w:pPr>
    <w:rPr>
      <w:position w:val="4"/>
      <w:sz w:val="16"/>
    </w:rPr>
  </w:style>
  <w:style w:type="character" w:styleId="PageNumber">
    <w:name w:val="page number"/>
    <w:basedOn w:val="DefaultParagraphFont"/>
    <w:rsid w:val="000B1DE2"/>
  </w:style>
  <w:style w:type="paragraph" w:customStyle="1" w:styleId="Body">
    <w:name w:val="Body"/>
    <w:basedOn w:val="Normal"/>
    <w:qFormat/>
    <w:rsid w:val="00EB7EF0"/>
    <w:pPr>
      <w:jc w:val="both"/>
    </w:pPr>
  </w:style>
  <w:style w:type="paragraph" w:customStyle="1" w:styleId="StandardText">
    <w:name w:val="Standard Text"/>
    <w:basedOn w:val="Normal"/>
    <w:rsid w:val="000B1DE2"/>
    <w:pPr>
      <w:spacing w:before="200" w:line="300" w:lineRule="atLeast"/>
    </w:pPr>
  </w:style>
  <w:style w:type="paragraph" w:customStyle="1" w:styleId="Level1">
    <w:name w:val="Level 1"/>
    <w:basedOn w:val="Normal"/>
    <w:rsid w:val="000B1DE2"/>
    <w:pPr>
      <w:tabs>
        <w:tab w:val="left" w:pos="851"/>
      </w:tabs>
      <w:spacing w:after="240"/>
      <w:ind w:left="851" w:hanging="851"/>
    </w:pPr>
    <w:rPr>
      <w:sz w:val="24"/>
    </w:rPr>
  </w:style>
  <w:style w:type="paragraph" w:customStyle="1" w:styleId="Level3">
    <w:name w:val="Level 3"/>
    <w:basedOn w:val="Normal"/>
    <w:rsid w:val="000B1DE2"/>
    <w:pPr>
      <w:tabs>
        <w:tab w:val="left" w:pos="1701"/>
      </w:tabs>
      <w:spacing w:after="240"/>
      <w:ind w:left="1701" w:hanging="850"/>
    </w:pPr>
    <w:rPr>
      <w:sz w:val="24"/>
    </w:rPr>
  </w:style>
  <w:style w:type="paragraph" w:customStyle="1" w:styleId="Level4">
    <w:name w:val="Level 4"/>
    <w:basedOn w:val="Normal"/>
    <w:rsid w:val="000B1DE2"/>
    <w:pPr>
      <w:tabs>
        <w:tab w:val="left" w:pos="2835"/>
      </w:tabs>
      <w:spacing w:after="240"/>
      <w:ind w:left="2835" w:hanging="1134"/>
    </w:pPr>
    <w:rPr>
      <w:sz w:val="24"/>
    </w:rPr>
  </w:style>
  <w:style w:type="paragraph" w:customStyle="1" w:styleId="Level5">
    <w:name w:val="Level 5"/>
    <w:basedOn w:val="Normal"/>
    <w:rsid w:val="000B1DE2"/>
    <w:pPr>
      <w:tabs>
        <w:tab w:val="left" w:pos="2835"/>
      </w:tabs>
      <w:spacing w:after="240"/>
      <w:ind w:left="2835" w:hanging="1134"/>
    </w:pPr>
    <w:rPr>
      <w:sz w:val="24"/>
    </w:rPr>
  </w:style>
  <w:style w:type="paragraph" w:styleId="BalloonText">
    <w:name w:val="Balloon Text"/>
    <w:basedOn w:val="Normal"/>
    <w:semiHidden/>
    <w:rsid w:val="000B1DE2"/>
    <w:rPr>
      <w:rFonts w:ascii="Tahoma" w:hAnsi="Tahoma" w:cs="Tahoma"/>
      <w:sz w:val="16"/>
      <w:szCs w:val="16"/>
    </w:rPr>
  </w:style>
  <w:style w:type="paragraph" w:styleId="BodyText">
    <w:name w:val="Body Text"/>
    <w:basedOn w:val="Normal"/>
    <w:link w:val="BodyTextChar"/>
    <w:rsid w:val="000B1DE2"/>
    <w:pPr>
      <w:overflowPunct/>
      <w:autoSpaceDE/>
      <w:autoSpaceDN/>
      <w:adjustRightInd/>
      <w:textAlignment w:val="auto"/>
    </w:pPr>
    <w:rPr>
      <w:color w:val="000000"/>
      <w:sz w:val="24"/>
    </w:rPr>
  </w:style>
  <w:style w:type="paragraph" w:styleId="BodyText2">
    <w:name w:val="Body Text 2"/>
    <w:basedOn w:val="Normal"/>
    <w:rsid w:val="000B1DE2"/>
    <w:pPr>
      <w:overflowPunct/>
      <w:textAlignment w:val="auto"/>
    </w:pPr>
    <w:rPr>
      <w:rFonts w:cs="Arial"/>
      <w:b/>
      <w:bCs/>
      <w:sz w:val="24"/>
      <w:lang w:eastAsia="en-US"/>
    </w:rPr>
  </w:style>
  <w:style w:type="paragraph" w:styleId="BodyText3">
    <w:name w:val="Body Text 3"/>
    <w:basedOn w:val="Normal"/>
    <w:rsid w:val="000B1DE2"/>
    <w:pPr>
      <w:tabs>
        <w:tab w:val="left" w:pos="3686"/>
        <w:tab w:val="left" w:pos="5103"/>
      </w:tabs>
      <w:overflowPunct/>
      <w:autoSpaceDE/>
      <w:autoSpaceDN/>
      <w:adjustRightInd/>
      <w:textAlignment w:val="auto"/>
    </w:pPr>
    <w:rPr>
      <w:b/>
      <w:color w:val="000000"/>
      <w:lang w:val="en-US"/>
    </w:rPr>
  </w:style>
  <w:style w:type="paragraph" w:customStyle="1" w:styleId="Point">
    <w:name w:val="Point"/>
    <w:basedOn w:val="Normal"/>
    <w:autoRedefine/>
    <w:rsid w:val="000B1DE2"/>
    <w:pPr>
      <w:overflowPunct/>
      <w:autoSpaceDE/>
      <w:autoSpaceDN/>
      <w:adjustRightInd/>
      <w:textAlignment w:val="auto"/>
    </w:pPr>
    <w:rPr>
      <w:rFonts w:cs="Arial"/>
      <w:b/>
      <w:bCs/>
      <w:iCs/>
      <w:sz w:val="24"/>
      <w:szCs w:val="24"/>
      <w:lang w:eastAsia="en-US"/>
    </w:rPr>
  </w:style>
  <w:style w:type="table" w:styleId="TableGrid">
    <w:name w:val="Table Grid"/>
    <w:basedOn w:val="TableNormal"/>
    <w:uiPriority w:val="39"/>
    <w:rsid w:val="003F0C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rsid w:val="00F83FEE"/>
    <w:rPr>
      <w:color w:val="0000FF"/>
      <w:u w:val="single"/>
    </w:rPr>
  </w:style>
  <w:style w:type="character" w:styleId="Emphasis">
    <w:name w:val="Emphasis"/>
    <w:basedOn w:val="DefaultParagraphFont"/>
    <w:uiPriority w:val="20"/>
    <w:rsid w:val="00E51F26"/>
    <w:rPr>
      <w:i/>
      <w:iCs/>
    </w:rPr>
  </w:style>
  <w:style w:type="character" w:customStyle="1" w:styleId="FooterChar">
    <w:name w:val="Footer Char"/>
    <w:basedOn w:val="DefaultParagraphFont"/>
    <w:link w:val="Footer"/>
    <w:uiPriority w:val="99"/>
    <w:rsid w:val="00081548"/>
    <w:rPr>
      <w:rFonts w:ascii="Arial" w:hAnsi="Arial"/>
      <w:position w:val="4"/>
      <w:sz w:val="16"/>
      <w:lang w:val="en-GB" w:eastAsia="en-GB"/>
    </w:rPr>
  </w:style>
  <w:style w:type="character" w:customStyle="1" w:styleId="HeaderChar">
    <w:name w:val="Header Char"/>
    <w:basedOn w:val="DefaultParagraphFont"/>
    <w:link w:val="Header"/>
    <w:uiPriority w:val="99"/>
    <w:rsid w:val="00B446F6"/>
    <w:rPr>
      <w:sz w:val="22"/>
      <w:lang w:val="en-GB" w:eastAsia="en-GB"/>
    </w:rPr>
  </w:style>
  <w:style w:type="table" w:styleId="TableList7">
    <w:name w:val="Table List 7"/>
    <w:basedOn w:val="TableNormal"/>
    <w:rsid w:val="00B34AC0"/>
    <w:pPr>
      <w:overflowPunct w:val="0"/>
      <w:autoSpaceDE w:val="0"/>
      <w:autoSpaceDN w:val="0"/>
      <w:adjustRightInd w:val="0"/>
      <w:textAlignment w:val="baseline"/>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Colorful2">
    <w:name w:val="Table Colorful 2"/>
    <w:basedOn w:val="TableNormal"/>
    <w:rsid w:val="007246B1"/>
    <w:pPr>
      <w:overflowPunct w:val="0"/>
      <w:autoSpaceDE w:val="0"/>
      <w:autoSpaceDN w:val="0"/>
      <w:adjustRightInd w:val="0"/>
      <w:textAlignment w:val="baseline"/>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Professional">
    <w:name w:val="Table Professional"/>
    <w:basedOn w:val="TableNormal"/>
    <w:rsid w:val="008829B6"/>
    <w:pPr>
      <w:overflowPunct w:val="0"/>
      <w:autoSpaceDE w:val="0"/>
      <w:autoSpaceDN w:val="0"/>
      <w:adjustRightInd w:val="0"/>
      <w:textAlignment w:val="baseline"/>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PlainText">
    <w:name w:val="Plain Text"/>
    <w:basedOn w:val="Normal"/>
    <w:link w:val="PlainTextChar"/>
    <w:uiPriority w:val="99"/>
    <w:unhideWhenUsed/>
    <w:rsid w:val="00CB2DAE"/>
    <w:pPr>
      <w:overflowPunct/>
      <w:autoSpaceDE/>
      <w:autoSpaceDN/>
      <w:adjustRightInd/>
      <w:textAlignment w:val="auto"/>
    </w:pPr>
    <w:rPr>
      <w:rFonts w:ascii="Consolas" w:eastAsia="Calibri" w:hAnsi="Consolas"/>
      <w:sz w:val="21"/>
      <w:szCs w:val="21"/>
      <w:lang w:val="en-US" w:eastAsia="en-US"/>
    </w:rPr>
  </w:style>
  <w:style w:type="character" w:customStyle="1" w:styleId="PlainTextChar">
    <w:name w:val="Plain Text Char"/>
    <w:basedOn w:val="DefaultParagraphFont"/>
    <w:link w:val="PlainText"/>
    <w:uiPriority w:val="99"/>
    <w:rsid w:val="00CB2DAE"/>
    <w:rPr>
      <w:rFonts w:ascii="Consolas" w:eastAsia="Calibri" w:hAnsi="Consolas"/>
      <w:sz w:val="21"/>
      <w:szCs w:val="21"/>
    </w:rPr>
  </w:style>
  <w:style w:type="paragraph" w:styleId="Title">
    <w:name w:val="Title"/>
    <w:basedOn w:val="Normal"/>
    <w:next w:val="Normal"/>
    <w:link w:val="TitleChar"/>
    <w:uiPriority w:val="99"/>
    <w:qFormat/>
    <w:rsid w:val="00941025"/>
    <w:pPr>
      <w:spacing w:after="0" w:line="360" w:lineRule="exact"/>
      <w:ind w:left="0"/>
    </w:pPr>
    <w:rPr>
      <w:b/>
      <w:color w:val="000000"/>
      <w:sz w:val="28"/>
      <w:szCs w:val="28"/>
    </w:rPr>
  </w:style>
  <w:style w:type="character" w:customStyle="1" w:styleId="TitleChar">
    <w:name w:val="Title Char"/>
    <w:basedOn w:val="DefaultParagraphFont"/>
    <w:link w:val="Title"/>
    <w:uiPriority w:val="99"/>
    <w:rsid w:val="00941025"/>
    <w:rPr>
      <w:rFonts w:ascii="Lucida Sans" w:hAnsi="Lucida Sans"/>
      <w:b/>
      <w:color w:val="000000"/>
      <w:sz w:val="28"/>
      <w:szCs w:val="28"/>
      <w:lang w:val="en-GB" w:eastAsia="en-GB"/>
    </w:rPr>
  </w:style>
  <w:style w:type="paragraph" w:styleId="Subtitle">
    <w:name w:val="Subtitle"/>
    <w:basedOn w:val="Normal"/>
    <w:next w:val="Normal"/>
    <w:link w:val="SubtitleChar"/>
    <w:rsid w:val="00646F3E"/>
    <w:pPr>
      <w:spacing w:after="60"/>
      <w:jc w:val="center"/>
      <w:outlineLvl w:val="1"/>
    </w:pPr>
    <w:rPr>
      <w:rFonts w:ascii="Cambria" w:hAnsi="Cambria"/>
      <w:sz w:val="24"/>
      <w:szCs w:val="24"/>
    </w:rPr>
  </w:style>
  <w:style w:type="character" w:customStyle="1" w:styleId="SubtitleChar">
    <w:name w:val="Subtitle Char"/>
    <w:basedOn w:val="DefaultParagraphFont"/>
    <w:link w:val="Subtitle"/>
    <w:rsid w:val="00646F3E"/>
    <w:rPr>
      <w:rFonts w:ascii="Cambria" w:eastAsia="Times New Roman" w:hAnsi="Cambria" w:cs="Times New Roman"/>
      <w:sz w:val="24"/>
      <w:szCs w:val="24"/>
      <w:lang w:val="en-GB" w:eastAsia="en-GB"/>
    </w:rPr>
  </w:style>
  <w:style w:type="character" w:styleId="Strong">
    <w:name w:val="Strong"/>
    <w:basedOn w:val="DefaultParagraphFont"/>
    <w:uiPriority w:val="22"/>
    <w:rsid w:val="00646F3E"/>
    <w:rPr>
      <w:b/>
      <w:bCs/>
    </w:rPr>
  </w:style>
  <w:style w:type="paragraph" w:styleId="NoSpacing">
    <w:name w:val="No Spacing"/>
    <w:uiPriority w:val="1"/>
    <w:qFormat/>
    <w:rsid w:val="00646F3E"/>
    <w:pPr>
      <w:overflowPunct w:val="0"/>
      <w:autoSpaceDE w:val="0"/>
      <w:autoSpaceDN w:val="0"/>
      <w:adjustRightInd w:val="0"/>
      <w:textAlignment w:val="baseline"/>
    </w:pPr>
    <w:rPr>
      <w:sz w:val="22"/>
      <w:lang w:val="en-GB" w:eastAsia="en-GB"/>
    </w:rPr>
  </w:style>
  <w:style w:type="character" w:styleId="SubtleEmphasis">
    <w:name w:val="Subtle Emphasis"/>
    <w:basedOn w:val="DefaultParagraphFont"/>
    <w:uiPriority w:val="19"/>
    <w:rsid w:val="00646F3E"/>
    <w:rPr>
      <w:i/>
      <w:iCs/>
      <w:color w:val="808080"/>
    </w:rPr>
  </w:style>
  <w:style w:type="character" w:styleId="BookTitle">
    <w:name w:val="Book Title"/>
    <w:basedOn w:val="DefaultParagraphFont"/>
    <w:uiPriority w:val="33"/>
    <w:rsid w:val="00646F3E"/>
    <w:rPr>
      <w:b/>
      <w:bCs/>
      <w:smallCaps/>
      <w:spacing w:val="5"/>
    </w:rPr>
  </w:style>
  <w:style w:type="paragraph" w:styleId="TOCHeading">
    <w:name w:val="TOC Heading"/>
    <w:basedOn w:val="Heading1"/>
    <w:next w:val="Normal"/>
    <w:uiPriority w:val="39"/>
    <w:semiHidden/>
    <w:unhideWhenUsed/>
    <w:qFormat/>
    <w:rsid w:val="0067051A"/>
    <w:pPr>
      <w:keepLines/>
      <w:overflowPunct/>
      <w:autoSpaceDE/>
      <w:autoSpaceDN/>
      <w:adjustRightInd/>
      <w:spacing w:before="480" w:line="276" w:lineRule="auto"/>
      <w:textAlignment w:val="auto"/>
      <w:outlineLvl w:val="9"/>
    </w:pPr>
    <w:rPr>
      <w:rFonts w:ascii="Cambria" w:hAnsi="Cambria"/>
      <w:b w:val="0"/>
      <w:bCs/>
      <w:color w:val="365F91"/>
      <w:szCs w:val="28"/>
      <w:lang w:val="en-US" w:eastAsia="en-US"/>
    </w:rPr>
  </w:style>
  <w:style w:type="paragraph" w:styleId="TOC1">
    <w:name w:val="toc 1"/>
    <w:basedOn w:val="Normal"/>
    <w:next w:val="Normal"/>
    <w:uiPriority w:val="39"/>
    <w:qFormat/>
    <w:rsid w:val="00046205"/>
    <w:pPr>
      <w:tabs>
        <w:tab w:val="right" w:leader="dot" w:pos="9628"/>
      </w:tabs>
      <w:spacing w:before="280"/>
      <w:ind w:hanging="567"/>
    </w:pPr>
    <w:rPr>
      <w:rFonts w:cs="Lucida Sans Unicode"/>
      <w:b/>
      <w:bCs/>
      <w:noProof/>
      <w:color w:val="000000"/>
    </w:rPr>
  </w:style>
  <w:style w:type="paragraph" w:customStyle="1" w:styleId="Style1">
    <w:name w:val="Style1"/>
    <w:basedOn w:val="Normal"/>
    <w:link w:val="Style1Char"/>
    <w:autoRedefine/>
    <w:rsid w:val="003566F1"/>
    <w:pPr>
      <w:tabs>
        <w:tab w:val="left" w:pos="0"/>
      </w:tabs>
      <w:overflowPunct/>
      <w:autoSpaceDE/>
      <w:autoSpaceDN/>
      <w:adjustRightInd/>
      <w:spacing w:before="120" w:after="120"/>
      <w:ind w:hanging="567"/>
      <w:textAlignment w:val="auto"/>
    </w:pPr>
    <w:rPr>
      <w:rFonts w:cs="Arial"/>
      <w:b/>
      <w:color w:val="000000"/>
      <w:szCs w:val="22"/>
    </w:rPr>
  </w:style>
  <w:style w:type="paragraph" w:styleId="TOC2">
    <w:name w:val="toc 2"/>
    <w:basedOn w:val="Normal"/>
    <w:next w:val="Normal"/>
    <w:uiPriority w:val="39"/>
    <w:qFormat/>
    <w:rsid w:val="00A92351"/>
    <w:pPr>
      <w:tabs>
        <w:tab w:val="right" w:leader="dot" w:pos="9628"/>
      </w:tabs>
      <w:ind w:hanging="567"/>
    </w:pPr>
    <w:rPr>
      <w:rFonts w:cs="Lucida Sans Unicode"/>
      <w:noProof/>
      <w:szCs w:val="18"/>
    </w:rPr>
  </w:style>
  <w:style w:type="character" w:customStyle="1" w:styleId="Style1Char">
    <w:name w:val="Style1 Char"/>
    <w:basedOn w:val="DefaultParagraphFont"/>
    <w:link w:val="Style1"/>
    <w:rsid w:val="003566F1"/>
    <w:rPr>
      <w:rFonts w:ascii="Arial" w:hAnsi="Arial" w:cs="Arial"/>
      <w:b/>
      <w:color w:val="000000"/>
      <w:sz w:val="22"/>
      <w:szCs w:val="22"/>
      <w:lang w:val="en-GB" w:eastAsia="en-GB"/>
    </w:rPr>
  </w:style>
  <w:style w:type="paragraph" w:styleId="TOC3">
    <w:name w:val="toc 3"/>
    <w:basedOn w:val="Normal"/>
    <w:next w:val="Normal"/>
    <w:uiPriority w:val="39"/>
    <w:qFormat/>
    <w:rsid w:val="00046205"/>
    <w:pPr>
      <w:tabs>
        <w:tab w:val="right" w:leader="dot" w:pos="9631"/>
      </w:tabs>
      <w:ind w:hanging="567"/>
    </w:pPr>
  </w:style>
  <w:style w:type="paragraph" w:styleId="TOC4">
    <w:name w:val="toc 4"/>
    <w:basedOn w:val="Normal"/>
    <w:next w:val="Normal"/>
    <w:autoRedefine/>
    <w:uiPriority w:val="39"/>
    <w:rsid w:val="0082786B"/>
    <w:pPr>
      <w:ind w:left="660"/>
    </w:pPr>
    <w:rPr>
      <w:rFonts w:ascii="Calibri" w:hAnsi="Calibri"/>
      <w:sz w:val="20"/>
    </w:rPr>
  </w:style>
  <w:style w:type="paragraph" w:styleId="TOC5">
    <w:name w:val="toc 5"/>
    <w:basedOn w:val="Normal"/>
    <w:next w:val="Normal"/>
    <w:autoRedefine/>
    <w:uiPriority w:val="39"/>
    <w:rsid w:val="0082786B"/>
    <w:pPr>
      <w:ind w:left="880"/>
    </w:pPr>
    <w:rPr>
      <w:rFonts w:ascii="Calibri" w:hAnsi="Calibri"/>
      <w:sz w:val="20"/>
    </w:rPr>
  </w:style>
  <w:style w:type="paragraph" w:styleId="TOC6">
    <w:name w:val="toc 6"/>
    <w:basedOn w:val="Normal"/>
    <w:next w:val="Normal"/>
    <w:autoRedefine/>
    <w:uiPriority w:val="39"/>
    <w:rsid w:val="0082786B"/>
    <w:pPr>
      <w:ind w:left="1100"/>
    </w:pPr>
    <w:rPr>
      <w:rFonts w:ascii="Calibri" w:hAnsi="Calibri"/>
      <w:sz w:val="20"/>
    </w:rPr>
  </w:style>
  <w:style w:type="paragraph" w:styleId="TOC7">
    <w:name w:val="toc 7"/>
    <w:basedOn w:val="Normal"/>
    <w:next w:val="Normal"/>
    <w:autoRedefine/>
    <w:uiPriority w:val="39"/>
    <w:rsid w:val="0082786B"/>
    <w:pPr>
      <w:ind w:left="1320"/>
    </w:pPr>
    <w:rPr>
      <w:rFonts w:ascii="Calibri" w:hAnsi="Calibri"/>
      <w:sz w:val="20"/>
    </w:rPr>
  </w:style>
  <w:style w:type="paragraph" w:styleId="TOC8">
    <w:name w:val="toc 8"/>
    <w:basedOn w:val="Normal"/>
    <w:next w:val="Normal"/>
    <w:autoRedefine/>
    <w:uiPriority w:val="39"/>
    <w:rsid w:val="0082786B"/>
    <w:pPr>
      <w:ind w:left="1540"/>
    </w:pPr>
    <w:rPr>
      <w:rFonts w:ascii="Calibri" w:hAnsi="Calibri"/>
      <w:sz w:val="20"/>
    </w:rPr>
  </w:style>
  <w:style w:type="paragraph" w:styleId="TOC9">
    <w:name w:val="toc 9"/>
    <w:basedOn w:val="Normal"/>
    <w:next w:val="Normal"/>
    <w:autoRedefine/>
    <w:uiPriority w:val="39"/>
    <w:rsid w:val="0082786B"/>
    <w:pPr>
      <w:ind w:left="1760"/>
    </w:pPr>
    <w:rPr>
      <w:rFonts w:ascii="Calibri" w:hAnsi="Calibri"/>
      <w:sz w:val="20"/>
    </w:rPr>
  </w:style>
  <w:style w:type="numbering" w:customStyle="1" w:styleId="Style2">
    <w:name w:val="Style2"/>
    <w:uiPriority w:val="99"/>
    <w:rsid w:val="0021571B"/>
    <w:pPr>
      <w:numPr>
        <w:numId w:val="1"/>
      </w:numPr>
    </w:pPr>
  </w:style>
  <w:style w:type="paragraph" w:customStyle="1" w:styleId="Style3">
    <w:name w:val="Style3"/>
    <w:basedOn w:val="Style1"/>
    <w:link w:val="Style3Char"/>
    <w:rsid w:val="001F4E42"/>
  </w:style>
  <w:style w:type="character" w:customStyle="1" w:styleId="Style3Char">
    <w:name w:val="Style3 Char"/>
    <w:basedOn w:val="Style1Char"/>
    <w:link w:val="Style3"/>
    <w:rsid w:val="001F4E42"/>
    <w:rPr>
      <w:rFonts w:ascii="Arial" w:hAnsi="Arial" w:cs="Arial"/>
      <w:b/>
      <w:color w:val="000000"/>
      <w:sz w:val="22"/>
      <w:szCs w:val="22"/>
      <w:lang w:val="en-GB" w:eastAsia="en-GB"/>
    </w:rPr>
  </w:style>
  <w:style w:type="paragraph" w:styleId="ListParagraph">
    <w:name w:val="List Paragraph"/>
    <w:basedOn w:val="Normal"/>
    <w:uiPriority w:val="34"/>
    <w:qFormat/>
    <w:rsid w:val="008D556D"/>
    <w:pPr>
      <w:overflowPunct/>
      <w:autoSpaceDE/>
      <w:autoSpaceDN/>
      <w:adjustRightInd/>
      <w:spacing w:after="200" w:line="276" w:lineRule="auto"/>
      <w:ind w:left="720"/>
      <w:contextualSpacing/>
      <w:textAlignment w:val="auto"/>
    </w:pPr>
    <w:rPr>
      <w:rFonts w:ascii="Calibri" w:hAnsi="Calibri"/>
      <w:szCs w:val="22"/>
      <w:lang w:val="en-US" w:eastAsia="en-US"/>
    </w:rPr>
  </w:style>
  <w:style w:type="paragraph" w:customStyle="1" w:styleId="Default">
    <w:name w:val="Default"/>
    <w:uiPriority w:val="99"/>
    <w:rsid w:val="001617B5"/>
    <w:pPr>
      <w:widowControl w:val="0"/>
      <w:autoSpaceDE w:val="0"/>
      <w:autoSpaceDN w:val="0"/>
      <w:adjustRightInd w:val="0"/>
    </w:pPr>
    <w:rPr>
      <w:rFonts w:ascii="Arial" w:hAnsi="Arial" w:cs="Arial"/>
      <w:color w:val="000000"/>
      <w:sz w:val="24"/>
      <w:szCs w:val="24"/>
      <w:lang w:val="en-GB" w:eastAsia="en-GB"/>
    </w:rPr>
  </w:style>
  <w:style w:type="character" w:customStyle="1" w:styleId="Heading1Char">
    <w:name w:val="Heading 1 Char"/>
    <w:basedOn w:val="DefaultParagraphFont"/>
    <w:link w:val="Heading1"/>
    <w:rsid w:val="00EB7EF0"/>
    <w:rPr>
      <w:rFonts w:ascii="Arial" w:hAnsi="Arial"/>
      <w:b/>
      <w:color w:val="3476B1" w:themeColor="accent2" w:themeShade="BF"/>
      <w:sz w:val="28"/>
      <w:lang w:val="en-GB" w:eastAsia="en-GB"/>
    </w:rPr>
  </w:style>
  <w:style w:type="character" w:customStyle="1" w:styleId="Heading2Char">
    <w:name w:val="Heading 2 Char"/>
    <w:basedOn w:val="DefaultParagraphFont"/>
    <w:link w:val="Heading2"/>
    <w:rsid w:val="00EB7EF0"/>
    <w:rPr>
      <w:rFonts w:ascii="Arial" w:hAnsi="Arial"/>
      <w:b/>
      <w:sz w:val="18"/>
      <w:lang w:val="en-GB" w:eastAsia="en-GB"/>
    </w:rPr>
  </w:style>
  <w:style w:type="character" w:customStyle="1" w:styleId="Heading3Char">
    <w:name w:val="Heading 3 Char"/>
    <w:basedOn w:val="DefaultParagraphFont"/>
    <w:link w:val="Heading3"/>
    <w:rsid w:val="00EB7EF0"/>
    <w:rPr>
      <w:rFonts w:ascii="Arial" w:hAnsi="Arial"/>
      <w:b/>
      <w:sz w:val="18"/>
      <w:lang w:val="en-GB" w:eastAsia="en-GB"/>
    </w:rPr>
  </w:style>
  <w:style w:type="table" w:styleId="MediumShading2-Accent2">
    <w:name w:val="Medium Shading 2 Accent 2"/>
    <w:basedOn w:val="TableNormal"/>
    <w:uiPriority w:val="64"/>
    <w:rsid w:val="008D65B3"/>
    <w:rPr>
      <w:rFonts w:ascii="Calibri" w:eastAsia="Calibri" w:hAnsi="Calibri"/>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styleId="DocumentMap">
    <w:name w:val="Document Map"/>
    <w:basedOn w:val="Normal"/>
    <w:link w:val="DocumentMapChar"/>
    <w:rsid w:val="0025700C"/>
    <w:rPr>
      <w:rFonts w:ascii="Tahoma" w:hAnsi="Tahoma" w:cs="Tahoma"/>
      <w:sz w:val="16"/>
      <w:szCs w:val="16"/>
    </w:rPr>
  </w:style>
  <w:style w:type="character" w:customStyle="1" w:styleId="DocumentMapChar">
    <w:name w:val="Document Map Char"/>
    <w:basedOn w:val="DefaultParagraphFont"/>
    <w:link w:val="DocumentMap"/>
    <w:rsid w:val="0025700C"/>
    <w:rPr>
      <w:rFonts w:ascii="Tahoma" w:hAnsi="Tahoma" w:cs="Tahoma"/>
      <w:sz w:val="16"/>
      <w:szCs w:val="16"/>
      <w:lang w:val="en-GB" w:eastAsia="en-GB"/>
    </w:rPr>
  </w:style>
  <w:style w:type="paragraph" w:styleId="NormalWeb">
    <w:name w:val="Normal (Web)"/>
    <w:basedOn w:val="Normal"/>
    <w:uiPriority w:val="99"/>
    <w:unhideWhenUsed/>
    <w:rsid w:val="00B81920"/>
    <w:pPr>
      <w:overflowPunct/>
      <w:autoSpaceDE/>
      <w:autoSpaceDN/>
      <w:adjustRightInd/>
      <w:spacing w:before="100" w:beforeAutospacing="1" w:after="100" w:afterAutospacing="1"/>
      <w:textAlignment w:val="auto"/>
    </w:pPr>
    <w:rPr>
      <w:sz w:val="24"/>
      <w:szCs w:val="24"/>
      <w:lang w:val="en-US" w:eastAsia="en-US"/>
    </w:rPr>
  </w:style>
  <w:style w:type="character" w:customStyle="1" w:styleId="Heading7Char">
    <w:name w:val="Heading 7 Char"/>
    <w:basedOn w:val="DefaultParagraphFont"/>
    <w:link w:val="Heading7"/>
    <w:semiHidden/>
    <w:rsid w:val="005A3975"/>
    <w:rPr>
      <w:rFonts w:ascii="Arial" w:hAnsi="Arial" w:cs="Arial"/>
      <w:b/>
      <w:bCs/>
      <w:color w:val="808080"/>
      <w:sz w:val="36"/>
      <w:szCs w:val="24"/>
      <w:lang w:val="en-GB"/>
    </w:rPr>
  </w:style>
  <w:style w:type="character" w:styleId="HTMLCite">
    <w:name w:val="HTML Cite"/>
    <w:basedOn w:val="DefaultParagraphFont"/>
    <w:uiPriority w:val="99"/>
    <w:unhideWhenUsed/>
    <w:rsid w:val="00300EB4"/>
    <w:rPr>
      <w:i/>
      <w:iCs/>
    </w:rPr>
  </w:style>
  <w:style w:type="paragraph" w:customStyle="1" w:styleId="Maintitle">
    <w:name w:val="Main title"/>
    <w:rsid w:val="00815465"/>
    <w:rPr>
      <w:rFonts w:ascii="Swis721 BdRnd BT" w:hAnsi="Swis721 BdRnd BT"/>
      <w:color w:val="005799"/>
      <w:sz w:val="40"/>
      <w:lang w:val="en-GB" w:eastAsia="en-GB"/>
    </w:rPr>
  </w:style>
  <w:style w:type="paragraph" w:styleId="FootnoteText">
    <w:name w:val="footnote text"/>
    <w:basedOn w:val="Normal"/>
    <w:link w:val="FootnoteTextChar"/>
    <w:uiPriority w:val="99"/>
    <w:unhideWhenUsed/>
    <w:rsid w:val="00BF19DE"/>
    <w:pPr>
      <w:overflowPunct/>
      <w:autoSpaceDE/>
      <w:autoSpaceDN/>
      <w:adjustRightInd/>
      <w:textAlignment w:val="auto"/>
    </w:pPr>
    <w:rPr>
      <w:rFonts w:asciiTheme="minorHAnsi" w:eastAsiaTheme="minorHAnsi" w:hAnsiTheme="minorHAnsi" w:cstheme="minorBidi"/>
      <w:sz w:val="20"/>
      <w:lang w:val="en-US" w:eastAsia="en-US"/>
    </w:rPr>
  </w:style>
  <w:style w:type="character" w:customStyle="1" w:styleId="FootnoteTextChar">
    <w:name w:val="Footnote Text Char"/>
    <w:basedOn w:val="DefaultParagraphFont"/>
    <w:link w:val="FootnoteText"/>
    <w:uiPriority w:val="99"/>
    <w:rsid w:val="00BF19DE"/>
    <w:rPr>
      <w:rFonts w:asciiTheme="minorHAnsi" w:eastAsiaTheme="minorHAnsi" w:hAnsiTheme="minorHAnsi" w:cstheme="minorBidi"/>
    </w:rPr>
  </w:style>
  <w:style w:type="character" w:styleId="FootnoteReference">
    <w:name w:val="footnote reference"/>
    <w:basedOn w:val="DefaultParagraphFont"/>
    <w:uiPriority w:val="99"/>
    <w:unhideWhenUsed/>
    <w:rsid w:val="00BF19DE"/>
    <w:rPr>
      <w:vertAlign w:val="superscript"/>
    </w:rPr>
  </w:style>
  <w:style w:type="paragraph" w:styleId="ListBullet">
    <w:name w:val="List Bullet"/>
    <w:basedOn w:val="Normal"/>
    <w:uiPriority w:val="99"/>
    <w:unhideWhenUsed/>
    <w:rsid w:val="0030034B"/>
    <w:pPr>
      <w:overflowPunct/>
      <w:autoSpaceDE/>
      <w:autoSpaceDN/>
      <w:adjustRightInd/>
      <w:spacing w:before="100" w:beforeAutospacing="1" w:after="100" w:afterAutospacing="1"/>
      <w:textAlignment w:val="auto"/>
    </w:pPr>
    <w:rPr>
      <w:rFonts w:eastAsia="Calibri"/>
      <w:sz w:val="24"/>
      <w:szCs w:val="24"/>
      <w:lang w:val="en-US" w:eastAsia="en-US"/>
    </w:rPr>
  </w:style>
  <w:style w:type="character" w:styleId="CommentReference">
    <w:name w:val="annotation reference"/>
    <w:basedOn w:val="DefaultParagraphFont"/>
    <w:rsid w:val="00C355A3"/>
    <w:rPr>
      <w:sz w:val="16"/>
      <w:szCs w:val="16"/>
    </w:rPr>
  </w:style>
  <w:style w:type="paragraph" w:styleId="CommentText">
    <w:name w:val="annotation text"/>
    <w:basedOn w:val="Normal"/>
    <w:link w:val="CommentTextChar"/>
    <w:rsid w:val="00C355A3"/>
    <w:rPr>
      <w:sz w:val="20"/>
    </w:rPr>
  </w:style>
  <w:style w:type="character" w:customStyle="1" w:styleId="CommentTextChar">
    <w:name w:val="Comment Text Char"/>
    <w:basedOn w:val="DefaultParagraphFont"/>
    <w:link w:val="CommentText"/>
    <w:rsid w:val="00C355A3"/>
    <w:rPr>
      <w:lang w:val="en-GB" w:eastAsia="en-GB"/>
    </w:rPr>
  </w:style>
  <w:style w:type="paragraph" w:styleId="CommentSubject">
    <w:name w:val="annotation subject"/>
    <w:basedOn w:val="CommentText"/>
    <w:next w:val="CommentText"/>
    <w:link w:val="CommentSubjectChar"/>
    <w:rsid w:val="00C355A3"/>
    <w:rPr>
      <w:b/>
      <w:bCs/>
    </w:rPr>
  </w:style>
  <w:style w:type="character" w:customStyle="1" w:styleId="CommentSubjectChar">
    <w:name w:val="Comment Subject Char"/>
    <w:basedOn w:val="CommentTextChar"/>
    <w:link w:val="CommentSubject"/>
    <w:rsid w:val="00C355A3"/>
    <w:rPr>
      <w:b/>
      <w:bCs/>
      <w:lang w:val="en-GB" w:eastAsia="en-GB"/>
    </w:rPr>
  </w:style>
  <w:style w:type="numbering" w:customStyle="1" w:styleId="Style4">
    <w:name w:val="Style4"/>
    <w:uiPriority w:val="99"/>
    <w:rsid w:val="00634EF3"/>
    <w:pPr>
      <w:numPr>
        <w:numId w:val="2"/>
      </w:numPr>
    </w:pPr>
  </w:style>
  <w:style w:type="numbering" w:customStyle="1" w:styleId="Style5">
    <w:name w:val="Style5"/>
    <w:uiPriority w:val="99"/>
    <w:rsid w:val="00FE519A"/>
    <w:pPr>
      <w:numPr>
        <w:numId w:val="3"/>
      </w:numPr>
    </w:pPr>
  </w:style>
  <w:style w:type="table" w:styleId="MediumGrid3-Accent5">
    <w:name w:val="Medium Grid 3 Accent 5"/>
    <w:basedOn w:val="TableNormal"/>
    <w:uiPriority w:val="69"/>
    <w:rsid w:val="001D4472"/>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7EB"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AA2AE"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AA2AE"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AA2AE"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AA2AE"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D0D6"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D0D6" w:themeFill="accent5" w:themeFillTint="7F"/>
      </w:tcPr>
    </w:tblStylePr>
  </w:style>
  <w:style w:type="paragraph" w:styleId="Revision">
    <w:name w:val="Revision"/>
    <w:hidden/>
    <w:uiPriority w:val="99"/>
    <w:semiHidden/>
    <w:rsid w:val="00165A4A"/>
    <w:rPr>
      <w:sz w:val="22"/>
      <w:lang w:val="en-GB" w:eastAsia="en-GB"/>
    </w:rPr>
  </w:style>
  <w:style w:type="paragraph" w:customStyle="1" w:styleId="BodyBold">
    <w:name w:val="Body Bold"/>
    <w:basedOn w:val="Body"/>
    <w:qFormat/>
    <w:rsid w:val="004B1438"/>
    <w:rPr>
      <w:b/>
    </w:rPr>
  </w:style>
  <w:style w:type="paragraph" w:customStyle="1" w:styleId="BodyBullet">
    <w:name w:val="Body Bullet"/>
    <w:basedOn w:val="Normal"/>
    <w:link w:val="BodyBulletChar"/>
    <w:autoRedefine/>
    <w:qFormat/>
    <w:rsid w:val="004E09CA"/>
    <w:pPr>
      <w:numPr>
        <w:numId w:val="6"/>
      </w:numPr>
    </w:pPr>
    <w:rPr>
      <w:rFonts w:cs="Lucida Sans Unicode"/>
      <w:szCs w:val="18"/>
    </w:rPr>
  </w:style>
  <w:style w:type="character" w:customStyle="1" w:styleId="BodyTextChar">
    <w:name w:val="Body Text Char"/>
    <w:basedOn w:val="DefaultParagraphFont"/>
    <w:link w:val="BodyText"/>
    <w:rsid w:val="00F94912"/>
    <w:rPr>
      <w:color w:val="000000"/>
      <w:sz w:val="24"/>
      <w:lang w:val="en-GB" w:eastAsia="en-GB"/>
    </w:rPr>
  </w:style>
  <w:style w:type="paragraph" w:customStyle="1" w:styleId="ContentsTitle">
    <w:name w:val="Contents Title"/>
    <w:basedOn w:val="Normal"/>
    <w:autoRedefine/>
    <w:qFormat/>
    <w:rsid w:val="00853B67"/>
    <w:pPr>
      <w:spacing w:after="280" w:line="420" w:lineRule="exact"/>
    </w:pPr>
    <w:rPr>
      <w:rFonts w:cs="Arial"/>
      <w:b/>
      <w:bCs/>
      <w:color w:val="3476B1" w:themeColor="accent2" w:themeShade="BF"/>
      <w:sz w:val="28"/>
      <w:szCs w:val="28"/>
    </w:rPr>
  </w:style>
  <w:style w:type="numbering" w:customStyle="1" w:styleId="Headings">
    <w:name w:val="Headings"/>
    <w:uiPriority w:val="99"/>
    <w:rsid w:val="00B004D6"/>
    <w:pPr>
      <w:numPr>
        <w:numId w:val="4"/>
      </w:numPr>
    </w:pPr>
  </w:style>
  <w:style w:type="paragraph" w:customStyle="1" w:styleId="Heading1WithoutNumbering">
    <w:name w:val="Heading 1 Without Numbering"/>
    <w:basedOn w:val="Heading1"/>
    <w:link w:val="Heading1WithoutNumberingChar"/>
    <w:qFormat/>
    <w:rsid w:val="00C402B7"/>
    <w:pPr>
      <w:numPr>
        <w:numId w:val="0"/>
      </w:numPr>
      <w:ind w:left="567"/>
    </w:pPr>
    <w:rPr>
      <w:rFonts w:cs="Arial"/>
      <w:bCs/>
      <w:szCs w:val="28"/>
    </w:rPr>
  </w:style>
  <w:style w:type="character" w:customStyle="1" w:styleId="Heading1WithoutNumberingChar">
    <w:name w:val="Heading 1 Without Numbering Char"/>
    <w:basedOn w:val="DefaultParagraphFont"/>
    <w:link w:val="Heading1WithoutNumbering"/>
    <w:rsid w:val="00C402B7"/>
    <w:rPr>
      <w:rFonts w:ascii="Arial" w:hAnsi="Arial" w:cs="Arial"/>
      <w:b/>
      <w:bCs/>
      <w:color w:val="0B2B5D"/>
      <w:sz w:val="28"/>
      <w:szCs w:val="28"/>
      <w:lang w:val="en-GB" w:eastAsia="en-GB"/>
    </w:rPr>
  </w:style>
  <w:style w:type="paragraph" w:customStyle="1" w:styleId="TableHeader">
    <w:name w:val="Table Header"/>
    <w:basedOn w:val="Normal"/>
    <w:rsid w:val="0030120F"/>
    <w:pPr>
      <w:spacing w:after="60" w:line="240" w:lineRule="exact"/>
      <w:ind w:left="249"/>
    </w:pPr>
    <w:rPr>
      <w:b/>
    </w:rPr>
  </w:style>
  <w:style w:type="paragraph" w:customStyle="1" w:styleId="TableContent">
    <w:name w:val="Table Content"/>
    <w:basedOn w:val="Normal"/>
    <w:rsid w:val="0030120F"/>
    <w:pPr>
      <w:spacing w:after="60" w:line="240" w:lineRule="exact"/>
      <w:ind w:left="249"/>
    </w:pPr>
  </w:style>
  <w:style w:type="paragraph" w:customStyle="1" w:styleId="BodyBulletChild">
    <w:name w:val="Body Bullet Child"/>
    <w:basedOn w:val="BodyBullet"/>
    <w:link w:val="BodyBulletChildChar"/>
    <w:qFormat/>
    <w:rsid w:val="00853E29"/>
    <w:pPr>
      <w:numPr>
        <w:ilvl w:val="1"/>
      </w:numPr>
    </w:pPr>
  </w:style>
  <w:style w:type="character" w:customStyle="1" w:styleId="BodyBulletChildChar">
    <w:name w:val="Body Bullet Child Char"/>
    <w:basedOn w:val="DefaultParagraphFont"/>
    <w:link w:val="BodyBulletChild"/>
    <w:rsid w:val="00853E29"/>
    <w:rPr>
      <w:rFonts w:ascii="Arial" w:hAnsi="Arial" w:cs="Lucida Sans Unicode"/>
      <w:sz w:val="18"/>
      <w:szCs w:val="18"/>
      <w:lang w:val="en-GB" w:eastAsia="en-GB"/>
    </w:rPr>
  </w:style>
  <w:style w:type="paragraph" w:customStyle="1" w:styleId="BodyBulletLettered">
    <w:name w:val="Body Bullet Lettered"/>
    <w:basedOn w:val="BodyBullet"/>
    <w:link w:val="BodyBulletLetteredChar"/>
    <w:qFormat/>
    <w:rsid w:val="00853E29"/>
    <w:pPr>
      <w:numPr>
        <w:numId w:val="7"/>
      </w:numPr>
    </w:pPr>
  </w:style>
  <w:style w:type="character" w:customStyle="1" w:styleId="BodyBulletLetteredChar">
    <w:name w:val="Body Bullet Lettered Char"/>
    <w:basedOn w:val="DefaultParagraphFont"/>
    <w:link w:val="BodyBulletLettered"/>
    <w:rsid w:val="00853E29"/>
    <w:rPr>
      <w:rFonts w:ascii="Arial" w:hAnsi="Arial" w:cs="Lucida Sans Unicode"/>
      <w:sz w:val="18"/>
      <w:szCs w:val="18"/>
      <w:lang w:val="en-GB" w:eastAsia="en-GB"/>
    </w:rPr>
  </w:style>
  <w:style w:type="paragraph" w:customStyle="1" w:styleId="BodyBulletLetteredChild">
    <w:name w:val="Body Bullet Lettered Child"/>
    <w:basedOn w:val="BodyBulletLettered"/>
    <w:link w:val="BodyBulletLetteredChildChar"/>
    <w:qFormat/>
    <w:rsid w:val="00853E29"/>
    <w:pPr>
      <w:numPr>
        <w:numId w:val="8"/>
      </w:numPr>
    </w:pPr>
  </w:style>
  <w:style w:type="character" w:customStyle="1" w:styleId="BodyBulletLetteredChildChar">
    <w:name w:val="Body Bullet Lettered Child Char"/>
    <w:basedOn w:val="BodyBulletLetteredChar"/>
    <w:link w:val="BodyBulletLetteredChild"/>
    <w:rsid w:val="00853E29"/>
    <w:rPr>
      <w:rFonts w:ascii="Arial" w:hAnsi="Arial" w:cs="Lucida Sans Unicode"/>
      <w:sz w:val="18"/>
      <w:szCs w:val="18"/>
      <w:lang w:val="en-GB" w:eastAsia="en-GB"/>
    </w:rPr>
  </w:style>
  <w:style w:type="paragraph" w:customStyle="1" w:styleId="BodyBulletRoman">
    <w:name w:val="Body Bullet Roman"/>
    <w:basedOn w:val="BodyBullet"/>
    <w:link w:val="BodyBulletRomanChar"/>
    <w:qFormat/>
    <w:rsid w:val="00853E29"/>
    <w:pPr>
      <w:numPr>
        <w:numId w:val="9"/>
      </w:numPr>
    </w:pPr>
  </w:style>
  <w:style w:type="character" w:customStyle="1" w:styleId="BodyBulletRomanChar">
    <w:name w:val="Body Bullet Roman Char"/>
    <w:basedOn w:val="DefaultParagraphFont"/>
    <w:link w:val="BodyBulletRoman"/>
    <w:rsid w:val="00853E29"/>
    <w:rPr>
      <w:rFonts w:ascii="Arial" w:hAnsi="Arial" w:cs="Lucida Sans Unicode"/>
      <w:sz w:val="18"/>
      <w:szCs w:val="18"/>
      <w:lang w:val="en-GB" w:eastAsia="en-GB"/>
    </w:rPr>
  </w:style>
  <w:style w:type="paragraph" w:customStyle="1" w:styleId="BodyBulletRomanChild">
    <w:name w:val="Body Bullet Roman Child"/>
    <w:basedOn w:val="BodyBulletRoman"/>
    <w:link w:val="BodyBulletRomanChildChar"/>
    <w:qFormat/>
    <w:rsid w:val="00853E29"/>
    <w:pPr>
      <w:numPr>
        <w:numId w:val="10"/>
      </w:numPr>
    </w:pPr>
  </w:style>
  <w:style w:type="character" w:customStyle="1" w:styleId="BodyBulletRomanChildChar">
    <w:name w:val="Body Bullet Roman Child Char"/>
    <w:basedOn w:val="BodyBulletRomanChar"/>
    <w:link w:val="BodyBulletRomanChild"/>
    <w:rsid w:val="00853E29"/>
    <w:rPr>
      <w:rFonts w:ascii="Arial" w:hAnsi="Arial" w:cs="Lucida Sans Unicode"/>
      <w:sz w:val="18"/>
      <w:szCs w:val="18"/>
      <w:lang w:val="en-GB" w:eastAsia="en-GB"/>
    </w:rPr>
  </w:style>
  <w:style w:type="character" w:customStyle="1" w:styleId="BodyBulletChar">
    <w:name w:val="Body Bullet Char"/>
    <w:basedOn w:val="DefaultParagraphFont"/>
    <w:link w:val="BodyBullet"/>
    <w:rsid w:val="004E09CA"/>
    <w:rPr>
      <w:rFonts w:ascii="Arial" w:hAnsi="Arial" w:cs="Lucida Sans Unicode"/>
      <w:sz w:val="18"/>
      <w:szCs w:val="18"/>
      <w:lang w:val="en-GB" w:eastAsia="en-GB"/>
    </w:rPr>
  </w:style>
  <w:style w:type="paragraph" w:customStyle="1" w:styleId="CoverDetails">
    <w:name w:val="Cover Details"/>
    <w:basedOn w:val="Normal"/>
    <w:rsid w:val="00782E0E"/>
    <w:pPr>
      <w:spacing w:line="360" w:lineRule="auto"/>
      <w:ind w:left="0"/>
    </w:pPr>
    <w:rPr>
      <w:color w:val="000000"/>
    </w:rPr>
  </w:style>
  <w:style w:type="paragraph" w:customStyle="1" w:styleId="ContentsHeader">
    <w:name w:val="ContentsHeader"/>
    <w:basedOn w:val="Normal"/>
    <w:link w:val="ContentsHeaderChar"/>
    <w:qFormat/>
    <w:rsid w:val="00525729"/>
    <w:pPr>
      <w:tabs>
        <w:tab w:val="right" w:leader="dot" w:pos="9639"/>
      </w:tabs>
      <w:spacing w:after="200" w:line="240" w:lineRule="auto"/>
      <w:ind w:left="0"/>
      <w:jc w:val="both"/>
    </w:pPr>
    <w:rPr>
      <w:rFonts w:ascii="Calibri" w:hAnsi="Calibri" w:cs="Arial"/>
      <w:b/>
      <w:bCs/>
      <w:color w:val="C2CD23"/>
      <w:sz w:val="36"/>
      <w:szCs w:val="36"/>
    </w:rPr>
  </w:style>
  <w:style w:type="character" w:customStyle="1" w:styleId="ContentsHeaderChar">
    <w:name w:val="ContentsHeader Char"/>
    <w:basedOn w:val="DefaultParagraphFont"/>
    <w:link w:val="ContentsHeader"/>
    <w:rsid w:val="00525729"/>
    <w:rPr>
      <w:rFonts w:ascii="Calibri" w:hAnsi="Calibri" w:cs="Arial"/>
      <w:b/>
      <w:bCs/>
      <w:color w:val="C2CD23"/>
      <w:sz w:val="36"/>
      <w:szCs w:val="36"/>
      <w:lang w:val="en-GB" w:eastAsia="en-GB"/>
    </w:rPr>
  </w:style>
  <w:style w:type="paragraph" w:customStyle="1" w:styleId="BTBody">
    <w:name w:val="BT Body"/>
    <w:basedOn w:val="Normal"/>
    <w:link w:val="BTBodyChar"/>
    <w:qFormat/>
    <w:rsid w:val="0078627D"/>
    <w:pPr>
      <w:spacing w:after="160"/>
      <w:jc w:val="both"/>
    </w:pPr>
    <w:rPr>
      <w:rFonts w:ascii="Calibri" w:hAnsi="Calibri" w:cs="Arial"/>
      <w:sz w:val="20"/>
    </w:rPr>
  </w:style>
  <w:style w:type="character" w:customStyle="1" w:styleId="BTBodyChar">
    <w:name w:val="BT Body Char"/>
    <w:basedOn w:val="DefaultParagraphFont"/>
    <w:link w:val="BTBody"/>
    <w:rsid w:val="0078627D"/>
    <w:rPr>
      <w:rFonts w:ascii="Calibri" w:hAnsi="Calibri" w:cs="Arial"/>
      <w:lang w:val="en-GB" w:eastAsia="en-GB"/>
    </w:rPr>
  </w:style>
  <w:style w:type="character" w:styleId="FollowedHyperlink">
    <w:name w:val="FollowedHyperlink"/>
    <w:basedOn w:val="DefaultParagraphFont"/>
    <w:semiHidden/>
    <w:unhideWhenUsed/>
    <w:rsid w:val="00116A53"/>
    <w:rPr>
      <w:color w:val="3EBBF0" w:themeColor="followedHyperlink"/>
      <w:u w:val="single"/>
    </w:rPr>
  </w:style>
  <w:style w:type="character" w:customStyle="1" w:styleId="UnresolvedMention">
    <w:name w:val="Unresolved Mention"/>
    <w:basedOn w:val="DefaultParagraphFont"/>
    <w:uiPriority w:val="99"/>
    <w:semiHidden/>
    <w:unhideWhenUsed/>
    <w:rsid w:val="0052620F"/>
    <w:rPr>
      <w:color w:val="605E5C"/>
      <w:shd w:val="clear" w:color="auto" w:fill="E1DFDD"/>
    </w:rPr>
  </w:style>
  <w:style w:type="table" w:customStyle="1" w:styleId="TableGrid0">
    <w:name w:val="TableGrid"/>
    <w:rsid w:val="00FB54D3"/>
    <w:rPr>
      <w:rFonts w:asciiTheme="minorHAnsi" w:eastAsiaTheme="minorEastAsia" w:hAnsiTheme="minorHAnsi" w:cstheme="minorBidi"/>
      <w:sz w:val="22"/>
      <w:szCs w:val="22"/>
      <w:lang w:val="en-GB" w:eastAsia="en-GB"/>
    </w:rPr>
    <w:tblPr>
      <w:tblCellMar>
        <w:top w:w="0" w:type="dxa"/>
        <w:left w:w="0" w:type="dxa"/>
        <w:bottom w:w="0" w:type="dxa"/>
        <w:right w:w="0" w:type="dxa"/>
      </w:tblCellMar>
    </w:tblPr>
  </w:style>
  <w:style w:type="table" w:customStyle="1" w:styleId="TableGrid1">
    <w:name w:val="Table Grid1"/>
    <w:basedOn w:val="TableNormal"/>
    <w:next w:val="TableGrid"/>
    <w:uiPriority w:val="59"/>
    <w:rsid w:val="00132E32"/>
    <w:rPr>
      <w:rFonts w:ascii="Calibri" w:eastAsia="Calibri" w:hAnsi="Calibri"/>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132E32"/>
    <w:rPr>
      <w:rFonts w:eastAsia="MS Mincho"/>
      <w:lang w:val="en-GB"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semiHidden/>
    <w:unhideWhenUsed/>
    <w:rsid w:val="00B36119"/>
    <w:pPr>
      <w:spacing w:after="0" w:line="240" w:lineRule="auto"/>
    </w:pPr>
    <w:rPr>
      <w:sz w:val="20"/>
    </w:rPr>
  </w:style>
  <w:style w:type="character" w:customStyle="1" w:styleId="EndnoteTextChar">
    <w:name w:val="Endnote Text Char"/>
    <w:basedOn w:val="DefaultParagraphFont"/>
    <w:link w:val="EndnoteText"/>
    <w:semiHidden/>
    <w:rsid w:val="00B36119"/>
    <w:rPr>
      <w:rFonts w:ascii="Arial" w:hAnsi="Arial"/>
      <w:lang w:val="en-GB" w:eastAsia="en-GB"/>
    </w:rPr>
  </w:style>
  <w:style w:type="character" w:styleId="EndnoteReference">
    <w:name w:val="endnote reference"/>
    <w:basedOn w:val="DefaultParagraphFont"/>
    <w:semiHidden/>
    <w:unhideWhenUsed/>
    <w:rsid w:val="00B36119"/>
    <w:rPr>
      <w:vertAlign w:val="superscript"/>
    </w:rPr>
  </w:style>
  <w:style w:type="table" w:customStyle="1" w:styleId="TableGrid3">
    <w:name w:val="Table Grid3"/>
    <w:basedOn w:val="TableNormal"/>
    <w:next w:val="TableGrid"/>
    <w:uiPriority w:val="39"/>
    <w:rsid w:val="008A3951"/>
    <w:rPr>
      <w:lang w:val="en-GB"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BC307A"/>
    <w:rPr>
      <w:rFonts w:eastAsiaTheme="minorEastAsia"/>
      <w:lang w:val="en-GB"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
    <w:name w:val="List Number"/>
    <w:basedOn w:val="Normal"/>
    <w:uiPriority w:val="99"/>
    <w:unhideWhenUsed/>
    <w:rsid w:val="0048265F"/>
    <w:pPr>
      <w:numPr>
        <w:numId w:val="27"/>
      </w:numPr>
      <w:tabs>
        <w:tab w:val="clear" w:pos="360"/>
      </w:tabs>
      <w:overflowPunct/>
      <w:autoSpaceDE/>
      <w:autoSpaceDN/>
      <w:adjustRightInd/>
      <w:spacing w:after="200" w:line="276" w:lineRule="auto"/>
      <w:ind w:left="0" w:firstLine="0"/>
      <w:contextualSpacing/>
      <w:textAlignment w:val="auto"/>
    </w:pPr>
    <w:rPr>
      <w:rFonts w:asciiTheme="minorHAnsi" w:eastAsiaTheme="minorEastAsia" w:hAnsiTheme="minorHAnsi" w:cstheme="minorBidi"/>
      <w:sz w:val="22"/>
      <w:szCs w:val="22"/>
      <w:lang w:val="en-US" w:eastAsia="en-US"/>
    </w:rPr>
  </w:style>
  <w:style w:type="paragraph" w:customStyle="1" w:styleId="1bodycopy10pt">
    <w:name w:val="1 body copy 10pt"/>
    <w:basedOn w:val="Normal"/>
    <w:link w:val="1bodycopy10ptChar"/>
    <w:qFormat/>
    <w:rsid w:val="00DD0F27"/>
    <w:pPr>
      <w:overflowPunct/>
      <w:autoSpaceDE/>
      <w:autoSpaceDN/>
      <w:adjustRightInd/>
      <w:spacing w:after="120" w:line="240" w:lineRule="auto"/>
      <w:ind w:left="0"/>
      <w:textAlignment w:val="auto"/>
    </w:pPr>
    <w:rPr>
      <w:rFonts w:eastAsia="MS Mincho"/>
      <w:sz w:val="20"/>
      <w:szCs w:val="24"/>
      <w:lang w:eastAsia="en-US"/>
    </w:rPr>
  </w:style>
  <w:style w:type="paragraph" w:customStyle="1" w:styleId="4Bulletedcopyblue">
    <w:name w:val="4 Bulleted copy blue"/>
    <w:basedOn w:val="Normal"/>
    <w:qFormat/>
    <w:rsid w:val="00DD0F27"/>
    <w:pPr>
      <w:numPr>
        <w:numId w:val="31"/>
      </w:numPr>
      <w:overflowPunct/>
      <w:autoSpaceDE/>
      <w:autoSpaceDN/>
      <w:adjustRightInd/>
      <w:spacing w:after="120" w:line="240" w:lineRule="auto"/>
      <w:textAlignment w:val="auto"/>
    </w:pPr>
    <w:rPr>
      <w:rFonts w:eastAsia="MS Mincho" w:cs="Arial"/>
      <w:sz w:val="20"/>
      <w:lang w:eastAsia="en-US"/>
    </w:rPr>
  </w:style>
  <w:style w:type="character" w:customStyle="1" w:styleId="1bodycopy10ptChar">
    <w:name w:val="1 body copy 10pt Char"/>
    <w:link w:val="1bodycopy10pt"/>
    <w:rsid w:val="00DD0F27"/>
    <w:rPr>
      <w:rFonts w:ascii="Arial" w:eastAsia="MS Mincho" w:hAnsi="Arial"/>
      <w:szCs w:val="24"/>
      <w:lang w:val="en-GB"/>
    </w:rPr>
  </w:style>
  <w:style w:type="paragraph" w:customStyle="1" w:styleId="1bodycopy">
    <w:name w:val="1 body copy"/>
    <w:basedOn w:val="Normal"/>
    <w:link w:val="1bodycopyChar"/>
    <w:qFormat/>
    <w:rsid w:val="00DD0F27"/>
    <w:pPr>
      <w:overflowPunct/>
      <w:autoSpaceDE/>
      <w:autoSpaceDN/>
      <w:adjustRightInd/>
      <w:spacing w:after="120" w:line="240" w:lineRule="auto"/>
      <w:ind w:left="0"/>
      <w:textAlignment w:val="auto"/>
    </w:pPr>
    <w:rPr>
      <w:rFonts w:eastAsia="MS Mincho"/>
      <w:sz w:val="20"/>
      <w:szCs w:val="24"/>
      <w:lang w:eastAsia="en-US"/>
    </w:rPr>
  </w:style>
  <w:style w:type="character" w:customStyle="1" w:styleId="1bodycopyChar">
    <w:name w:val="1 body copy Char"/>
    <w:link w:val="1bodycopy"/>
    <w:rsid w:val="00DD0F27"/>
    <w:rPr>
      <w:rFonts w:ascii="Arial" w:eastAsia="MS Mincho" w:hAnsi="Arial"/>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555506">
      <w:bodyDiv w:val="1"/>
      <w:marLeft w:val="0"/>
      <w:marRight w:val="0"/>
      <w:marTop w:val="0"/>
      <w:marBottom w:val="0"/>
      <w:divBdr>
        <w:top w:val="none" w:sz="0" w:space="0" w:color="auto"/>
        <w:left w:val="none" w:sz="0" w:space="0" w:color="auto"/>
        <w:bottom w:val="none" w:sz="0" w:space="0" w:color="auto"/>
        <w:right w:val="none" w:sz="0" w:space="0" w:color="auto"/>
      </w:divBdr>
    </w:div>
    <w:div w:id="30301834">
      <w:bodyDiv w:val="1"/>
      <w:marLeft w:val="0"/>
      <w:marRight w:val="0"/>
      <w:marTop w:val="0"/>
      <w:marBottom w:val="0"/>
      <w:divBdr>
        <w:top w:val="none" w:sz="0" w:space="0" w:color="auto"/>
        <w:left w:val="none" w:sz="0" w:space="0" w:color="auto"/>
        <w:bottom w:val="none" w:sz="0" w:space="0" w:color="auto"/>
        <w:right w:val="none" w:sz="0" w:space="0" w:color="auto"/>
      </w:divBdr>
    </w:div>
    <w:div w:id="32732486">
      <w:bodyDiv w:val="1"/>
      <w:marLeft w:val="0"/>
      <w:marRight w:val="0"/>
      <w:marTop w:val="0"/>
      <w:marBottom w:val="0"/>
      <w:divBdr>
        <w:top w:val="none" w:sz="0" w:space="0" w:color="auto"/>
        <w:left w:val="none" w:sz="0" w:space="0" w:color="auto"/>
        <w:bottom w:val="none" w:sz="0" w:space="0" w:color="auto"/>
        <w:right w:val="none" w:sz="0" w:space="0" w:color="auto"/>
      </w:divBdr>
    </w:div>
    <w:div w:id="37827115">
      <w:bodyDiv w:val="1"/>
      <w:marLeft w:val="0"/>
      <w:marRight w:val="0"/>
      <w:marTop w:val="0"/>
      <w:marBottom w:val="0"/>
      <w:divBdr>
        <w:top w:val="none" w:sz="0" w:space="0" w:color="auto"/>
        <w:left w:val="none" w:sz="0" w:space="0" w:color="auto"/>
        <w:bottom w:val="none" w:sz="0" w:space="0" w:color="auto"/>
        <w:right w:val="none" w:sz="0" w:space="0" w:color="auto"/>
      </w:divBdr>
    </w:div>
    <w:div w:id="54280760">
      <w:bodyDiv w:val="1"/>
      <w:marLeft w:val="0"/>
      <w:marRight w:val="0"/>
      <w:marTop w:val="0"/>
      <w:marBottom w:val="0"/>
      <w:divBdr>
        <w:top w:val="none" w:sz="0" w:space="0" w:color="auto"/>
        <w:left w:val="none" w:sz="0" w:space="0" w:color="auto"/>
        <w:bottom w:val="none" w:sz="0" w:space="0" w:color="auto"/>
        <w:right w:val="none" w:sz="0" w:space="0" w:color="auto"/>
      </w:divBdr>
    </w:div>
    <w:div w:id="62684897">
      <w:bodyDiv w:val="1"/>
      <w:marLeft w:val="0"/>
      <w:marRight w:val="0"/>
      <w:marTop w:val="0"/>
      <w:marBottom w:val="0"/>
      <w:divBdr>
        <w:top w:val="none" w:sz="0" w:space="0" w:color="auto"/>
        <w:left w:val="none" w:sz="0" w:space="0" w:color="auto"/>
        <w:bottom w:val="none" w:sz="0" w:space="0" w:color="auto"/>
        <w:right w:val="none" w:sz="0" w:space="0" w:color="auto"/>
      </w:divBdr>
    </w:div>
    <w:div w:id="108746177">
      <w:bodyDiv w:val="1"/>
      <w:marLeft w:val="0"/>
      <w:marRight w:val="0"/>
      <w:marTop w:val="0"/>
      <w:marBottom w:val="0"/>
      <w:divBdr>
        <w:top w:val="none" w:sz="0" w:space="0" w:color="auto"/>
        <w:left w:val="none" w:sz="0" w:space="0" w:color="auto"/>
        <w:bottom w:val="none" w:sz="0" w:space="0" w:color="auto"/>
        <w:right w:val="none" w:sz="0" w:space="0" w:color="auto"/>
      </w:divBdr>
    </w:div>
    <w:div w:id="114179199">
      <w:bodyDiv w:val="1"/>
      <w:marLeft w:val="0"/>
      <w:marRight w:val="0"/>
      <w:marTop w:val="0"/>
      <w:marBottom w:val="0"/>
      <w:divBdr>
        <w:top w:val="none" w:sz="0" w:space="0" w:color="auto"/>
        <w:left w:val="none" w:sz="0" w:space="0" w:color="auto"/>
        <w:bottom w:val="none" w:sz="0" w:space="0" w:color="auto"/>
        <w:right w:val="none" w:sz="0" w:space="0" w:color="auto"/>
      </w:divBdr>
    </w:div>
    <w:div w:id="131143700">
      <w:bodyDiv w:val="1"/>
      <w:marLeft w:val="0"/>
      <w:marRight w:val="0"/>
      <w:marTop w:val="0"/>
      <w:marBottom w:val="0"/>
      <w:divBdr>
        <w:top w:val="none" w:sz="0" w:space="0" w:color="auto"/>
        <w:left w:val="none" w:sz="0" w:space="0" w:color="auto"/>
        <w:bottom w:val="none" w:sz="0" w:space="0" w:color="auto"/>
        <w:right w:val="none" w:sz="0" w:space="0" w:color="auto"/>
      </w:divBdr>
    </w:div>
    <w:div w:id="134296414">
      <w:bodyDiv w:val="1"/>
      <w:marLeft w:val="0"/>
      <w:marRight w:val="0"/>
      <w:marTop w:val="0"/>
      <w:marBottom w:val="0"/>
      <w:divBdr>
        <w:top w:val="none" w:sz="0" w:space="0" w:color="auto"/>
        <w:left w:val="none" w:sz="0" w:space="0" w:color="auto"/>
        <w:bottom w:val="none" w:sz="0" w:space="0" w:color="auto"/>
        <w:right w:val="none" w:sz="0" w:space="0" w:color="auto"/>
      </w:divBdr>
      <w:divsChild>
        <w:div w:id="1607809280">
          <w:marLeft w:val="1166"/>
          <w:marRight w:val="0"/>
          <w:marTop w:val="120"/>
          <w:marBottom w:val="0"/>
          <w:divBdr>
            <w:top w:val="none" w:sz="0" w:space="0" w:color="auto"/>
            <w:left w:val="none" w:sz="0" w:space="0" w:color="auto"/>
            <w:bottom w:val="none" w:sz="0" w:space="0" w:color="auto"/>
            <w:right w:val="none" w:sz="0" w:space="0" w:color="auto"/>
          </w:divBdr>
        </w:div>
        <w:div w:id="1615288043">
          <w:marLeft w:val="1166"/>
          <w:marRight w:val="0"/>
          <w:marTop w:val="120"/>
          <w:marBottom w:val="0"/>
          <w:divBdr>
            <w:top w:val="none" w:sz="0" w:space="0" w:color="auto"/>
            <w:left w:val="none" w:sz="0" w:space="0" w:color="auto"/>
            <w:bottom w:val="none" w:sz="0" w:space="0" w:color="auto"/>
            <w:right w:val="none" w:sz="0" w:space="0" w:color="auto"/>
          </w:divBdr>
        </w:div>
        <w:div w:id="69861563">
          <w:marLeft w:val="1166"/>
          <w:marRight w:val="0"/>
          <w:marTop w:val="120"/>
          <w:marBottom w:val="0"/>
          <w:divBdr>
            <w:top w:val="none" w:sz="0" w:space="0" w:color="auto"/>
            <w:left w:val="none" w:sz="0" w:space="0" w:color="auto"/>
            <w:bottom w:val="none" w:sz="0" w:space="0" w:color="auto"/>
            <w:right w:val="none" w:sz="0" w:space="0" w:color="auto"/>
          </w:divBdr>
        </w:div>
        <w:div w:id="27338562">
          <w:marLeft w:val="1166"/>
          <w:marRight w:val="0"/>
          <w:marTop w:val="120"/>
          <w:marBottom w:val="0"/>
          <w:divBdr>
            <w:top w:val="none" w:sz="0" w:space="0" w:color="auto"/>
            <w:left w:val="none" w:sz="0" w:space="0" w:color="auto"/>
            <w:bottom w:val="none" w:sz="0" w:space="0" w:color="auto"/>
            <w:right w:val="none" w:sz="0" w:space="0" w:color="auto"/>
          </w:divBdr>
        </w:div>
        <w:div w:id="312635914">
          <w:marLeft w:val="1166"/>
          <w:marRight w:val="0"/>
          <w:marTop w:val="120"/>
          <w:marBottom w:val="0"/>
          <w:divBdr>
            <w:top w:val="none" w:sz="0" w:space="0" w:color="auto"/>
            <w:left w:val="none" w:sz="0" w:space="0" w:color="auto"/>
            <w:bottom w:val="none" w:sz="0" w:space="0" w:color="auto"/>
            <w:right w:val="none" w:sz="0" w:space="0" w:color="auto"/>
          </w:divBdr>
        </w:div>
        <w:div w:id="188185896">
          <w:marLeft w:val="1166"/>
          <w:marRight w:val="0"/>
          <w:marTop w:val="120"/>
          <w:marBottom w:val="0"/>
          <w:divBdr>
            <w:top w:val="none" w:sz="0" w:space="0" w:color="auto"/>
            <w:left w:val="none" w:sz="0" w:space="0" w:color="auto"/>
            <w:bottom w:val="none" w:sz="0" w:space="0" w:color="auto"/>
            <w:right w:val="none" w:sz="0" w:space="0" w:color="auto"/>
          </w:divBdr>
        </w:div>
      </w:divsChild>
    </w:div>
    <w:div w:id="152257358">
      <w:bodyDiv w:val="1"/>
      <w:marLeft w:val="0"/>
      <w:marRight w:val="0"/>
      <w:marTop w:val="0"/>
      <w:marBottom w:val="0"/>
      <w:divBdr>
        <w:top w:val="none" w:sz="0" w:space="0" w:color="auto"/>
        <w:left w:val="none" w:sz="0" w:space="0" w:color="auto"/>
        <w:bottom w:val="none" w:sz="0" w:space="0" w:color="auto"/>
        <w:right w:val="none" w:sz="0" w:space="0" w:color="auto"/>
      </w:divBdr>
    </w:div>
    <w:div w:id="164637863">
      <w:bodyDiv w:val="1"/>
      <w:marLeft w:val="0"/>
      <w:marRight w:val="0"/>
      <w:marTop w:val="0"/>
      <w:marBottom w:val="0"/>
      <w:divBdr>
        <w:top w:val="none" w:sz="0" w:space="0" w:color="auto"/>
        <w:left w:val="none" w:sz="0" w:space="0" w:color="auto"/>
        <w:bottom w:val="none" w:sz="0" w:space="0" w:color="auto"/>
        <w:right w:val="none" w:sz="0" w:space="0" w:color="auto"/>
      </w:divBdr>
    </w:div>
    <w:div w:id="164784190">
      <w:bodyDiv w:val="1"/>
      <w:marLeft w:val="0"/>
      <w:marRight w:val="0"/>
      <w:marTop w:val="0"/>
      <w:marBottom w:val="0"/>
      <w:divBdr>
        <w:top w:val="none" w:sz="0" w:space="0" w:color="auto"/>
        <w:left w:val="none" w:sz="0" w:space="0" w:color="auto"/>
        <w:bottom w:val="none" w:sz="0" w:space="0" w:color="auto"/>
        <w:right w:val="none" w:sz="0" w:space="0" w:color="auto"/>
      </w:divBdr>
    </w:div>
    <w:div w:id="183252759">
      <w:bodyDiv w:val="1"/>
      <w:marLeft w:val="0"/>
      <w:marRight w:val="0"/>
      <w:marTop w:val="0"/>
      <w:marBottom w:val="0"/>
      <w:divBdr>
        <w:top w:val="none" w:sz="0" w:space="0" w:color="auto"/>
        <w:left w:val="none" w:sz="0" w:space="0" w:color="auto"/>
        <w:bottom w:val="none" w:sz="0" w:space="0" w:color="auto"/>
        <w:right w:val="none" w:sz="0" w:space="0" w:color="auto"/>
      </w:divBdr>
      <w:divsChild>
        <w:div w:id="1767920434">
          <w:marLeft w:val="0"/>
          <w:marRight w:val="0"/>
          <w:marTop w:val="120"/>
          <w:marBottom w:val="0"/>
          <w:divBdr>
            <w:top w:val="none" w:sz="0" w:space="0" w:color="auto"/>
            <w:left w:val="none" w:sz="0" w:space="0" w:color="auto"/>
            <w:bottom w:val="none" w:sz="0" w:space="0" w:color="auto"/>
            <w:right w:val="none" w:sz="0" w:space="0" w:color="auto"/>
          </w:divBdr>
        </w:div>
        <w:div w:id="1144004825">
          <w:marLeft w:val="0"/>
          <w:marRight w:val="0"/>
          <w:marTop w:val="240"/>
          <w:marBottom w:val="0"/>
          <w:divBdr>
            <w:top w:val="none" w:sz="0" w:space="0" w:color="auto"/>
            <w:left w:val="none" w:sz="0" w:space="0" w:color="auto"/>
            <w:bottom w:val="none" w:sz="0" w:space="0" w:color="auto"/>
            <w:right w:val="none" w:sz="0" w:space="0" w:color="auto"/>
          </w:divBdr>
        </w:div>
        <w:div w:id="887645845">
          <w:marLeft w:val="0"/>
          <w:marRight w:val="0"/>
          <w:marTop w:val="240"/>
          <w:marBottom w:val="0"/>
          <w:divBdr>
            <w:top w:val="none" w:sz="0" w:space="0" w:color="auto"/>
            <w:left w:val="none" w:sz="0" w:space="0" w:color="auto"/>
            <w:bottom w:val="none" w:sz="0" w:space="0" w:color="auto"/>
            <w:right w:val="none" w:sz="0" w:space="0" w:color="auto"/>
          </w:divBdr>
        </w:div>
      </w:divsChild>
    </w:div>
    <w:div w:id="199906114">
      <w:bodyDiv w:val="1"/>
      <w:marLeft w:val="0"/>
      <w:marRight w:val="0"/>
      <w:marTop w:val="0"/>
      <w:marBottom w:val="0"/>
      <w:divBdr>
        <w:top w:val="none" w:sz="0" w:space="0" w:color="auto"/>
        <w:left w:val="none" w:sz="0" w:space="0" w:color="auto"/>
        <w:bottom w:val="none" w:sz="0" w:space="0" w:color="auto"/>
        <w:right w:val="none" w:sz="0" w:space="0" w:color="auto"/>
      </w:divBdr>
    </w:div>
    <w:div w:id="200174453">
      <w:bodyDiv w:val="1"/>
      <w:marLeft w:val="0"/>
      <w:marRight w:val="0"/>
      <w:marTop w:val="0"/>
      <w:marBottom w:val="0"/>
      <w:divBdr>
        <w:top w:val="none" w:sz="0" w:space="0" w:color="auto"/>
        <w:left w:val="none" w:sz="0" w:space="0" w:color="auto"/>
        <w:bottom w:val="none" w:sz="0" w:space="0" w:color="auto"/>
        <w:right w:val="none" w:sz="0" w:space="0" w:color="auto"/>
      </w:divBdr>
    </w:div>
    <w:div w:id="213126117">
      <w:bodyDiv w:val="1"/>
      <w:marLeft w:val="0"/>
      <w:marRight w:val="0"/>
      <w:marTop w:val="0"/>
      <w:marBottom w:val="0"/>
      <w:divBdr>
        <w:top w:val="none" w:sz="0" w:space="0" w:color="auto"/>
        <w:left w:val="none" w:sz="0" w:space="0" w:color="auto"/>
        <w:bottom w:val="none" w:sz="0" w:space="0" w:color="auto"/>
        <w:right w:val="none" w:sz="0" w:space="0" w:color="auto"/>
      </w:divBdr>
    </w:div>
    <w:div w:id="239483552">
      <w:bodyDiv w:val="1"/>
      <w:marLeft w:val="0"/>
      <w:marRight w:val="0"/>
      <w:marTop w:val="0"/>
      <w:marBottom w:val="0"/>
      <w:divBdr>
        <w:top w:val="none" w:sz="0" w:space="0" w:color="auto"/>
        <w:left w:val="none" w:sz="0" w:space="0" w:color="auto"/>
        <w:bottom w:val="none" w:sz="0" w:space="0" w:color="auto"/>
        <w:right w:val="none" w:sz="0" w:space="0" w:color="auto"/>
      </w:divBdr>
    </w:div>
    <w:div w:id="268591749">
      <w:bodyDiv w:val="1"/>
      <w:marLeft w:val="0"/>
      <w:marRight w:val="0"/>
      <w:marTop w:val="0"/>
      <w:marBottom w:val="0"/>
      <w:divBdr>
        <w:top w:val="none" w:sz="0" w:space="0" w:color="auto"/>
        <w:left w:val="none" w:sz="0" w:space="0" w:color="auto"/>
        <w:bottom w:val="none" w:sz="0" w:space="0" w:color="auto"/>
        <w:right w:val="none" w:sz="0" w:space="0" w:color="auto"/>
      </w:divBdr>
    </w:div>
    <w:div w:id="337581676">
      <w:bodyDiv w:val="1"/>
      <w:marLeft w:val="0"/>
      <w:marRight w:val="0"/>
      <w:marTop w:val="0"/>
      <w:marBottom w:val="0"/>
      <w:divBdr>
        <w:top w:val="none" w:sz="0" w:space="0" w:color="auto"/>
        <w:left w:val="none" w:sz="0" w:space="0" w:color="auto"/>
        <w:bottom w:val="none" w:sz="0" w:space="0" w:color="auto"/>
        <w:right w:val="none" w:sz="0" w:space="0" w:color="auto"/>
      </w:divBdr>
    </w:div>
    <w:div w:id="341320946">
      <w:bodyDiv w:val="1"/>
      <w:marLeft w:val="0"/>
      <w:marRight w:val="0"/>
      <w:marTop w:val="0"/>
      <w:marBottom w:val="0"/>
      <w:divBdr>
        <w:top w:val="none" w:sz="0" w:space="0" w:color="auto"/>
        <w:left w:val="none" w:sz="0" w:space="0" w:color="auto"/>
        <w:bottom w:val="none" w:sz="0" w:space="0" w:color="auto"/>
        <w:right w:val="none" w:sz="0" w:space="0" w:color="auto"/>
      </w:divBdr>
    </w:div>
    <w:div w:id="384111094">
      <w:bodyDiv w:val="1"/>
      <w:marLeft w:val="0"/>
      <w:marRight w:val="0"/>
      <w:marTop w:val="0"/>
      <w:marBottom w:val="0"/>
      <w:divBdr>
        <w:top w:val="none" w:sz="0" w:space="0" w:color="auto"/>
        <w:left w:val="none" w:sz="0" w:space="0" w:color="auto"/>
        <w:bottom w:val="none" w:sz="0" w:space="0" w:color="auto"/>
        <w:right w:val="none" w:sz="0" w:space="0" w:color="auto"/>
      </w:divBdr>
    </w:div>
    <w:div w:id="395201055">
      <w:bodyDiv w:val="1"/>
      <w:marLeft w:val="0"/>
      <w:marRight w:val="0"/>
      <w:marTop w:val="0"/>
      <w:marBottom w:val="0"/>
      <w:divBdr>
        <w:top w:val="none" w:sz="0" w:space="0" w:color="auto"/>
        <w:left w:val="none" w:sz="0" w:space="0" w:color="auto"/>
        <w:bottom w:val="none" w:sz="0" w:space="0" w:color="auto"/>
        <w:right w:val="none" w:sz="0" w:space="0" w:color="auto"/>
      </w:divBdr>
    </w:div>
    <w:div w:id="399208148">
      <w:bodyDiv w:val="1"/>
      <w:marLeft w:val="0"/>
      <w:marRight w:val="0"/>
      <w:marTop w:val="0"/>
      <w:marBottom w:val="0"/>
      <w:divBdr>
        <w:top w:val="none" w:sz="0" w:space="0" w:color="auto"/>
        <w:left w:val="none" w:sz="0" w:space="0" w:color="auto"/>
        <w:bottom w:val="none" w:sz="0" w:space="0" w:color="auto"/>
        <w:right w:val="none" w:sz="0" w:space="0" w:color="auto"/>
      </w:divBdr>
    </w:div>
    <w:div w:id="439377905">
      <w:bodyDiv w:val="1"/>
      <w:marLeft w:val="0"/>
      <w:marRight w:val="0"/>
      <w:marTop w:val="0"/>
      <w:marBottom w:val="0"/>
      <w:divBdr>
        <w:top w:val="none" w:sz="0" w:space="0" w:color="auto"/>
        <w:left w:val="none" w:sz="0" w:space="0" w:color="auto"/>
        <w:bottom w:val="none" w:sz="0" w:space="0" w:color="auto"/>
        <w:right w:val="none" w:sz="0" w:space="0" w:color="auto"/>
      </w:divBdr>
    </w:div>
    <w:div w:id="466163075">
      <w:bodyDiv w:val="1"/>
      <w:marLeft w:val="0"/>
      <w:marRight w:val="0"/>
      <w:marTop w:val="0"/>
      <w:marBottom w:val="0"/>
      <w:divBdr>
        <w:top w:val="none" w:sz="0" w:space="0" w:color="auto"/>
        <w:left w:val="none" w:sz="0" w:space="0" w:color="auto"/>
        <w:bottom w:val="none" w:sz="0" w:space="0" w:color="auto"/>
        <w:right w:val="none" w:sz="0" w:space="0" w:color="auto"/>
      </w:divBdr>
    </w:div>
    <w:div w:id="487210920">
      <w:bodyDiv w:val="1"/>
      <w:marLeft w:val="0"/>
      <w:marRight w:val="0"/>
      <w:marTop w:val="0"/>
      <w:marBottom w:val="0"/>
      <w:divBdr>
        <w:top w:val="none" w:sz="0" w:space="0" w:color="auto"/>
        <w:left w:val="none" w:sz="0" w:space="0" w:color="auto"/>
        <w:bottom w:val="none" w:sz="0" w:space="0" w:color="auto"/>
        <w:right w:val="none" w:sz="0" w:space="0" w:color="auto"/>
      </w:divBdr>
    </w:div>
    <w:div w:id="500437096">
      <w:bodyDiv w:val="1"/>
      <w:marLeft w:val="0"/>
      <w:marRight w:val="0"/>
      <w:marTop w:val="0"/>
      <w:marBottom w:val="0"/>
      <w:divBdr>
        <w:top w:val="none" w:sz="0" w:space="0" w:color="auto"/>
        <w:left w:val="none" w:sz="0" w:space="0" w:color="auto"/>
        <w:bottom w:val="none" w:sz="0" w:space="0" w:color="auto"/>
        <w:right w:val="none" w:sz="0" w:space="0" w:color="auto"/>
      </w:divBdr>
    </w:div>
    <w:div w:id="512956926">
      <w:bodyDiv w:val="1"/>
      <w:marLeft w:val="0"/>
      <w:marRight w:val="0"/>
      <w:marTop w:val="0"/>
      <w:marBottom w:val="0"/>
      <w:divBdr>
        <w:top w:val="none" w:sz="0" w:space="0" w:color="auto"/>
        <w:left w:val="none" w:sz="0" w:space="0" w:color="auto"/>
        <w:bottom w:val="none" w:sz="0" w:space="0" w:color="auto"/>
        <w:right w:val="none" w:sz="0" w:space="0" w:color="auto"/>
      </w:divBdr>
    </w:div>
    <w:div w:id="518086372">
      <w:bodyDiv w:val="1"/>
      <w:marLeft w:val="0"/>
      <w:marRight w:val="0"/>
      <w:marTop w:val="0"/>
      <w:marBottom w:val="0"/>
      <w:divBdr>
        <w:top w:val="none" w:sz="0" w:space="0" w:color="auto"/>
        <w:left w:val="none" w:sz="0" w:space="0" w:color="auto"/>
        <w:bottom w:val="none" w:sz="0" w:space="0" w:color="auto"/>
        <w:right w:val="none" w:sz="0" w:space="0" w:color="auto"/>
      </w:divBdr>
    </w:div>
    <w:div w:id="563295350">
      <w:bodyDiv w:val="1"/>
      <w:marLeft w:val="0"/>
      <w:marRight w:val="0"/>
      <w:marTop w:val="0"/>
      <w:marBottom w:val="0"/>
      <w:divBdr>
        <w:top w:val="none" w:sz="0" w:space="0" w:color="auto"/>
        <w:left w:val="none" w:sz="0" w:space="0" w:color="auto"/>
        <w:bottom w:val="none" w:sz="0" w:space="0" w:color="auto"/>
        <w:right w:val="none" w:sz="0" w:space="0" w:color="auto"/>
      </w:divBdr>
    </w:div>
    <w:div w:id="584459585">
      <w:bodyDiv w:val="1"/>
      <w:marLeft w:val="0"/>
      <w:marRight w:val="0"/>
      <w:marTop w:val="0"/>
      <w:marBottom w:val="0"/>
      <w:divBdr>
        <w:top w:val="none" w:sz="0" w:space="0" w:color="auto"/>
        <w:left w:val="none" w:sz="0" w:space="0" w:color="auto"/>
        <w:bottom w:val="none" w:sz="0" w:space="0" w:color="auto"/>
        <w:right w:val="none" w:sz="0" w:space="0" w:color="auto"/>
      </w:divBdr>
    </w:div>
    <w:div w:id="608247262">
      <w:bodyDiv w:val="1"/>
      <w:marLeft w:val="0"/>
      <w:marRight w:val="0"/>
      <w:marTop w:val="0"/>
      <w:marBottom w:val="0"/>
      <w:divBdr>
        <w:top w:val="none" w:sz="0" w:space="0" w:color="auto"/>
        <w:left w:val="none" w:sz="0" w:space="0" w:color="auto"/>
        <w:bottom w:val="none" w:sz="0" w:space="0" w:color="auto"/>
        <w:right w:val="none" w:sz="0" w:space="0" w:color="auto"/>
      </w:divBdr>
    </w:div>
    <w:div w:id="613558447">
      <w:bodyDiv w:val="1"/>
      <w:marLeft w:val="0"/>
      <w:marRight w:val="0"/>
      <w:marTop w:val="0"/>
      <w:marBottom w:val="0"/>
      <w:divBdr>
        <w:top w:val="none" w:sz="0" w:space="0" w:color="auto"/>
        <w:left w:val="none" w:sz="0" w:space="0" w:color="auto"/>
        <w:bottom w:val="none" w:sz="0" w:space="0" w:color="auto"/>
        <w:right w:val="none" w:sz="0" w:space="0" w:color="auto"/>
      </w:divBdr>
    </w:div>
    <w:div w:id="642126222">
      <w:bodyDiv w:val="1"/>
      <w:marLeft w:val="0"/>
      <w:marRight w:val="0"/>
      <w:marTop w:val="0"/>
      <w:marBottom w:val="0"/>
      <w:divBdr>
        <w:top w:val="none" w:sz="0" w:space="0" w:color="auto"/>
        <w:left w:val="none" w:sz="0" w:space="0" w:color="auto"/>
        <w:bottom w:val="none" w:sz="0" w:space="0" w:color="auto"/>
        <w:right w:val="none" w:sz="0" w:space="0" w:color="auto"/>
      </w:divBdr>
    </w:div>
    <w:div w:id="661856609">
      <w:bodyDiv w:val="1"/>
      <w:marLeft w:val="0"/>
      <w:marRight w:val="0"/>
      <w:marTop w:val="0"/>
      <w:marBottom w:val="0"/>
      <w:divBdr>
        <w:top w:val="none" w:sz="0" w:space="0" w:color="auto"/>
        <w:left w:val="none" w:sz="0" w:space="0" w:color="auto"/>
        <w:bottom w:val="none" w:sz="0" w:space="0" w:color="auto"/>
        <w:right w:val="none" w:sz="0" w:space="0" w:color="auto"/>
      </w:divBdr>
    </w:div>
    <w:div w:id="664209819">
      <w:bodyDiv w:val="1"/>
      <w:marLeft w:val="0"/>
      <w:marRight w:val="0"/>
      <w:marTop w:val="0"/>
      <w:marBottom w:val="0"/>
      <w:divBdr>
        <w:top w:val="none" w:sz="0" w:space="0" w:color="auto"/>
        <w:left w:val="none" w:sz="0" w:space="0" w:color="auto"/>
        <w:bottom w:val="none" w:sz="0" w:space="0" w:color="auto"/>
        <w:right w:val="none" w:sz="0" w:space="0" w:color="auto"/>
      </w:divBdr>
    </w:div>
    <w:div w:id="666320926">
      <w:bodyDiv w:val="1"/>
      <w:marLeft w:val="0"/>
      <w:marRight w:val="0"/>
      <w:marTop w:val="0"/>
      <w:marBottom w:val="0"/>
      <w:divBdr>
        <w:top w:val="none" w:sz="0" w:space="0" w:color="auto"/>
        <w:left w:val="none" w:sz="0" w:space="0" w:color="auto"/>
        <w:bottom w:val="none" w:sz="0" w:space="0" w:color="auto"/>
        <w:right w:val="none" w:sz="0" w:space="0" w:color="auto"/>
      </w:divBdr>
    </w:div>
    <w:div w:id="672223390">
      <w:bodyDiv w:val="1"/>
      <w:marLeft w:val="0"/>
      <w:marRight w:val="0"/>
      <w:marTop w:val="0"/>
      <w:marBottom w:val="0"/>
      <w:divBdr>
        <w:top w:val="none" w:sz="0" w:space="0" w:color="auto"/>
        <w:left w:val="none" w:sz="0" w:space="0" w:color="auto"/>
        <w:bottom w:val="none" w:sz="0" w:space="0" w:color="auto"/>
        <w:right w:val="none" w:sz="0" w:space="0" w:color="auto"/>
      </w:divBdr>
    </w:div>
    <w:div w:id="700328278">
      <w:bodyDiv w:val="1"/>
      <w:marLeft w:val="0"/>
      <w:marRight w:val="0"/>
      <w:marTop w:val="0"/>
      <w:marBottom w:val="0"/>
      <w:divBdr>
        <w:top w:val="none" w:sz="0" w:space="0" w:color="auto"/>
        <w:left w:val="none" w:sz="0" w:space="0" w:color="auto"/>
        <w:bottom w:val="none" w:sz="0" w:space="0" w:color="auto"/>
        <w:right w:val="none" w:sz="0" w:space="0" w:color="auto"/>
      </w:divBdr>
      <w:divsChild>
        <w:div w:id="1787460470">
          <w:marLeft w:val="0"/>
          <w:marRight w:val="0"/>
          <w:marTop w:val="120"/>
          <w:marBottom w:val="0"/>
          <w:divBdr>
            <w:top w:val="none" w:sz="0" w:space="0" w:color="auto"/>
            <w:left w:val="none" w:sz="0" w:space="0" w:color="auto"/>
            <w:bottom w:val="none" w:sz="0" w:space="0" w:color="auto"/>
            <w:right w:val="none" w:sz="0" w:space="0" w:color="auto"/>
          </w:divBdr>
        </w:div>
        <w:div w:id="221675234">
          <w:marLeft w:val="0"/>
          <w:marRight w:val="0"/>
          <w:marTop w:val="240"/>
          <w:marBottom w:val="0"/>
          <w:divBdr>
            <w:top w:val="none" w:sz="0" w:space="0" w:color="auto"/>
            <w:left w:val="none" w:sz="0" w:space="0" w:color="auto"/>
            <w:bottom w:val="none" w:sz="0" w:space="0" w:color="auto"/>
            <w:right w:val="none" w:sz="0" w:space="0" w:color="auto"/>
          </w:divBdr>
        </w:div>
        <w:div w:id="933169247">
          <w:marLeft w:val="0"/>
          <w:marRight w:val="0"/>
          <w:marTop w:val="240"/>
          <w:marBottom w:val="0"/>
          <w:divBdr>
            <w:top w:val="none" w:sz="0" w:space="0" w:color="auto"/>
            <w:left w:val="none" w:sz="0" w:space="0" w:color="auto"/>
            <w:bottom w:val="none" w:sz="0" w:space="0" w:color="auto"/>
            <w:right w:val="none" w:sz="0" w:space="0" w:color="auto"/>
          </w:divBdr>
        </w:div>
      </w:divsChild>
    </w:div>
    <w:div w:id="753824894">
      <w:bodyDiv w:val="1"/>
      <w:marLeft w:val="0"/>
      <w:marRight w:val="0"/>
      <w:marTop w:val="0"/>
      <w:marBottom w:val="0"/>
      <w:divBdr>
        <w:top w:val="none" w:sz="0" w:space="0" w:color="auto"/>
        <w:left w:val="none" w:sz="0" w:space="0" w:color="auto"/>
        <w:bottom w:val="none" w:sz="0" w:space="0" w:color="auto"/>
        <w:right w:val="none" w:sz="0" w:space="0" w:color="auto"/>
      </w:divBdr>
    </w:div>
    <w:div w:id="764883093">
      <w:bodyDiv w:val="1"/>
      <w:marLeft w:val="0"/>
      <w:marRight w:val="0"/>
      <w:marTop w:val="0"/>
      <w:marBottom w:val="0"/>
      <w:divBdr>
        <w:top w:val="none" w:sz="0" w:space="0" w:color="auto"/>
        <w:left w:val="none" w:sz="0" w:space="0" w:color="auto"/>
        <w:bottom w:val="none" w:sz="0" w:space="0" w:color="auto"/>
        <w:right w:val="none" w:sz="0" w:space="0" w:color="auto"/>
      </w:divBdr>
    </w:div>
    <w:div w:id="767653347">
      <w:bodyDiv w:val="1"/>
      <w:marLeft w:val="0"/>
      <w:marRight w:val="0"/>
      <w:marTop w:val="0"/>
      <w:marBottom w:val="0"/>
      <w:divBdr>
        <w:top w:val="none" w:sz="0" w:space="0" w:color="auto"/>
        <w:left w:val="none" w:sz="0" w:space="0" w:color="auto"/>
        <w:bottom w:val="none" w:sz="0" w:space="0" w:color="auto"/>
        <w:right w:val="none" w:sz="0" w:space="0" w:color="auto"/>
      </w:divBdr>
    </w:div>
    <w:div w:id="772432837">
      <w:bodyDiv w:val="1"/>
      <w:marLeft w:val="0"/>
      <w:marRight w:val="0"/>
      <w:marTop w:val="0"/>
      <w:marBottom w:val="0"/>
      <w:divBdr>
        <w:top w:val="none" w:sz="0" w:space="0" w:color="auto"/>
        <w:left w:val="none" w:sz="0" w:space="0" w:color="auto"/>
        <w:bottom w:val="none" w:sz="0" w:space="0" w:color="auto"/>
        <w:right w:val="none" w:sz="0" w:space="0" w:color="auto"/>
      </w:divBdr>
    </w:div>
    <w:div w:id="774978000">
      <w:bodyDiv w:val="1"/>
      <w:marLeft w:val="0"/>
      <w:marRight w:val="0"/>
      <w:marTop w:val="0"/>
      <w:marBottom w:val="0"/>
      <w:divBdr>
        <w:top w:val="none" w:sz="0" w:space="0" w:color="auto"/>
        <w:left w:val="none" w:sz="0" w:space="0" w:color="auto"/>
        <w:bottom w:val="none" w:sz="0" w:space="0" w:color="auto"/>
        <w:right w:val="none" w:sz="0" w:space="0" w:color="auto"/>
      </w:divBdr>
    </w:div>
    <w:div w:id="787773383">
      <w:bodyDiv w:val="1"/>
      <w:marLeft w:val="0"/>
      <w:marRight w:val="0"/>
      <w:marTop w:val="0"/>
      <w:marBottom w:val="0"/>
      <w:divBdr>
        <w:top w:val="none" w:sz="0" w:space="0" w:color="auto"/>
        <w:left w:val="none" w:sz="0" w:space="0" w:color="auto"/>
        <w:bottom w:val="none" w:sz="0" w:space="0" w:color="auto"/>
        <w:right w:val="none" w:sz="0" w:space="0" w:color="auto"/>
      </w:divBdr>
    </w:div>
    <w:div w:id="829369796">
      <w:bodyDiv w:val="1"/>
      <w:marLeft w:val="0"/>
      <w:marRight w:val="0"/>
      <w:marTop w:val="0"/>
      <w:marBottom w:val="0"/>
      <w:divBdr>
        <w:top w:val="none" w:sz="0" w:space="0" w:color="auto"/>
        <w:left w:val="none" w:sz="0" w:space="0" w:color="auto"/>
        <w:bottom w:val="none" w:sz="0" w:space="0" w:color="auto"/>
        <w:right w:val="none" w:sz="0" w:space="0" w:color="auto"/>
      </w:divBdr>
    </w:div>
    <w:div w:id="831066932">
      <w:bodyDiv w:val="1"/>
      <w:marLeft w:val="0"/>
      <w:marRight w:val="0"/>
      <w:marTop w:val="0"/>
      <w:marBottom w:val="0"/>
      <w:divBdr>
        <w:top w:val="none" w:sz="0" w:space="0" w:color="auto"/>
        <w:left w:val="none" w:sz="0" w:space="0" w:color="auto"/>
        <w:bottom w:val="none" w:sz="0" w:space="0" w:color="auto"/>
        <w:right w:val="none" w:sz="0" w:space="0" w:color="auto"/>
      </w:divBdr>
    </w:div>
    <w:div w:id="831486162">
      <w:bodyDiv w:val="1"/>
      <w:marLeft w:val="0"/>
      <w:marRight w:val="0"/>
      <w:marTop w:val="0"/>
      <w:marBottom w:val="0"/>
      <w:divBdr>
        <w:top w:val="none" w:sz="0" w:space="0" w:color="auto"/>
        <w:left w:val="none" w:sz="0" w:space="0" w:color="auto"/>
        <w:bottom w:val="none" w:sz="0" w:space="0" w:color="auto"/>
        <w:right w:val="none" w:sz="0" w:space="0" w:color="auto"/>
      </w:divBdr>
      <w:divsChild>
        <w:div w:id="2050033071">
          <w:marLeft w:val="3010"/>
          <w:marRight w:val="0"/>
          <w:marTop w:val="77"/>
          <w:marBottom w:val="0"/>
          <w:divBdr>
            <w:top w:val="none" w:sz="0" w:space="0" w:color="auto"/>
            <w:left w:val="none" w:sz="0" w:space="0" w:color="auto"/>
            <w:bottom w:val="none" w:sz="0" w:space="0" w:color="auto"/>
            <w:right w:val="none" w:sz="0" w:space="0" w:color="auto"/>
          </w:divBdr>
        </w:div>
        <w:div w:id="628322102">
          <w:marLeft w:val="3010"/>
          <w:marRight w:val="0"/>
          <w:marTop w:val="77"/>
          <w:marBottom w:val="0"/>
          <w:divBdr>
            <w:top w:val="none" w:sz="0" w:space="0" w:color="auto"/>
            <w:left w:val="none" w:sz="0" w:space="0" w:color="auto"/>
            <w:bottom w:val="none" w:sz="0" w:space="0" w:color="auto"/>
            <w:right w:val="none" w:sz="0" w:space="0" w:color="auto"/>
          </w:divBdr>
        </w:div>
        <w:div w:id="584651869">
          <w:marLeft w:val="3010"/>
          <w:marRight w:val="0"/>
          <w:marTop w:val="77"/>
          <w:marBottom w:val="0"/>
          <w:divBdr>
            <w:top w:val="none" w:sz="0" w:space="0" w:color="auto"/>
            <w:left w:val="none" w:sz="0" w:space="0" w:color="auto"/>
            <w:bottom w:val="none" w:sz="0" w:space="0" w:color="auto"/>
            <w:right w:val="none" w:sz="0" w:space="0" w:color="auto"/>
          </w:divBdr>
        </w:div>
      </w:divsChild>
    </w:div>
    <w:div w:id="860319371">
      <w:bodyDiv w:val="1"/>
      <w:marLeft w:val="0"/>
      <w:marRight w:val="0"/>
      <w:marTop w:val="0"/>
      <w:marBottom w:val="0"/>
      <w:divBdr>
        <w:top w:val="none" w:sz="0" w:space="0" w:color="auto"/>
        <w:left w:val="none" w:sz="0" w:space="0" w:color="auto"/>
        <w:bottom w:val="none" w:sz="0" w:space="0" w:color="auto"/>
        <w:right w:val="none" w:sz="0" w:space="0" w:color="auto"/>
      </w:divBdr>
    </w:div>
    <w:div w:id="870149357">
      <w:bodyDiv w:val="1"/>
      <w:marLeft w:val="0"/>
      <w:marRight w:val="0"/>
      <w:marTop w:val="0"/>
      <w:marBottom w:val="0"/>
      <w:divBdr>
        <w:top w:val="none" w:sz="0" w:space="0" w:color="auto"/>
        <w:left w:val="none" w:sz="0" w:space="0" w:color="auto"/>
        <w:bottom w:val="none" w:sz="0" w:space="0" w:color="auto"/>
        <w:right w:val="none" w:sz="0" w:space="0" w:color="auto"/>
      </w:divBdr>
    </w:div>
    <w:div w:id="870999757">
      <w:bodyDiv w:val="1"/>
      <w:marLeft w:val="0"/>
      <w:marRight w:val="0"/>
      <w:marTop w:val="0"/>
      <w:marBottom w:val="0"/>
      <w:divBdr>
        <w:top w:val="none" w:sz="0" w:space="0" w:color="auto"/>
        <w:left w:val="none" w:sz="0" w:space="0" w:color="auto"/>
        <w:bottom w:val="none" w:sz="0" w:space="0" w:color="auto"/>
        <w:right w:val="none" w:sz="0" w:space="0" w:color="auto"/>
      </w:divBdr>
    </w:div>
    <w:div w:id="888690508">
      <w:bodyDiv w:val="1"/>
      <w:marLeft w:val="0"/>
      <w:marRight w:val="0"/>
      <w:marTop w:val="0"/>
      <w:marBottom w:val="0"/>
      <w:divBdr>
        <w:top w:val="none" w:sz="0" w:space="0" w:color="auto"/>
        <w:left w:val="none" w:sz="0" w:space="0" w:color="auto"/>
        <w:bottom w:val="none" w:sz="0" w:space="0" w:color="auto"/>
        <w:right w:val="none" w:sz="0" w:space="0" w:color="auto"/>
      </w:divBdr>
    </w:div>
    <w:div w:id="961955391">
      <w:bodyDiv w:val="1"/>
      <w:marLeft w:val="0"/>
      <w:marRight w:val="0"/>
      <w:marTop w:val="0"/>
      <w:marBottom w:val="0"/>
      <w:divBdr>
        <w:top w:val="none" w:sz="0" w:space="0" w:color="auto"/>
        <w:left w:val="none" w:sz="0" w:space="0" w:color="auto"/>
        <w:bottom w:val="none" w:sz="0" w:space="0" w:color="auto"/>
        <w:right w:val="none" w:sz="0" w:space="0" w:color="auto"/>
      </w:divBdr>
    </w:div>
    <w:div w:id="969744786">
      <w:bodyDiv w:val="1"/>
      <w:marLeft w:val="0"/>
      <w:marRight w:val="0"/>
      <w:marTop w:val="0"/>
      <w:marBottom w:val="0"/>
      <w:divBdr>
        <w:top w:val="none" w:sz="0" w:space="0" w:color="auto"/>
        <w:left w:val="none" w:sz="0" w:space="0" w:color="auto"/>
        <w:bottom w:val="none" w:sz="0" w:space="0" w:color="auto"/>
        <w:right w:val="none" w:sz="0" w:space="0" w:color="auto"/>
      </w:divBdr>
    </w:div>
    <w:div w:id="971598895">
      <w:bodyDiv w:val="1"/>
      <w:marLeft w:val="0"/>
      <w:marRight w:val="0"/>
      <w:marTop w:val="0"/>
      <w:marBottom w:val="0"/>
      <w:divBdr>
        <w:top w:val="none" w:sz="0" w:space="0" w:color="auto"/>
        <w:left w:val="none" w:sz="0" w:space="0" w:color="auto"/>
        <w:bottom w:val="none" w:sz="0" w:space="0" w:color="auto"/>
        <w:right w:val="none" w:sz="0" w:space="0" w:color="auto"/>
      </w:divBdr>
    </w:div>
    <w:div w:id="985283360">
      <w:bodyDiv w:val="1"/>
      <w:marLeft w:val="0"/>
      <w:marRight w:val="0"/>
      <w:marTop w:val="0"/>
      <w:marBottom w:val="0"/>
      <w:divBdr>
        <w:top w:val="none" w:sz="0" w:space="0" w:color="auto"/>
        <w:left w:val="none" w:sz="0" w:space="0" w:color="auto"/>
        <w:bottom w:val="none" w:sz="0" w:space="0" w:color="auto"/>
        <w:right w:val="none" w:sz="0" w:space="0" w:color="auto"/>
      </w:divBdr>
    </w:div>
    <w:div w:id="1065759622">
      <w:bodyDiv w:val="1"/>
      <w:marLeft w:val="0"/>
      <w:marRight w:val="0"/>
      <w:marTop w:val="0"/>
      <w:marBottom w:val="0"/>
      <w:divBdr>
        <w:top w:val="none" w:sz="0" w:space="0" w:color="auto"/>
        <w:left w:val="none" w:sz="0" w:space="0" w:color="auto"/>
        <w:bottom w:val="none" w:sz="0" w:space="0" w:color="auto"/>
        <w:right w:val="none" w:sz="0" w:space="0" w:color="auto"/>
      </w:divBdr>
    </w:div>
    <w:div w:id="1101417086">
      <w:bodyDiv w:val="1"/>
      <w:marLeft w:val="0"/>
      <w:marRight w:val="0"/>
      <w:marTop w:val="0"/>
      <w:marBottom w:val="0"/>
      <w:divBdr>
        <w:top w:val="none" w:sz="0" w:space="0" w:color="auto"/>
        <w:left w:val="none" w:sz="0" w:space="0" w:color="auto"/>
        <w:bottom w:val="none" w:sz="0" w:space="0" w:color="auto"/>
        <w:right w:val="none" w:sz="0" w:space="0" w:color="auto"/>
      </w:divBdr>
    </w:div>
    <w:div w:id="1107652201">
      <w:bodyDiv w:val="1"/>
      <w:marLeft w:val="0"/>
      <w:marRight w:val="0"/>
      <w:marTop w:val="0"/>
      <w:marBottom w:val="0"/>
      <w:divBdr>
        <w:top w:val="none" w:sz="0" w:space="0" w:color="auto"/>
        <w:left w:val="none" w:sz="0" w:space="0" w:color="auto"/>
        <w:bottom w:val="none" w:sz="0" w:space="0" w:color="auto"/>
        <w:right w:val="none" w:sz="0" w:space="0" w:color="auto"/>
      </w:divBdr>
    </w:div>
    <w:div w:id="1117144581">
      <w:bodyDiv w:val="1"/>
      <w:marLeft w:val="0"/>
      <w:marRight w:val="0"/>
      <w:marTop w:val="0"/>
      <w:marBottom w:val="0"/>
      <w:divBdr>
        <w:top w:val="none" w:sz="0" w:space="0" w:color="auto"/>
        <w:left w:val="none" w:sz="0" w:space="0" w:color="auto"/>
        <w:bottom w:val="none" w:sz="0" w:space="0" w:color="auto"/>
        <w:right w:val="none" w:sz="0" w:space="0" w:color="auto"/>
      </w:divBdr>
    </w:div>
    <w:div w:id="1149399195">
      <w:bodyDiv w:val="1"/>
      <w:marLeft w:val="0"/>
      <w:marRight w:val="0"/>
      <w:marTop w:val="0"/>
      <w:marBottom w:val="0"/>
      <w:divBdr>
        <w:top w:val="none" w:sz="0" w:space="0" w:color="auto"/>
        <w:left w:val="none" w:sz="0" w:space="0" w:color="auto"/>
        <w:bottom w:val="none" w:sz="0" w:space="0" w:color="auto"/>
        <w:right w:val="none" w:sz="0" w:space="0" w:color="auto"/>
      </w:divBdr>
    </w:div>
    <w:div w:id="1182936701">
      <w:bodyDiv w:val="1"/>
      <w:marLeft w:val="0"/>
      <w:marRight w:val="0"/>
      <w:marTop w:val="0"/>
      <w:marBottom w:val="0"/>
      <w:divBdr>
        <w:top w:val="none" w:sz="0" w:space="0" w:color="auto"/>
        <w:left w:val="none" w:sz="0" w:space="0" w:color="auto"/>
        <w:bottom w:val="none" w:sz="0" w:space="0" w:color="auto"/>
        <w:right w:val="none" w:sz="0" w:space="0" w:color="auto"/>
      </w:divBdr>
    </w:div>
    <w:div w:id="1204631553">
      <w:bodyDiv w:val="1"/>
      <w:marLeft w:val="0"/>
      <w:marRight w:val="0"/>
      <w:marTop w:val="0"/>
      <w:marBottom w:val="0"/>
      <w:divBdr>
        <w:top w:val="none" w:sz="0" w:space="0" w:color="auto"/>
        <w:left w:val="none" w:sz="0" w:space="0" w:color="auto"/>
        <w:bottom w:val="none" w:sz="0" w:space="0" w:color="auto"/>
        <w:right w:val="none" w:sz="0" w:space="0" w:color="auto"/>
      </w:divBdr>
    </w:div>
    <w:div w:id="1234000871">
      <w:bodyDiv w:val="1"/>
      <w:marLeft w:val="0"/>
      <w:marRight w:val="0"/>
      <w:marTop w:val="0"/>
      <w:marBottom w:val="0"/>
      <w:divBdr>
        <w:top w:val="none" w:sz="0" w:space="0" w:color="auto"/>
        <w:left w:val="none" w:sz="0" w:space="0" w:color="auto"/>
        <w:bottom w:val="none" w:sz="0" w:space="0" w:color="auto"/>
        <w:right w:val="none" w:sz="0" w:space="0" w:color="auto"/>
      </w:divBdr>
    </w:div>
    <w:div w:id="1235774464">
      <w:bodyDiv w:val="1"/>
      <w:marLeft w:val="0"/>
      <w:marRight w:val="0"/>
      <w:marTop w:val="0"/>
      <w:marBottom w:val="0"/>
      <w:divBdr>
        <w:top w:val="none" w:sz="0" w:space="0" w:color="auto"/>
        <w:left w:val="none" w:sz="0" w:space="0" w:color="auto"/>
        <w:bottom w:val="none" w:sz="0" w:space="0" w:color="auto"/>
        <w:right w:val="none" w:sz="0" w:space="0" w:color="auto"/>
      </w:divBdr>
    </w:div>
    <w:div w:id="1238242890">
      <w:bodyDiv w:val="1"/>
      <w:marLeft w:val="0"/>
      <w:marRight w:val="0"/>
      <w:marTop w:val="0"/>
      <w:marBottom w:val="0"/>
      <w:divBdr>
        <w:top w:val="none" w:sz="0" w:space="0" w:color="auto"/>
        <w:left w:val="none" w:sz="0" w:space="0" w:color="auto"/>
        <w:bottom w:val="none" w:sz="0" w:space="0" w:color="auto"/>
        <w:right w:val="none" w:sz="0" w:space="0" w:color="auto"/>
      </w:divBdr>
    </w:div>
    <w:div w:id="1243299990">
      <w:bodyDiv w:val="1"/>
      <w:marLeft w:val="0"/>
      <w:marRight w:val="0"/>
      <w:marTop w:val="0"/>
      <w:marBottom w:val="0"/>
      <w:divBdr>
        <w:top w:val="none" w:sz="0" w:space="0" w:color="auto"/>
        <w:left w:val="none" w:sz="0" w:space="0" w:color="auto"/>
        <w:bottom w:val="none" w:sz="0" w:space="0" w:color="auto"/>
        <w:right w:val="none" w:sz="0" w:space="0" w:color="auto"/>
      </w:divBdr>
    </w:div>
    <w:div w:id="1247114584">
      <w:bodyDiv w:val="1"/>
      <w:marLeft w:val="0"/>
      <w:marRight w:val="0"/>
      <w:marTop w:val="0"/>
      <w:marBottom w:val="0"/>
      <w:divBdr>
        <w:top w:val="none" w:sz="0" w:space="0" w:color="auto"/>
        <w:left w:val="none" w:sz="0" w:space="0" w:color="auto"/>
        <w:bottom w:val="none" w:sz="0" w:space="0" w:color="auto"/>
        <w:right w:val="none" w:sz="0" w:space="0" w:color="auto"/>
      </w:divBdr>
    </w:div>
    <w:div w:id="1247960178">
      <w:bodyDiv w:val="1"/>
      <w:marLeft w:val="0"/>
      <w:marRight w:val="0"/>
      <w:marTop w:val="0"/>
      <w:marBottom w:val="0"/>
      <w:divBdr>
        <w:top w:val="none" w:sz="0" w:space="0" w:color="auto"/>
        <w:left w:val="none" w:sz="0" w:space="0" w:color="auto"/>
        <w:bottom w:val="none" w:sz="0" w:space="0" w:color="auto"/>
        <w:right w:val="none" w:sz="0" w:space="0" w:color="auto"/>
      </w:divBdr>
    </w:div>
    <w:div w:id="1250232674">
      <w:bodyDiv w:val="1"/>
      <w:marLeft w:val="0"/>
      <w:marRight w:val="0"/>
      <w:marTop w:val="0"/>
      <w:marBottom w:val="0"/>
      <w:divBdr>
        <w:top w:val="none" w:sz="0" w:space="0" w:color="auto"/>
        <w:left w:val="none" w:sz="0" w:space="0" w:color="auto"/>
        <w:bottom w:val="none" w:sz="0" w:space="0" w:color="auto"/>
        <w:right w:val="none" w:sz="0" w:space="0" w:color="auto"/>
      </w:divBdr>
    </w:div>
    <w:div w:id="1258169543">
      <w:bodyDiv w:val="1"/>
      <w:marLeft w:val="0"/>
      <w:marRight w:val="0"/>
      <w:marTop w:val="0"/>
      <w:marBottom w:val="0"/>
      <w:divBdr>
        <w:top w:val="none" w:sz="0" w:space="0" w:color="auto"/>
        <w:left w:val="none" w:sz="0" w:space="0" w:color="auto"/>
        <w:bottom w:val="none" w:sz="0" w:space="0" w:color="auto"/>
        <w:right w:val="none" w:sz="0" w:space="0" w:color="auto"/>
      </w:divBdr>
      <w:divsChild>
        <w:div w:id="471487784">
          <w:marLeft w:val="3010"/>
          <w:marRight w:val="0"/>
          <w:marTop w:val="0"/>
          <w:marBottom w:val="0"/>
          <w:divBdr>
            <w:top w:val="none" w:sz="0" w:space="0" w:color="auto"/>
            <w:left w:val="none" w:sz="0" w:space="0" w:color="auto"/>
            <w:bottom w:val="none" w:sz="0" w:space="0" w:color="auto"/>
            <w:right w:val="none" w:sz="0" w:space="0" w:color="auto"/>
          </w:divBdr>
        </w:div>
        <w:div w:id="1852572764">
          <w:marLeft w:val="3010"/>
          <w:marRight w:val="0"/>
          <w:marTop w:val="0"/>
          <w:marBottom w:val="0"/>
          <w:divBdr>
            <w:top w:val="none" w:sz="0" w:space="0" w:color="auto"/>
            <w:left w:val="none" w:sz="0" w:space="0" w:color="auto"/>
            <w:bottom w:val="none" w:sz="0" w:space="0" w:color="auto"/>
            <w:right w:val="none" w:sz="0" w:space="0" w:color="auto"/>
          </w:divBdr>
        </w:div>
        <w:div w:id="1290285941">
          <w:marLeft w:val="3010"/>
          <w:marRight w:val="0"/>
          <w:marTop w:val="0"/>
          <w:marBottom w:val="0"/>
          <w:divBdr>
            <w:top w:val="none" w:sz="0" w:space="0" w:color="auto"/>
            <w:left w:val="none" w:sz="0" w:space="0" w:color="auto"/>
            <w:bottom w:val="none" w:sz="0" w:space="0" w:color="auto"/>
            <w:right w:val="none" w:sz="0" w:space="0" w:color="auto"/>
          </w:divBdr>
        </w:div>
        <w:div w:id="398556744">
          <w:marLeft w:val="3010"/>
          <w:marRight w:val="0"/>
          <w:marTop w:val="0"/>
          <w:marBottom w:val="0"/>
          <w:divBdr>
            <w:top w:val="none" w:sz="0" w:space="0" w:color="auto"/>
            <w:left w:val="none" w:sz="0" w:space="0" w:color="auto"/>
            <w:bottom w:val="none" w:sz="0" w:space="0" w:color="auto"/>
            <w:right w:val="none" w:sz="0" w:space="0" w:color="auto"/>
          </w:divBdr>
        </w:div>
        <w:div w:id="765615610">
          <w:marLeft w:val="3010"/>
          <w:marRight w:val="0"/>
          <w:marTop w:val="0"/>
          <w:marBottom w:val="0"/>
          <w:divBdr>
            <w:top w:val="none" w:sz="0" w:space="0" w:color="auto"/>
            <w:left w:val="none" w:sz="0" w:space="0" w:color="auto"/>
            <w:bottom w:val="none" w:sz="0" w:space="0" w:color="auto"/>
            <w:right w:val="none" w:sz="0" w:space="0" w:color="auto"/>
          </w:divBdr>
        </w:div>
        <w:div w:id="1809005254">
          <w:marLeft w:val="3010"/>
          <w:marRight w:val="0"/>
          <w:marTop w:val="0"/>
          <w:marBottom w:val="0"/>
          <w:divBdr>
            <w:top w:val="none" w:sz="0" w:space="0" w:color="auto"/>
            <w:left w:val="none" w:sz="0" w:space="0" w:color="auto"/>
            <w:bottom w:val="none" w:sz="0" w:space="0" w:color="auto"/>
            <w:right w:val="none" w:sz="0" w:space="0" w:color="auto"/>
          </w:divBdr>
        </w:div>
      </w:divsChild>
    </w:div>
    <w:div w:id="1264994832">
      <w:bodyDiv w:val="1"/>
      <w:marLeft w:val="0"/>
      <w:marRight w:val="0"/>
      <w:marTop w:val="0"/>
      <w:marBottom w:val="0"/>
      <w:divBdr>
        <w:top w:val="none" w:sz="0" w:space="0" w:color="auto"/>
        <w:left w:val="none" w:sz="0" w:space="0" w:color="auto"/>
        <w:bottom w:val="none" w:sz="0" w:space="0" w:color="auto"/>
        <w:right w:val="none" w:sz="0" w:space="0" w:color="auto"/>
      </w:divBdr>
    </w:div>
    <w:div w:id="1274171544">
      <w:bodyDiv w:val="1"/>
      <w:marLeft w:val="0"/>
      <w:marRight w:val="0"/>
      <w:marTop w:val="0"/>
      <w:marBottom w:val="0"/>
      <w:divBdr>
        <w:top w:val="none" w:sz="0" w:space="0" w:color="auto"/>
        <w:left w:val="none" w:sz="0" w:space="0" w:color="auto"/>
        <w:bottom w:val="none" w:sz="0" w:space="0" w:color="auto"/>
        <w:right w:val="none" w:sz="0" w:space="0" w:color="auto"/>
      </w:divBdr>
    </w:div>
    <w:div w:id="1283654416">
      <w:bodyDiv w:val="1"/>
      <w:marLeft w:val="0"/>
      <w:marRight w:val="0"/>
      <w:marTop w:val="0"/>
      <w:marBottom w:val="0"/>
      <w:divBdr>
        <w:top w:val="none" w:sz="0" w:space="0" w:color="auto"/>
        <w:left w:val="none" w:sz="0" w:space="0" w:color="auto"/>
        <w:bottom w:val="none" w:sz="0" w:space="0" w:color="auto"/>
        <w:right w:val="none" w:sz="0" w:space="0" w:color="auto"/>
      </w:divBdr>
    </w:div>
    <w:div w:id="1300767620">
      <w:bodyDiv w:val="1"/>
      <w:marLeft w:val="0"/>
      <w:marRight w:val="0"/>
      <w:marTop w:val="0"/>
      <w:marBottom w:val="0"/>
      <w:divBdr>
        <w:top w:val="none" w:sz="0" w:space="0" w:color="auto"/>
        <w:left w:val="none" w:sz="0" w:space="0" w:color="auto"/>
        <w:bottom w:val="none" w:sz="0" w:space="0" w:color="auto"/>
        <w:right w:val="none" w:sz="0" w:space="0" w:color="auto"/>
      </w:divBdr>
    </w:div>
    <w:div w:id="1314329369">
      <w:bodyDiv w:val="1"/>
      <w:marLeft w:val="0"/>
      <w:marRight w:val="0"/>
      <w:marTop w:val="0"/>
      <w:marBottom w:val="0"/>
      <w:divBdr>
        <w:top w:val="none" w:sz="0" w:space="0" w:color="auto"/>
        <w:left w:val="none" w:sz="0" w:space="0" w:color="auto"/>
        <w:bottom w:val="none" w:sz="0" w:space="0" w:color="auto"/>
        <w:right w:val="none" w:sz="0" w:space="0" w:color="auto"/>
      </w:divBdr>
    </w:div>
    <w:div w:id="1346857571">
      <w:bodyDiv w:val="1"/>
      <w:marLeft w:val="0"/>
      <w:marRight w:val="0"/>
      <w:marTop w:val="0"/>
      <w:marBottom w:val="0"/>
      <w:divBdr>
        <w:top w:val="none" w:sz="0" w:space="0" w:color="auto"/>
        <w:left w:val="none" w:sz="0" w:space="0" w:color="auto"/>
        <w:bottom w:val="none" w:sz="0" w:space="0" w:color="auto"/>
        <w:right w:val="none" w:sz="0" w:space="0" w:color="auto"/>
      </w:divBdr>
    </w:div>
    <w:div w:id="1347291010">
      <w:bodyDiv w:val="1"/>
      <w:marLeft w:val="0"/>
      <w:marRight w:val="0"/>
      <w:marTop w:val="0"/>
      <w:marBottom w:val="0"/>
      <w:divBdr>
        <w:top w:val="none" w:sz="0" w:space="0" w:color="auto"/>
        <w:left w:val="none" w:sz="0" w:space="0" w:color="auto"/>
        <w:bottom w:val="none" w:sz="0" w:space="0" w:color="auto"/>
        <w:right w:val="none" w:sz="0" w:space="0" w:color="auto"/>
      </w:divBdr>
    </w:div>
    <w:div w:id="1363049646">
      <w:bodyDiv w:val="1"/>
      <w:marLeft w:val="0"/>
      <w:marRight w:val="0"/>
      <w:marTop w:val="0"/>
      <w:marBottom w:val="0"/>
      <w:divBdr>
        <w:top w:val="none" w:sz="0" w:space="0" w:color="auto"/>
        <w:left w:val="none" w:sz="0" w:space="0" w:color="auto"/>
        <w:bottom w:val="none" w:sz="0" w:space="0" w:color="auto"/>
        <w:right w:val="none" w:sz="0" w:space="0" w:color="auto"/>
      </w:divBdr>
    </w:div>
    <w:div w:id="1366565247">
      <w:bodyDiv w:val="1"/>
      <w:marLeft w:val="0"/>
      <w:marRight w:val="0"/>
      <w:marTop w:val="0"/>
      <w:marBottom w:val="0"/>
      <w:divBdr>
        <w:top w:val="none" w:sz="0" w:space="0" w:color="auto"/>
        <w:left w:val="none" w:sz="0" w:space="0" w:color="auto"/>
        <w:bottom w:val="none" w:sz="0" w:space="0" w:color="auto"/>
        <w:right w:val="none" w:sz="0" w:space="0" w:color="auto"/>
      </w:divBdr>
    </w:div>
    <w:div w:id="1376390924">
      <w:bodyDiv w:val="1"/>
      <w:marLeft w:val="0"/>
      <w:marRight w:val="0"/>
      <w:marTop w:val="0"/>
      <w:marBottom w:val="0"/>
      <w:divBdr>
        <w:top w:val="none" w:sz="0" w:space="0" w:color="auto"/>
        <w:left w:val="none" w:sz="0" w:space="0" w:color="auto"/>
        <w:bottom w:val="none" w:sz="0" w:space="0" w:color="auto"/>
        <w:right w:val="none" w:sz="0" w:space="0" w:color="auto"/>
      </w:divBdr>
    </w:div>
    <w:div w:id="1424257770">
      <w:bodyDiv w:val="1"/>
      <w:marLeft w:val="0"/>
      <w:marRight w:val="0"/>
      <w:marTop w:val="0"/>
      <w:marBottom w:val="0"/>
      <w:divBdr>
        <w:top w:val="none" w:sz="0" w:space="0" w:color="auto"/>
        <w:left w:val="none" w:sz="0" w:space="0" w:color="auto"/>
        <w:bottom w:val="none" w:sz="0" w:space="0" w:color="auto"/>
        <w:right w:val="none" w:sz="0" w:space="0" w:color="auto"/>
      </w:divBdr>
    </w:div>
    <w:div w:id="1429347433">
      <w:bodyDiv w:val="1"/>
      <w:marLeft w:val="0"/>
      <w:marRight w:val="0"/>
      <w:marTop w:val="0"/>
      <w:marBottom w:val="0"/>
      <w:divBdr>
        <w:top w:val="none" w:sz="0" w:space="0" w:color="auto"/>
        <w:left w:val="none" w:sz="0" w:space="0" w:color="auto"/>
        <w:bottom w:val="none" w:sz="0" w:space="0" w:color="auto"/>
        <w:right w:val="none" w:sz="0" w:space="0" w:color="auto"/>
      </w:divBdr>
    </w:div>
    <w:div w:id="1437678067">
      <w:bodyDiv w:val="1"/>
      <w:marLeft w:val="0"/>
      <w:marRight w:val="0"/>
      <w:marTop w:val="0"/>
      <w:marBottom w:val="0"/>
      <w:divBdr>
        <w:top w:val="none" w:sz="0" w:space="0" w:color="auto"/>
        <w:left w:val="none" w:sz="0" w:space="0" w:color="auto"/>
        <w:bottom w:val="none" w:sz="0" w:space="0" w:color="auto"/>
        <w:right w:val="none" w:sz="0" w:space="0" w:color="auto"/>
      </w:divBdr>
    </w:div>
    <w:div w:id="1459029800">
      <w:bodyDiv w:val="1"/>
      <w:marLeft w:val="0"/>
      <w:marRight w:val="0"/>
      <w:marTop w:val="0"/>
      <w:marBottom w:val="0"/>
      <w:divBdr>
        <w:top w:val="none" w:sz="0" w:space="0" w:color="auto"/>
        <w:left w:val="none" w:sz="0" w:space="0" w:color="auto"/>
        <w:bottom w:val="none" w:sz="0" w:space="0" w:color="auto"/>
        <w:right w:val="none" w:sz="0" w:space="0" w:color="auto"/>
      </w:divBdr>
    </w:div>
    <w:div w:id="1468622220">
      <w:bodyDiv w:val="1"/>
      <w:marLeft w:val="0"/>
      <w:marRight w:val="0"/>
      <w:marTop w:val="0"/>
      <w:marBottom w:val="0"/>
      <w:divBdr>
        <w:top w:val="none" w:sz="0" w:space="0" w:color="auto"/>
        <w:left w:val="none" w:sz="0" w:space="0" w:color="auto"/>
        <w:bottom w:val="none" w:sz="0" w:space="0" w:color="auto"/>
        <w:right w:val="none" w:sz="0" w:space="0" w:color="auto"/>
      </w:divBdr>
    </w:div>
    <w:div w:id="1488866111">
      <w:bodyDiv w:val="1"/>
      <w:marLeft w:val="0"/>
      <w:marRight w:val="0"/>
      <w:marTop w:val="0"/>
      <w:marBottom w:val="0"/>
      <w:divBdr>
        <w:top w:val="none" w:sz="0" w:space="0" w:color="auto"/>
        <w:left w:val="none" w:sz="0" w:space="0" w:color="auto"/>
        <w:bottom w:val="none" w:sz="0" w:space="0" w:color="auto"/>
        <w:right w:val="none" w:sz="0" w:space="0" w:color="auto"/>
      </w:divBdr>
      <w:divsChild>
        <w:div w:id="1356927521">
          <w:marLeft w:val="1166"/>
          <w:marRight w:val="0"/>
          <w:marTop w:val="120"/>
          <w:marBottom w:val="0"/>
          <w:divBdr>
            <w:top w:val="none" w:sz="0" w:space="0" w:color="auto"/>
            <w:left w:val="none" w:sz="0" w:space="0" w:color="auto"/>
            <w:bottom w:val="none" w:sz="0" w:space="0" w:color="auto"/>
            <w:right w:val="none" w:sz="0" w:space="0" w:color="auto"/>
          </w:divBdr>
        </w:div>
        <w:div w:id="27489078">
          <w:marLeft w:val="1166"/>
          <w:marRight w:val="0"/>
          <w:marTop w:val="120"/>
          <w:marBottom w:val="0"/>
          <w:divBdr>
            <w:top w:val="none" w:sz="0" w:space="0" w:color="auto"/>
            <w:left w:val="none" w:sz="0" w:space="0" w:color="auto"/>
            <w:bottom w:val="none" w:sz="0" w:space="0" w:color="auto"/>
            <w:right w:val="none" w:sz="0" w:space="0" w:color="auto"/>
          </w:divBdr>
        </w:div>
        <w:div w:id="2017883008">
          <w:marLeft w:val="1166"/>
          <w:marRight w:val="0"/>
          <w:marTop w:val="120"/>
          <w:marBottom w:val="0"/>
          <w:divBdr>
            <w:top w:val="none" w:sz="0" w:space="0" w:color="auto"/>
            <w:left w:val="none" w:sz="0" w:space="0" w:color="auto"/>
            <w:bottom w:val="none" w:sz="0" w:space="0" w:color="auto"/>
            <w:right w:val="none" w:sz="0" w:space="0" w:color="auto"/>
          </w:divBdr>
        </w:div>
        <w:div w:id="807473609">
          <w:marLeft w:val="1166"/>
          <w:marRight w:val="0"/>
          <w:marTop w:val="120"/>
          <w:marBottom w:val="0"/>
          <w:divBdr>
            <w:top w:val="none" w:sz="0" w:space="0" w:color="auto"/>
            <w:left w:val="none" w:sz="0" w:space="0" w:color="auto"/>
            <w:bottom w:val="none" w:sz="0" w:space="0" w:color="auto"/>
            <w:right w:val="none" w:sz="0" w:space="0" w:color="auto"/>
          </w:divBdr>
        </w:div>
        <w:div w:id="1396929146">
          <w:marLeft w:val="1166"/>
          <w:marRight w:val="0"/>
          <w:marTop w:val="120"/>
          <w:marBottom w:val="0"/>
          <w:divBdr>
            <w:top w:val="none" w:sz="0" w:space="0" w:color="auto"/>
            <w:left w:val="none" w:sz="0" w:space="0" w:color="auto"/>
            <w:bottom w:val="none" w:sz="0" w:space="0" w:color="auto"/>
            <w:right w:val="none" w:sz="0" w:space="0" w:color="auto"/>
          </w:divBdr>
        </w:div>
      </w:divsChild>
    </w:div>
    <w:div w:id="1522234193">
      <w:bodyDiv w:val="1"/>
      <w:marLeft w:val="0"/>
      <w:marRight w:val="0"/>
      <w:marTop w:val="0"/>
      <w:marBottom w:val="0"/>
      <w:divBdr>
        <w:top w:val="none" w:sz="0" w:space="0" w:color="auto"/>
        <w:left w:val="none" w:sz="0" w:space="0" w:color="auto"/>
        <w:bottom w:val="none" w:sz="0" w:space="0" w:color="auto"/>
        <w:right w:val="none" w:sz="0" w:space="0" w:color="auto"/>
      </w:divBdr>
    </w:div>
    <w:div w:id="1524325740">
      <w:bodyDiv w:val="1"/>
      <w:marLeft w:val="0"/>
      <w:marRight w:val="0"/>
      <w:marTop w:val="0"/>
      <w:marBottom w:val="0"/>
      <w:divBdr>
        <w:top w:val="none" w:sz="0" w:space="0" w:color="auto"/>
        <w:left w:val="none" w:sz="0" w:space="0" w:color="auto"/>
        <w:bottom w:val="none" w:sz="0" w:space="0" w:color="auto"/>
        <w:right w:val="none" w:sz="0" w:space="0" w:color="auto"/>
      </w:divBdr>
    </w:div>
    <w:div w:id="1529443232">
      <w:bodyDiv w:val="1"/>
      <w:marLeft w:val="0"/>
      <w:marRight w:val="0"/>
      <w:marTop w:val="0"/>
      <w:marBottom w:val="0"/>
      <w:divBdr>
        <w:top w:val="none" w:sz="0" w:space="0" w:color="auto"/>
        <w:left w:val="none" w:sz="0" w:space="0" w:color="auto"/>
        <w:bottom w:val="none" w:sz="0" w:space="0" w:color="auto"/>
        <w:right w:val="none" w:sz="0" w:space="0" w:color="auto"/>
      </w:divBdr>
    </w:div>
    <w:div w:id="1540898050">
      <w:bodyDiv w:val="1"/>
      <w:marLeft w:val="0"/>
      <w:marRight w:val="0"/>
      <w:marTop w:val="0"/>
      <w:marBottom w:val="0"/>
      <w:divBdr>
        <w:top w:val="none" w:sz="0" w:space="0" w:color="auto"/>
        <w:left w:val="none" w:sz="0" w:space="0" w:color="auto"/>
        <w:bottom w:val="none" w:sz="0" w:space="0" w:color="auto"/>
        <w:right w:val="none" w:sz="0" w:space="0" w:color="auto"/>
      </w:divBdr>
    </w:div>
    <w:div w:id="1552186355">
      <w:bodyDiv w:val="1"/>
      <w:marLeft w:val="0"/>
      <w:marRight w:val="0"/>
      <w:marTop w:val="0"/>
      <w:marBottom w:val="0"/>
      <w:divBdr>
        <w:top w:val="none" w:sz="0" w:space="0" w:color="auto"/>
        <w:left w:val="none" w:sz="0" w:space="0" w:color="auto"/>
        <w:bottom w:val="none" w:sz="0" w:space="0" w:color="auto"/>
        <w:right w:val="none" w:sz="0" w:space="0" w:color="auto"/>
      </w:divBdr>
    </w:div>
    <w:div w:id="1582787475">
      <w:bodyDiv w:val="1"/>
      <w:marLeft w:val="0"/>
      <w:marRight w:val="0"/>
      <w:marTop w:val="0"/>
      <w:marBottom w:val="0"/>
      <w:divBdr>
        <w:top w:val="none" w:sz="0" w:space="0" w:color="auto"/>
        <w:left w:val="none" w:sz="0" w:space="0" w:color="auto"/>
        <w:bottom w:val="none" w:sz="0" w:space="0" w:color="auto"/>
        <w:right w:val="none" w:sz="0" w:space="0" w:color="auto"/>
      </w:divBdr>
    </w:div>
    <w:div w:id="1596983817">
      <w:bodyDiv w:val="1"/>
      <w:marLeft w:val="0"/>
      <w:marRight w:val="0"/>
      <w:marTop w:val="0"/>
      <w:marBottom w:val="0"/>
      <w:divBdr>
        <w:top w:val="none" w:sz="0" w:space="0" w:color="auto"/>
        <w:left w:val="none" w:sz="0" w:space="0" w:color="auto"/>
        <w:bottom w:val="none" w:sz="0" w:space="0" w:color="auto"/>
        <w:right w:val="none" w:sz="0" w:space="0" w:color="auto"/>
      </w:divBdr>
    </w:div>
    <w:div w:id="1603954079">
      <w:bodyDiv w:val="1"/>
      <w:marLeft w:val="0"/>
      <w:marRight w:val="0"/>
      <w:marTop w:val="0"/>
      <w:marBottom w:val="0"/>
      <w:divBdr>
        <w:top w:val="none" w:sz="0" w:space="0" w:color="auto"/>
        <w:left w:val="none" w:sz="0" w:space="0" w:color="auto"/>
        <w:bottom w:val="none" w:sz="0" w:space="0" w:color="auto"/>
        <w:right w:val="none" w:sz="0" w:space="0" w:color="auto"/>
      </w:divBdr>
    </w:div>
    <w:div w:id="1609921991">
      <w:bodyDiv w:val="1"/>
      <w:marLeft w:val="0"/>
      <w:marRight w:val="0"/>
      <w:marTop w:val="0"/>
      <w:marBottom w:val="0"/>
      <w:divBdr>
        <w:top w:val="none" w:sz="0" w:space="0" w:color="auto"/>
        <w:left w:val="none" w:sz="0" w:space="0" w:color="auto"/>
        <w:bottom w:val="none" w:sz="0" w:space="0" w:color="auto"/>
        <w:right w:val="none" w:sz="0" w:space="0" w:color="auto"/>
      </w:divBdr>
    </w:div>
    <w:div w:id="1624847447">
      <w:bodyDiv w:val="1"/>
      <w:marLeft w:val="0"/>
      <w:marRight w:val="0"/>
      <w:marTop w:val="0"/>
      <w:marBottom w:val="0"/>
      <w:divBdr>
        <w:top w:val="none" w:sz="0" w:space="0" w:color="auto"/>
        <w:left w:val="none" w:sz="0" w:space="0" w:color="auto"/>
        <w:bottom w:val="none" w:sz="0" w:space="0" w:color="auto"/>
        <w:right w:val="none" w:sz="0" w:space="0" w:color="auto"/>
      </w:divBdr>
    </w:div>
    <w:div w:id="1744597091">
      <w:bodyDiv w:val="1"/>
      <w:marLeft w:val="0"/>
      <w:marRight w:val="0"/>
      <w:marTop w:val="0"/>
      <w:marBottom w:val="0"/>
      <w:divBdr>
        <w:top w:val="none" w:sz="0" w:space="0" w:color="auto"/>
        <w:left w:val="none" w:sz="0" w:space="0" w:color="auto"/>
        <w:bottom w:val="none" w:sz="0" w:space="0" w:color="auto"/>
        <w:right w:val="none" w:sz="0" w:space="0" w:color="auto"/>
      </w:divBdr>
    </w:div>
    <w:div w:id="1762220560">
      <w:bodyDiv w:val="1"/>
      <w:marLeft w:val="0"/>
      <w:marRight w:val="0"/>
      <w:marTop w:val="0"/>
      <w:marBottom w:val="0"/>
      <w:divBdr>
        <w:top w:val="none" w:sz="0" w:space="0" w:color="auto"/>
        <w:left w:val="none" w:sz="0" w:space="0" w:color="auto"/>
        <w:bottom w:val="none" w:sz="0" w:space="0" w:color="auto"/>
        <w:right w:val="none" w:sz="0" w:space="0" w:color="auto"/>
      </w:divBdr>
    </w:div>
    <w:div w:id="1774550635">
      <w:bodyDiv w:val="1"/>
      <w:marLeft w:val="0"/>
      <w:marRight w:val="0"/>
      <w:marTop w:val="0"/>
      <w:marBottom w:val="0"/>
      <w:divBdr>
        <w:top w:val="none" w:sz="0" w:space="0" w:color="auto"/>
        <w:left w:val="none" w:sz="0" w:space="0" w:color="auto"/>
        <w:bottom w:val="none" w:sz="0" w:space="0" w:color="auto"/>
        <w:right w:val="none" w:sz="0" w:space="0" w:color="auto"/>
      </w:divBdr>
    </w:div>
    <w:div w:id="1776753630">
      <w:bodyDiv w:val="1"/>
      <w:marLeft w:val="0"/>
      <w:marRight w:val="0"/>
      <w:marTop w:val="0"/>
      <w:marBottom w:val="0"/>
      <w:divBdr>
        <w:top w:val="none" w:sz="0" w:space="0" w:color="auto"/>
        <w:left w:val="none" w:sz="0" w:space="0" w:color="auto"/>
        <w:bottom w:val="none" w:sz="0" w:space="0" w:color="auto"/>
        <w:right w:val="none" w:sz="0" w:space="0" w:color="auto"/>
      </w:divBdr>
    </w:div>
    <w:div w:id="1779792356">
      <w:bodyDiv w:val="1"/>
      <w:marLeft w:val="0"/>
      <w:marRight w:val="0"/>
      <w:marTop w:val="0"/>
      <w:marBottom w:val="0"/>
      <w:divBdr>
        <w:top w:val="none" w:sz="0" w:space="0" w:color="auto"/>
        <w:left w:val="none" w:sz="0" w:space="0" w:color="auto"/>
        <w:bottom w:val="none" w:sz="0" w:space="0" w:color="auto"/>
        <w:right w:val="none" w:sz="0" w:space="0" w:color="auto"/>
      </w:divBdr>
    </w:div>
    <w:div w:id="1790466405">
      <w:bodyDiv w:val="1"/>
      <w:marLeft w:val="0"/>
      <w:marRight w:val="0"/>
      <w:marTop w:val="0"/>
      <w:marBottom w:val="0"/>
      <w:divBdr>
        <w:top w:val="none" w:sz="0" w:space="0" w:color="auto"/>
        <w:left w:val="none" w:sz="0" w:space="0" w:color="auto"/>
        <w:bottom w:val="none" w:sz="0" w:space="0" w:color="auto"/>
        <w:right w:val="none" w:sz="0" w:space="0" w:color="auto"/>
      </w:divBdr>
      <w:divsChild>
        <w:div w:id="3297111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94712344">
      <w:bodyDiv w:val="1"/>
      <w:marLeft w:val="0"/>
      <w:marRight w:val="0"/>
      <w:marTop w:val="0"/>
      <w:marBottom w:val="0"/>
      <w:divBdr>
        <w:top w:val="none" w:sz="0" w:space="0" w:color="auto"/>
        <w:left w:val="none" w:sz="0" w:space="0" w:color="auto"/>
        <w:bottom w:val="none" w:sz="0" w:space="0" w:color="auto"/>
        <w:right w:val="none" w:sz="0" w:space="0" w:color="auto"/>
      </w:divBdr>
    </w:div>
    <w:div w:id="1794902377">
      <w:bodyDiv w:val="1"/>
      <w:marLeft w:val="0"/>
      <w:marRight w:val="0"/>
      <w:marTop w:val="0"/>
      <w:marBottom w:val="0"/>
      <w:divBdr>
        <w:top w:val="none" w:sz="0" w:space="0" w:color="auto"/>
        <w:left w:val="none" w:sz="0" w:space="0" w:color="auto"/>
        <w:bottom w:val="none" w:sz="0" w:space="0" w:color="auto"/>
        <w:right w:val="none" w:sz="0" w:space="0" w:color="auto"/>
      </w:divBdr>
    </w:div>
    <w:div w:id="1804959534">
      <w:bodyDiv w:val="1"/>
      <w:marLeft w:val="0"/>
      <w:marRight w:val="0"/>
      <w:marTop w:val="0"/>
      <w:marBottom w:val="0"/>
      <w:divBdr>
        <w:top w:val="none" w:sz="0" w:space="0" w:color="auto"/>
        <w:left w:val="none" w:sz="0" w:space="0" w:color="auto"/>
        <w:bottom w:val="none" w:sz="0" w:space="0" w:color="auto"/>
        <w:right w:val="none" w:sz="0" w:space="0" w:color="auto"/>
      </w:divBdr>
      <w:divsChild>
        <w:div w:id="1880359811">
          <w:marLeft w:val="0"/>
          <w:marRight w:val="0"/>
          <w:marTop w:val="120"/>
          <w:marBottom w:val="0"/>
          <w:divBdr>
            <w:top w:val="none" w:sz="0" w:space="0" w:color="auto"/>
            <w:left w:val="none" w:sz="0" w:space="0" w:color="auto"/>
            <w:bottom w:val="none" w:sz="0" w:space="0" w:color="auto"/>
            <w:right w:val="none" w:sz="0" w:space="0" w:color="auto"/>
          </w:divBdr>
        </w:div>
        <w:div w:id="961881610">
          <w:marLeft w:val="0"/>
          <w:marRight w:val="0"/>
          <w:marTop w:val="240"/>
          <w:marBottom w:val="0"/>
          <w:divBdr>
            <w:top w:val="none" w:sz="0" w:space="0" w:color="auto"/>
            <w:left w:val="none" w:sz="0" w:space="0" w:color="auto"/>
            <w:bottom w:val="none" w:sz="0" w:space="0" w:color="auto"/>
            <w:right w:val="none" w:sz="0" w:space="0" w:color="auto"/>
          </w:divBdr>
        </w:div>
        <w:div w:id="1940016897">
          <w:marLeft w:val="0"/>
          <w:marRight w:val="0"/>
          <w:marTop w:val="240"/>
          <w:marBottom w:val="0"/>
          <w:divBdr>
            <w:top w:val="none" w:sz="0" w:space="0" w:color="auto"/>
            <w:left w:val="none" w:sz="0" w:space="0" w:color="auto"/>
            <w:bottom w:val="none" w:sz="0" w:space="0" w:color="auto"/>
            <w:right w:val="none" w:sz="0" w:space="0" w:color="auto"/>
          </w:divBdr>
        </w:div>
      </w:divsChild>
    </w:div>
    <w:div w:id="1835492958">
      <w:bodyDiv w:val="1"/>
      <w:marLeft w:val="0"/>
      <w:marRight w:val="0"/>
      <w:marTop w:val="0"/>
      <w:marBottom w:val="0"/>
      <w:divBdr>
        <w:top w:val="none" w:sz="0" w:space="0" w:color="auto"/>
        <w:left w:val="none" w:sz="0" w:space="0" w:color="auto"/>
        <w:bottom w:val="none" w:sz="0" w:space="0" w:color="auto"/>
        <w:right w:val="none" w:sz="0" w:space="0" w:color="auto"/>
      </w:divBdr>
    </w:div>
    <w:div w:id="1862165881">
      <w:bodyDiv w:val="1"/>
      <w:marLeft w:val="0"/>
      <w:marRight w:val="0"/>
      <w:marTop w:val="0"/>
      <w:marBottom w:val="0"/>
      <w:divBdr>
        <w:top w:val="none" w:sz="0" w:space="0" w:color="auto"/>
        <w:left w:val="none" w:sz="0" w:space="0" w:color="auto"/>
        <w:bottom w:val="none" w:sz="0" w:space="0" w:color="auto"/>
        <w:right w:val="none" w:sz="0" w:space="0" w:color="auto"/>
      </w:divBdr>
    </w:div>
    <w:div w:id="1911769804">
      <w:bodyDiv w:val="1"/>
      <w:marLeft w:val="0"/>
      <w:marRight w:val="0"/>
      <w:marTop w:val="0"/>
      <w:marBottom w:val="0"/>
      <w:divBdr>
        <w:top w:val="none" w:sz="0" w:space="0" w:color="auto"/>
        <w:left w:val="none" w:sz="0" w:space="0" w:color="auto"/>
        <w:bottom w:val="none" w:sz="0" w:space="0" w:color="auto"/>
        <w:right w:val="none" w:sz="0" w:space="0" w:color="auto"/>
      </w:divBdr>
    </w:div>
    <w:div w:id="1921208026">
      <w:bodyDiv w:val="1"/>
      <w:marLeft w:val="0"/>
      <w:marRight w:val="0"/>
      <w:marTop w:val="0"/>
      <w:marBottom w:val="0"/>
      <w:divBdr>
        <w:top w:val="none" w:sz="0" w:space="0" w:color="auto"/>
        <w:left w:val="none" w:sz="0" w:space="0" w:color="auto"/>
        <w:bottom w:val="none" w:sz="0" w:space="0" w:color="auto"/>
        <w:right w:val="none" w:sz="0" w:space="0" w:color="auto"/>
      </w:divBdr>
    </w:div>
    <w:div w:id="1928689588">
      <w:bodyDiv w:val="1"/>
      <w:marLeft w:val="0"/>
      <w:marRight w:val="0"/>
      <w:marTop w:val="0"/>
      <w:marBottom w:val="0"/>
      <w:divBdr>
        <w:top w:val="none" w:sz="0" w:space="0" w:color="auto"/>
        <w:left w:val="none" w:sz="0" w:space="0" w:color="auto"/>
        <w:bottom w:val="none" w:sz="0" w:space="0" w:color="auto"/>
        <w:right w:val="none" w:sz="0" w:space="0" w:color="auto"/>
      </w:divBdr>
    </w:div>
    <w:div w:id="1932817032">
      <w:bodyDiv w:val="1"/>
      <w:marLeft w:val="0"/>
      <w:marRight w:val="0"/>
      <w:marTop w:val="0"/>
      <w:marBottom w:val="0"/>
      <w:divBdr>
        <w:top w:val="none" w:sz="0" w:space="0" w:color="auto"/>
        <w:left w:val="none" w:sz="0" w:space="0" w:color="auto"/>
        <w:bottom w:val="none" w:sz="0" w:space="0" w:color="auto"/>
        <w:right w:val="none" w:sz="0" w:space="0" w:color="auto"/>
      </w:divBdr>
    </w:div>
    <w:div w:id="1957172650">
      <w:bodyDiv w:val="1"/>
      <w:marLeft w:val="0"/>
      <w:marRight w:val="0"/>
      <w:marTop w:val="0"/>
      <w:marBottom w:val="0"/>
      <w:divBdr>
        <w:top w:val="none" w:sz="0" w:space="0" w:color="auto"/>
        <w:left w:val="none" w:sz="0" w:space="0" w:color="auto"/>
        <w:bottom w:val="none" w:sz="0" w:space="0" w:color="auto"/>
        <w:right w:val="none" w:sz="0" w:space="0" w:color="auto"/>
      </w:divBdr>
    </w:div>
    <w:div w:id="2002274926">
      <w:bodyDiv w:val="1"/>
      <w:marLeft w:val="0"/>
      <w:marRight w:val="0"/>
      <w:marTop w:val="0"/>
      <w:marBottom w:val="0"/>
      <w:divBdr>
        <w:top w:val="none" w:sz="0" w:space="0" w:color="auto"/>
        <w:left w:val="none" w:sz="0" w:space="0" w:color="auto"/>
        <w:bottom w:val="none" w:sz="0" w:space="0" w:color="auto"/>
        <w:right w:val="none" w:sz="0" w:space="0" w:color="auto"/>
      </w:divBdr>
    </w:div>
    <w:div w:id="2012756439">
      <w:bodyDiv w:val="1"/>
      <w:marLeft w:val="0"/>
      <w:marRight w:val="0"/>
      <w:marTop w:val="0"/>
      <w:marBottom w:val="0"/>
      <w:divBdr>
        <w:top w:val="none" w:sz="0" w:space="0" w:color="auto"/>
        <w:left w:val="none" w:sz="0" w:space="0" w:color="auto"/>
        <w:bottom w:val="none" w:sz="0" w:space="0" w:color="auto"/>
        <w:right w:val="none" w:sz="0" w:space="0" w:color="auto"/>
      </w:divBdr>
    </w:div>
    <w:div w:id="2037076575">
      <w:bodyDiv w:val="1"/>
      <w:marLeft w:val="0"/>
      <w:marRight w:val="0"/>
      <w:marTop w:val="0"/>
      <w:marBottom w:val="0"/>
      <w:divBdr>
        <w:top w:val="none" w:sz="0" w:space="0" w:color="auto"/>
        <w:left w:val="none" w:sz="0" w:space="0" w:color="auto"/>
        <w:bottom w:val="none" w:sz="0" w:space="0" w:color="auto"/>
        <w:right w:val="none" w:sz="0" w:space="0" w:color="auto"/>
      </w:divBdr>
    </w:div>
    <w:div w:id="2066828478">
      <w:bodyDiv w:val="1"/>
      <w:marLeft w:val="0"/>
      <w:marRight w:val="0"/>
      <w:marTop w:val="0"/>
      <w:marBottom w:val="0"/>
      <w:divBdr>
        <w:top w:val="none" w:sz="0" w:space="0" w:color="auto"/>
        <w:left w:val="none" w:sz="0" w:space="0" w:color="auto"/>
        <w:bottom w:val="none" w:sz="0" w:space="0" w:color="auto"/>
        <w:right w:val="none" w:sz="0" w:space="0" w:color="auto"/>
      </w:divBdr>
    </w:div>
    <w:div w:id="2116708096">
      <w:bodyDiv w:val="1"/>
      <w:marLeft w:val="0"/>
      <w:marRight w:val="0"/>
      <w:marTop w:val="0"/>
      <w:marBottom w:val="0"/>
      <w:divBdr>
        <w:top w:val="none" w:sz="0" w:space="0" w:color="auto"/>
        <w:left w:val="none" w:sz="0" w:space="0" w:color="auto"/>
        <w:bottom w:val="none" w:sz="0" w:space="0" w:color="auto"/>
        <w:right w:val="none" w:sz="0" w:space="0" w:color="auto"/>
      </w:divBdr>
    </w:div>
    <w:div w:id="2121104970">
      <w:bodyDiv w:val="1"/>
      <w:marLeft w:val="0"/>
      <w:marRight w:val="0"/>
      <w:marTop w:val="0"/>
      <w:marBottom w:val="0"/>
      <w:divBdr>
        <w:top w:val="none" w:sz="0" w:space="0" w:color="auto"/>
        <w:left w:val="none" w:sz="0" w:space="0" w:color="auto"/>
        <w:bottom w:val="none" w:sz="0" w:space="0" w:color="auto"/>
        <w:right w:val="none" w:sz="0" w:space="0" w:color="auto"/>
      </w:divBdr>
    </w:div>
    <w:div w:id="2133742588">
      <w:bodyDiv w:val="1"/>
      <w:marLeft w:val="0"/>
      <w:marRight w:val="0"/>
      <w:marTop w:val="0"/>
      <w:marBottom w:val="0"/>
      <w:divBdr>
        <w:top w:val="none" w:sz="0" w:space="0" w:color="auto"/>
        <w:left w:val="none" w:sz="0" w:space="0" w:color="auto"/>
        <w:bottom w:val="none" w:sz="0" w:space="0" w:color="auto"/>
        <w:right w:val="none" w:sz="0" w:space="0" w:color="auto"/>
      </w:divBdr>
    </w:div>
    <w:div w:id="2139834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yperlink" Target="https://assets.publishing.service.gov.uk/government/uploads/system/uploads/attachment_data/file/315587/Equality_Act_Advice_Final.pdf" TargetMode="External"/><Relationship Id="rId26" Type="http://schemas.openxmlformats.org/officeDocument/2006/relationships/image" Target="media/image6.png"/><Relationship Id="rId3" Type="http://schemas.openxmlformats.org/officeDocument/2006/relationships/customXml" Target="../customXml/item3.xml"/><Relationship Id="rId21" Type="http://schemas.openxmlformats.org/officeDocument/2006/relationships/hyperlink" Target="https://www.gov.uk/government/publications/school-exclusion" TargetMode="External"/><Relationship Id="rId7" Type="http://schemas.openxmlformats.org/officeDocument/2006/relationships/settings" Target="settings.xml"/><Relationship Id="rId12" Type="http://schemas.openxmlformats.org/officeDocument/2006/relationships/image" Target="media/image3.png"/><Relationship Id="rId17" Type="http://schemas.openxmlformats.org/officeDocument/2006/relationships/footer" Target="footer3.xml"/><Relationship Id="rId25" Type="http://schemas.openxmlformats.org/officeDocument/2006/relationships/image" Target="media/image5.png"/><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yperlink" Target="https://www.gov.uk/government/publications/keeping-children-safe-in-education--2" TargetMode="External"/><Relationship Id="rId29"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jpg"/><Relationship Id="rId24" Type="http://schemas.openxmlformats.org/officeDocument/2006/relationships/hyperlink" Target="https://assets.publishing.service.gov.uk/media/65cf5f2a4239310011b7b916/Mobile_phones_in_schools_guidance.pdf" TargetMode="Externa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s://www.gov.uk/government/consultations/use-of-reasonable-force-and-restrictive-practices-in-schools" TargetMode="External"/><Relationship Id="rId28" Type="http://schemas.openxmlformats.org/officeDocument/2006/relationships/image" Target="media/image8.png"/><Relationship Id="rId10" Type="http://schemas.openxmlformats.org/officeDocument/2006/relationships/endnotes" Target="endnotes.xml"/><Relationship Id="rId19" Type="http://schemas.openxmlformats.org/officeDocument/2006/relationships/hyperlink" Target="https://truropenwithacademytrust-my.sharepoint.com/personal/pbaker_gulval_tpacademytrust_org/Documents/Documents/HEADTEACHER/POLICIES%20&amp;%20PROCEDURE/POLICY/LIVE%20POLICY/RELATIONAL%20POLICY/o%09https:/www.gov.uk/government/publications/education-for-children-with-health-needs-who-cannot-attend-school"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assets.publishing.service.gov.uk/media/62d1643e8fa8f50bfbefa55c/Searching__Screening_and_Confiscation_guidance_July_2022.pdf" TargetMode="External"/><Relationship Id="rId27" Type="http://schemas.openxmlformats.org/officeDocument/2006/relationships/image" Target="media/image7.png"/><Relationship Id="rId30"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Blue Warm">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5D10DD4E905E4B9AF1F7258F0EF92A" ma:contentTypeVersion="13" ma:contentTypeDescription="Create a new document." ma:contentTypeScope="" ma:versionID="25009755767b9cda9158f48109a961e3">
  <xsd:schema xmlns:xsd="http://www.w3.org/2001/XMLSchema" xmlns:xs="http://www.w3.org/2001/XMLSchema" xmlns:p="http://schemas.microsoft.com/office/2006/metadata/properties" xmlns:ns2="c37fad69-ea65-4c03-ae55-2ca25d8cd3c8" xmlns:ns3="33ff701b-72a6-4d6c-b2cf-0cf32830deee" targetNamespace="http://schemas.microsoft.com/office/2006/metadata/properties" ma:root="true" ma:fieldsID="f7116afecebaa896944f45a8c64ee2a2" ns2:_="" ns3:_="">
    <xsd:import namespace="c37fad69-ea65-4c03-ae55-2ca25d8cd3c8"/>
    <xsd:import namespace="33ff701b-72a6-4d6c-b2cf-0cf32830dee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7fad69-ea65-4c03-ae55-2ca25d8cd3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698988f5-c81b-47f9-8fc3-f9742a99b880"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3ff701b-72a6-4d6c-b2cf-0cf32830deee"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d0ea170a-ad1e-4908-b921-52aa636bf030}" ma:internalName="TaxCatchAll" ma:showField="CatchAllData" ma:web="33ff701b-72a6-4d6c-b2cf-0cf32830dee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33ff701b-72a6-4d6c-b2cf-0cf32830deee" xsi:nil="true"/>
    <lcf76f155ced4ddcb4097134ff3c332f xmlns="c37fad69-ea65-4c03-ae55-2ca25d8cd3c8">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9ED887E8-76C0-4B7F-9191-040238305C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7fad69-ea65-4c03-ae55-2ca25d8cd3c8"/>
    <ds:schemaRef ds:uri="33ff701b-72a6-4d6c-b2cf-0cf32830de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A7B9FE7-AB1D-4FA5-A1F6-F4E48C9CCC98}">
  <ds:schemaRefs>
    <ds:schemaRef ds:uri="http://schemas.microsoft.com/office/2006/metadata/properties"/>
    <ds:schemaRef ds:uri="http://schemas.microsoft.com/office/infopath/2007/PartnerControls"/>
    <ds:schemaRef ds:uri="33ff701b-72a6-4d6c-b2cf-0cf32830deee"/>
    <ds:schemaRef ds:uri="c37fad69-ea65-4c03-ae55-2ca25d8cd3c8"/>
  </ds:schemaRefs>
</ds:datastoreItem>
</file>

<file path=customXml/itemProps3.xml><?xml version="1.0" encoding="utf-8"?>
<ds:datastoreItem xmlns:ds="http://schemas.openxmlformats.org/officeDocument/2006/customXml" ds:itemID="{3D381C5E-88CD-491A-BFDE-0C6C3E1584AD}">
  <ds:schemaRefs>
    <ds:schemaRef ds:uri="http://schemas.microsoft.com/sharepoint/v3/contenttype/forms"/>
  </ds:schemaRefs>
</ds:datastoreItem>
</file>

<file path=customXml/itemProps4.xml><?xml version="1.0" encoding="utf-8"?>
<ds:datastoreItem xmlns:ds="http://schemas.openxmlformats.org/officeDocument/2006/customXml" ds:itemID="{D2E7A88F-E395-4A11-A0D0-AB3AC7CBDB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33</Pages>
  <Words>15108</Words>
  <Characters>86120</Characters>
  <Application>Microsoft Office Word</Application>
  <DocSecurity>0</DocSecurity>
  <Lines>717</Lines>
  <Paragraphs>202</Paragraphs>
  <ScaleCrop>false</ScaleCrop>
  <HeadingPairs>
    <vt:vector size="2" baseType="variant">
      <vt:variant>
        <vt:lpstr>Title</vt:lpstr>
      </vt:variant>
      <vt:variant>
        <vt:i4>1</vt:i4>
      </vt:variant>
    </vt:vector>
  </HeadingPairs>
  <TitlesOfParts>
    <vt:vector size="1" baseType="lpstr">
      <vt:lpstr>TPAT Primary Behaviour Policy – September 2026 (Merged)</vt:lpstr>
    </vt:vector>
  </TitlesOfParts>
  <Company>West Mercia Supplies</Company>
  <LinksUpToDate>false</LinksUpToDate>
  <CharactersWithSpaces>101026</CharactersWithSpaces>
  <SharedDoc>false</SharedDoc>
  <HLinks>
    <vt:vector size="6" baseType="variant">
      <vt:variant>
        <vt:i4>6946869</vt:i4>
      </vt:variant>
      <vt:variant>
        <vt:i4>0</vt:i4>
      </vt:variant>
      <vt:variant>
        <vt:i4>0</vt:i4>
      </vt:variant>
      <vt:variant>
        <vt:i4>5</vt:i4>
      </vt:variant>
      <vt:variant>
        <vt:lpwstr>http://www.equitysolutions.org.uk/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TPAT Primary Behaviour Policy – September 2026 (Merged)</dc:title>
  <dc:subject>Primary behaviour policy incorporating secondary compliance sections and appendices</dc:subject>
  <dc:creator>Anglea Newton</dc:creator>
  <dc:description>Sections 10–13, glossary, Appendix 3, Appendix 4 and Appendix 5 incorporated from TPAT Secondary Behaviour Policy September 2026. Primary phase content retained elsewhere.</dc:description>
  <cp:lastModifiedBy>Mrs Bateman</cp:lastModifiedBy>
  <cp:revision>2</cp:revision>
  <cp:lastPrinted>2025-09-05T10:20:00Z</cp:lastPrinted>
  <dcterms:created xsi:type="dcterms:W3CDTF">2026-10-01T14:00:00Z</dcterms:created>
  <dcterms:modified xsi:type="dcterms:W3CDTF">2026-10-01T14:00:00Z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0x010100CD5D10DD4E905E4B9AF1F7258F0EF92A</vt:lpwstr>
  </property>
</Properties>
</file>