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236"/>
        <w:gridCol w:w="3024"/>
        <w:gridCol w:w="567"/>
        <w:gridCol w:w="1985"/>
        <w:gridCol w:w="1836"/>
      </w:tblGrid>
      <w:tr w:rsidR="00BE0985" w:rsidRPr="008328E6" w14:paraId="24AF83F9" w14:textId="77777777" w:rsidTr="00624309">
        <w:tc>
          <w:tcPr>
            <w:tcW w:w="1838" w:type="dxa"/>
          </w:tcPr>
          <w:p w14:paraId="207E1529" w14:textId="62926548" w:rsidR="00BE0985" w:rsidRPr="005944A5" w:rsidRDefault="00B42460" w:rsidP="00E8410C">
            <w:pPr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5944A5">
              <w:rPr>
                <w:rFonts w:ascii="Comic Sans MS" w:hAnsi="Comic Sans MS" w:cstheme="minorHAnsi"/>
                <w:b/>
                <w:sz w:val="18"/>
                <w:szCs w:val="18"/>
              </w:rPr>
              <w:t xml:space="preserve">Lesson </w:t>
            </w:r>
            <w:r w:rsidR="00F57AFA">
              <w:rPr>
                <w:rFonts w:ascii="Comic Sans MS" w:hAnsi="Comic Sans MS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924" w:type="dxa"/>
            <w:gridSpan w:val="6"/>
          </w:tcPr>
          <w:p w14:paraId="212BB445" w14:textId="1D3AAAE9" w:rsidR="00BE0985" w:rsidRPr="005944A5" w:rsidRDefault="0002120F" w:rsidP="002F0E2F">
            <w:pPr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Key question: </w:t>
            </w:r>
          </w:p>
        </w:tc>
      </w:tr>
      <w:tr w:rsidR="00326E9A" w:rsidRPr="008328E6" w14:paraId="017D7FF1" w14:textId="77777777" w:rsidTr="00624309">
        <w:trPr>
          <w:trHeight w:val="799"/>
        </w:trPr>
        <w:tc>
          <w:tcPr>
            <w:tcW w:w="1838" w:type="dxa"/>
          </w:tcPr>
          <w:p w14:paraId="7C66B72D" w14:textId="1BDD387C" w:rsidR="00326E9A" w:rsidRPr="005944A5" w:rsidRDefault="0002120F" w:rsidP="00302A7A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Building on from Year </w:t>
            </w:r>
            <w:r w:rsidR="002F0E2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1</w:t>
            </w:r>
            <w:r w:rsidR="00326E9A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: </w:t>
            </w:r>
          </w:p>
        </w:tc>
        <w:tc>
          <w:tcPr>
            <w:tcW w:w="8924" w:type="dxa"/>
            <w:gridSpan w:val="6"/>
          </w:tcPr>
          <w:p w14:paraId="77729B75" w14:textId="77777777" w:rsidR="00326E9A" w:rsidRPr="005944A5" w:rsidRDefault="002F0E2F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I can name and locate the seas surrounding the UK.</w:t>
            </w:r>
          </w:p>
          <w:p w14:paraId="7FD3F048" w14:textId="77777777" w:rsidR="002F0E2F" w:rsidRPr="005944A5" w:rsidRDefault="002F0E2F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Begin to use simple locational (</w:t>
            </w:r>
            <w:proofErr w:type="gramStart"/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>e.g.</w:t>
            </w:r>
            <w:proofErr w:type="gramEnd"/>
            <w:r w:rsidRPr="005944A5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near/far) and compass directions/directional language (e.g. NSEW) to describe features and routes.</w:t>
            </w:r>
          </w:p>
          <w:p w14:paraId="66F288F8" w14:textId="07685B78" w:rsidR="002A2C83" w:rsidRPr="005944A5" w:rsidRDefault="002A2C83" w:rsidP="002F0E2F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I can identify geographical characteristics</w:t>
            </w:r>
            <w:r w:rsidR="00F73D00" w:rsidRPr="005944A5">
              <w:rPr>
                <w:rFonts w:ascii="Comic Sans MS" w:hAnsi="Comic Sans MS"/>
                <w:sz w:val="18"/>
                <w:szCs w:val="18"/>
              </w:rPr>
              <w:t xml:space="preserve"> of countries</w:t>
            </w:r>
          </w:p>
        </w:tc>
      </w:tr>
      <w:tr w:rsidR="00326E9A" w:rsidRPr="008328E6" w14:paraId="596246A4" w14:textId="77777777" w:rsidTr="00624309">
        <w:trPr>
          <w:trHeight w:val="748"/>
        </w:trPr>
        <w:tc>
          <w:tcPr>
            <w:tcW w:w="1838" w:type="dxa"/>
            <w:tcBorders>
              <w:bottom w:val="single" w:sz="8" w:space="0" w:color="auto"/>
            </w:tcBorders>
          </w:tcPr>
          <w:p w14:paraId="4FBF2F55" w14:textId="60D5891E" w:rsidR="00326E9A" w:rsidRPr="005944A5" w:rsidRDefault="00326E9A" w:rsidP="00252F86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02120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Key </w:t>
            </w:r>
            <w:r w:rsidR="002F0E2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Geography </w:t>
            </w:r>
            <w:r w:rsidR="00DC5CB9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skills </w:t>
            </w:r>
            <w:r w:rsidR="0002120F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focus</w:t>
            </w:r>
            <w:r w:rsidRPr="005944A5">
              <w:rPr>
                <w:rFonts w:ascii="Comic Sans MS" w:hAnsi="Comic Sans MS" w:cs="Arial"/>
                <w:b/>
                <w:bCs/>
                <w:i/>
                <w:color w:val="0070C0"/>
                <w:sz w:val="18"/>
                <w:szCs w:val="18"/>
                <w:shd w:val="clear" w:color="auto" w:fill="FFFFFF"/>
              </w:rPr>
              <w:t xml:space="preserve">– </w:t>
            </w:r>
          </w:p>
          <w:p w14:paraId="7487C0DE" w14:textId="77777777" w:rsidR="00326E9A" w:rsidRPr="005944A5" w:rsidRDefault="00326E9A" w:rsidP="00252F86">
            <w:pPr>
              <w:rPr>
                <w:rFonts w:ascii="Comic Sans MS" w:hAnsi="Comic Sans MS"/>
                <w:i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 w:cs="Arial"/>
                <w:i/>
                <w:color w:val="0070C0"/>
                <w:sz w:val="18"/>
                <w:szCs w:val="18"/>
                <w:shd w:val="clear" w:color="auto" w:fill="FFFFFF"/>
              </w:rPr>
              <w:t>Skills developed with guidance</w:t>
            </w:r>
          </w:p>
        </w:tc>
        <w:tc>
          <w:tcPr>
            <w:tcW w:w="8924" w:type="dxa"/>
            <w:gridSpan w:val="6"/>
            <w:tcBorders>
              <w:bottom w:val="single" w:sz="8" w:space="0" w:color="auto"/>
            </w:tcBorders>
          </w:tcPr>
          <w:p w14:paraId="4BA12871" w14:textId="76A85C4B" w:rsidR="00A20388" w:rsidRPr="005944A5" w:rsidRDefault="005944A5" w:rsidP="00A20388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*</w:t>
            </w:r>
            <w:r w:rsidR="00A20388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 I can describe some geographical similarities and differences between the continents of the world based on their locations.</w:t>
            </w:r>
          </w:p>
          <w:p w14:paraId="00995670" w14:textId="77777777" w:rsidR="00A20388" w:rsidRPr="005944A5" w:rsidRDefault="00A20388" w:rsidP="00A20388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5944A5">
              <w:rPr>
                <w:rFonts w:ascii="Comic Sans MS" w:hAnsi="Comic Sans MS" w:cstheme="minorHAnsi"/>
                <w:sz w:val="18"/>
                <w:szCs w:val="18"/>
              </w:rPr>
              <w:t>* I can identify and locate the North and South Poles and the Northern and Southern Hemispheres</w:t>
            </w:r>
          </w:p>
          <w:p w14:paraId="6E54C275" w14:textId="77777777" w:rsidR="00326E9A" w:rsidRDefault="00A20388" w:rsidP="00A20388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5944A5">
              <w:rPr>
                <w:rFonts w:ascii="Comic Sans MS" w:hAnsi="Comic Sans MS" w:cstheme="minorHAnsi"/>
                <w:sz w:val="18"/>
                <w:szCs w:val="18"/>
              </w:rPr>
              <w:t>* I can identify and locate continents that have significant hot or cold areas and link to Poles/Equator</w:t>
            </w:r>
          </w:p>
          <w:p w14:paraId="6F63A96E" w14:textId="720E1E6B" w:rsidR="00B46F3A" w:rsidRPr="00B46F3A" w:rsidRDefault="00B46F3A" w:rsidP="00B46F3A">
            <w:pPr>
              <w:rPr>
                <w:rFonts w:ascii="SassoonPrimaryInfant" w:eastAsia="Comic Sans MS" w:hAnsi="SassoonPrimaryInfant" w:cs="Comic Sans MS"/>
                <w:color w:val="44546A" w:themeColor="text2"/>
                <w:sz w:val="20"/>
                <w:szCs w:val="20"/>
              </w:rPr>
            </w:pPr>
            <w:r w:rsidRPr="00B46F3A">
              <w:rPr>
                <w:rFonts w:ascii="Comic Sans MS" w:hAnsi="Comic Sans MS" w:cstheme="minorHAnsi"/>
                <w:sz w:val="18"/>
                <w:szCs w:val="18"/>
              </w:rPr>
              <w:t>*</w:t>
            </w:r>
            <w:r w:rsidRPr="00B46F3A">
              <w:rPr>
                <w:rFonts w:ascii="SassoonPrimaryInfant" w:eastAsia="Comic Sans MS" w:hAnsi="SassoonPrimaryInfant" w:cs="Comic Sans MS"/>
                <w:color w:val="44546A" w:themeColor="text2"/>
                <w:sz w:val="20"/>
                <w:szCs w:val="20"/>
              </w:rPr>
              <w:t xml:space="preserve"> </w:t>
            </w:r>
            <w:r w:rsidRPr="00B46F3A">
              <w:rPr>
                <w:rFonts w:ascii="SassoonPrimaryInfant" w:eastAsia="Comic Sans MS" w:hAnsi="SassoonPrimaryInfant" w:cs="Comic Sans MS"/>
                <w:b/>
                <w:bCs/>
                <w:color w:val="44546A" w:themeColor="text2"/>
                <w:sz w:val="20"/>
                <w:szCs w:val="20"/>
                <w:highlight w:val="yellow"/>
              </w:rPr>
              <w:t>I can identify and locate places studied (Cornwall, Redruth) on a range of maps</w:t>
            </w:r>
            <w:r w:rsidRPr="00B46F3A">
              <w:rPr>
                <w:rFonts w:ascii="SassoonPrimaryInfant" w:eastAsia="Comic Sans MS" w:hAnsi="SassoonPrimaryInfant" w:cs="Comic Sans MS"/>
                <w:color w:val="44546A" w:themeColor="text2"/>
                <w:sz w:val="20"/>
                <w:szCs w:val="20"/>
                <w:highlight w:val="yellow"/>
              </w:rPr>
              <w:t>.</w:t>
            </w:r>
          </w:p>
          <w:p w14:paraId="19C944D4" w14:textId="5D67CC1B" w:rsidR="00B46F3A" w:rsidRPr="005944A5" w:rsidRDefault="00B46F3A" w:rsidP="00A20388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326E9A" w:rsidRPr="008328E6" w14:paraId="69962058" w14:textId="77777777" w:rsidTr="00624309">
        <w:trPr>
          <w:trHeight w:val="547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3CE250" w14:textId="77777777" w:rsidR="00326E9A" w:rsidRPr="005944A5" w:rsidRDefault="00326E9A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Teaching Objectives</w:t>
            </w:r>
          </w:p>
        </w:tc>
        <w:tc>
          <w:tcPr>
            <w:tcW w:w="8924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C967F0" w14:textId="23E9BDAA" w:rsidR="00F57AFA" w:rsidRPr="00F57AFA" w:rsidRDefault="00AE442D" w:rsidP="00F57AFA">
            <w:pPr>
              <w:ind w:hanging="2"/>
              <w:rPr>
                <w:rFonts w:ascii="Avenir" w:eastAsia="Avenir" w:hAnsi="Avenir" w:cs="Avenir"/>
                <w:b/>
                <w:bCs/>
                <w:color w:val="0070C0"/>
                <w:sz w:val="18"/>
                <w:szCs w:val="18"/>
              </w:rPr>
            </w:pPr>
            <w:r w:rsidRPr="00AE442D"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  <w:t xml:space="preserve">L.O. To </w:t>
            </w:r>
            <w:proofErr w:type="spellStart"/>
            <w:r w:rsidR="00F57AFA" w:rsidRPr="00F57AFA">
              <w:rPr>
                <w:rFonts w:ascii="Avenir" w:eastAsia="Avenir" w:hAnsi="Avenir" w:cs="Avenir"/>
                <w:b/>
                <w:bCs/>
                <w:sz w:val="20"/>
                <w:szCs w:val="20"/>
                <w:highlight w:val="yellow"/>
              </w:rPr>
              <w:t>To</w:t>
            </w:r>
            <w:proofErr w:type="spellEnd"/>
            <w:r w:rsidR="00F57AFA" w:rsidRPr="00F57AFA">
              <w:rPr>
                <w:rFonts w:ascii="Avenir" w:eastAsia="Avenir" w:hAnsi="Avenir" w:cs="Avenir"/>
                <w:b/>
                <w:bCs/>
                <w:sz w:val="20"/>
                <w:szCs w:val="20"/>
                <w:highlight w:val="yellow"/>
              </w:rPr>
              <w:t xml:space="preserve"> identify and locate where I am in the world</w:t>
            </w:r>
            <w:r w:rsidR="00B46F3A">
              <w:rPr>
                <w:rFonts w:ascii="Avenir" w:eastAsia="Avenir" w:hAnsi="Avenir" w:cs="Avenir"/>
                <w:b/>
                <w:bCs/>
                <w:sz w:val="20"/>
                <w:szCs w:val="20"/>
              </w:rPr>
              <w:t xml:space="preserve"> </w:t>
            </w:r>
            <w:r w:rsidR="00B46F3A" w:rsidRPr="00B46F3A">
              <w:rPr>
                <w:rFonts w:ascii="Avenir" w:eastAsia="Avenir" w:hAnsi="Avenir" w:cs="Avenir"/>
                <w:b/>
                <w:bCs/>
                <w:sz w:val="20"/>
                <w:szCs w:val="20"/>
                <w:highlight w:val="yellow"/>
              </w:rPr>
              <w:t>on a range of maps.</w:t>
            </w:r>
            <w:r w:rsidR="00F57AFA" w:rsidRPr="00F57AFA">
              <w:rPr>
                <w:rFonts w:ascii="Avenir" w:eastAsia="Avenir" w:hAnsi="Avenir" w:cs="Avenir"/>
                <w:b/>
                <w:bCs/>
                <w:sz w:val="18"/>
                <w:szCs w:val="18"/>
              </w:rPr>
              <w:t xml:space="preserve"> </w:t>
            </w:r>
          </w:p>
          <w:p w14:paraId="2F157B54" w14:textId="40A543F8" w:rsidR="00AE442D" w:rsidRPr="00AE442D" w:rsidRDefault="00AE442D" w:rsidP="00AE442D">
            <w:pPr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</w:pPr>
          </w:p>
          <w:p w14:paraId="24FBC3E0" w14:textId="515E2BDF" w:rsidR="00326E9A" w:rsidRPr="005944A5" w:rsidRDefault="00326E9A" w:rsidP="00AE442D">
            <w:pPr>
              <w:rPr>
                <w:rFonts w:ascii="Comic Sans MS" w:hAnsi="Comic Sans MS" w:cstheme="minorHAns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153217" w:rsidRPr="008328E6" w14:paraId="71672E7A" w14:textId="77777777" w:rsidTr="00976816">
        <w:tc>
          <w:tcPr>
            <w:tcW w:w="1076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63C41C" w14:textId="6212DDE5" w:rsidR="00153217" w:rsidRPr="005944A5" w:rsidRDefault="00153217" w:rsidP="00252F86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Key Vocabulary</w:t>
            </w:r>
            <w:r w:rsidR="00246B33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r w:rsidR="001A6AFC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Continents, oceans, hemisphere, </w:t>
            </w:r>
            <w:r w:rsidR="00DC5CB9" w:rsidRPr="005944A5">
              <w:rPr>
                <w:rFonts w:ascii="Comic Sans MS" w:hAnsi="Comic Sans MS" w:cstheme="minorHAnsi"/>
                <w:sz w:val="18"/>
                <w:szCs w:val="18"/>
              </w:rPr>
              <w:t>northern</w:t>
            </w:r>
            <w:r w:rsidR="001A6AFC" w:rsidRPr="005944A5">
              <w:rPr>
                <w:rFonts w:ascii="Comic Sans MS" w:hAnsi="Comic Sans MS" w:cstheme="minorHAnsi"/>
                <w:sz w:val="18"/>
                <w:szCs w:val="18"/>
              </w:rPr>
              <w:t>, Southern,</w:t>
            </w:r>
            <w:r w:rsidR="00DC5CB9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1A6AFC" w:rsidRPr="005944A5">
              <w:rPr>
                <w:rFonts w:ascii="Comic Sans MS" w:hAnsi="Comic Sans MS" w:cstheme="minorHAnsi"/>
                <w:sz w:val="18"/>
                <w:szCs w:val="18"/>
              </w:rPr>
              <w:t>Europe, Asia, South&amp; Noth America,</w:t>
            </w:r>
            <w:r w:rsidR="00DC5CB9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 Antarctica, Australasia, </w:t>
            </w:r>
            <w:r w:rsidR="0029185A" w:rsidRPr="005944A5">
              <w:rPr>
                <w:rFonts w:ascii="Comic Sans MS" w:hAnsi="Comic Sans MS" w:cstheme="minorHAnsi"/>
                <w:sz w:val="18"/>
                <w:szCs w:val="18"/>
              </w:rPr>
              <w:t>land mass, body of water,</w:t>
            </w:r>
            <w:r w:rsidR="00C02DB0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9185A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climate, </w:t>
            </w:r>
            <w:r w:rsidR="00365228" w:rsidRPr="005944A5">
              <w:rPr>
                <w:rFonts w:ascii="Comic Sans MS" w:hAnsi="Comic Sans MS" w:cstheme="minorHAnsi"/>
                <w:sz w:val="18"/>
                <w:szCs w:val="18"/>
              </w:rPr>
              <w:t>temperature</w:t>
            </w:r>
            <w:r w:rsidR="00696968" w:rsidRPr="005944A5">
              <w:rPr>
                <w:rFonts w:ascii="Comic Sans MS" w:eastAsia="Comic Sans MS" w:hAnsi="Comic Sans MS" w:cs="Comic Sans MS"/>
                <w:color w:val="000099"/>
                <w:sz w:val="18"/>
                <w:szCs w:val="18"/>
                <w:lang w:eastAsia="en-GB"/>
              </w:rPr>
              <w:t xml:space="preserve"> </w:t>
            </w:r>
            <w:r w:rsidR="00696968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Northern and Southern Hemispheres, Equator, </w:t>
            </w:r>
            <w:proofErr w:type="gramStart"/>
            <w:r w:rsidR="00696968" w:rsidRPr="005944A5">
              <w:rPr>
                <w:rFonts w:ascii="Comic Sans MS" w:hAnsi="Comic Sans MS" w:cstheme="minorHAnsi"/>
                <w:sz w:val="18"/>
                <w:szCs w:val="18"/>
              </w:rPr>
              <w:t>Arctic</w:t>
            </w:r>
            <w:proofErr w:type="gramEnd"/>
            <w:r w:rsidR="00696968" w:rsidRPr="005944A5">
              <w:rPr>
                <w:rFonts w:ascii="Comic Sans MS" w:hAnsi="Comic Sans MS" w:cstheme="minorHAnsi"/>
                <w:sz w:val="18"/>
                <w:szCs w:val="18"/>
              </w:rPr>
              <w:t xml:space="preserve"> and Antarctic Circles and North and South Poles</w:t>
            </w:r>
            <w:r w:rsidR="00794AFB" w:rsidRPr="005944A5">
              <w:rPr>
                <w:rFonts w:ascii="Comic Sans MS" w:hAnsi="Comic Sans MS" w:cstheme="minorHAnsi"/>
                <w:sz w:val="18"/>
                <w:szCs w:val="18"/>
              </w:rPr>
              <w:t>, physical features and Human features</w:t>
            </w:r>
            <w:r w:rsidR="00A87E0F">
              <w:rPr>
                <w:rFonts w:ascii="Comic Sans MS" w:hAnsi="Comic Sans MS" w:cstheme="minorHAnsi"/>
                <w:sz w:val="18"/>
                <w:szCs w:val="18"/>
              </w:rPr>
              <w:t>, compass, North, East, South, West, directions, maps</w:t>
            </w:r>
            <w:r w:rsidR="00F57AFA">
              <w:rPr>
                <w:rFonts w:ascii="Comic Sans MS" w:hAnsi="Comic Sans MS" w:cstheme="minorHAnsi"/>
                <w:sz w:val="18"/>
                <w:szCs w:val="18"/>
              </w:rPr>
              <w:t>, World, Cornwall, Town, Redruth, village, coastal, rural</w:t>
            </w:r>
          </w:p>
        </w:tc>
      </w:tr>
      <w:tr w:rsidR="00BE0985" w:rsidRPr="008328E6" w14:paraId="64554AA5" w14:textId="77777777" w:rsidTr="00624309">
        <w:tc>
          <w:tcPr>
            <w:tcW w:w="1838" w:type="dxa"/>
            <w:tcBorders>
              <w:top w:val="single" w:sz="12" w:space="0" w:color="auto"/>
            </w:tcBorders>
          </w:tcPr>
          <w:p w14:paraId="1E6EE307" w14:textId="70C5D9B4" w:rsidR="00BE0985" w:rsidRPr="005944A5" w:rsidRDefault="00BE0985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Resources</w:t>
            </w:r>
          </w:p>
          <w:p w14:paraId="5BDA2AAE" w14:textId="77777777" w:rsidR="000D4E21" w:rsidRPr="005944A5" w:rsidRDefault="00C02DB0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Knowledge organisers</w:t>
            </w:r>
          </w:p>
          <w:p w14:paraId="23204BD0" w14:textId="1E0102C3" w:rsidR="00583A8D" w:rsidRPr="005944A5" w:rsidRDefault="004C0AC1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Our world booklet</w:t>
            </w:r>
          </w:p>
          <w:p w14:paraId="30B8EE48" w14:textId="7C0A1F33" w:rsidR="00583A8D" w:rsidRPr="005944A5" w:rsidRDefault="00A87E0F" w:rsidP="00583A8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PPT</w:t>
            </w:r>
          </w:p>
          <w:p w14:paraId="19EB8437" w14:textId="19C56895" w:rsidR="00C02DB0" w:rsidRPr="00F57AFA" w:rsidRDefault="00C02DB0" w:rsidP="00F57AFA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</w:tcBorders>
          </w:tcPr>
          <w:p w14:paraId="4868EB58" w14:textId="096D3BC7" w:rsidR="00BE0985" w:rsidRPr="005944A5" w:rsidRDefault="00976816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Locality context barriers to </w:t>
            </w:r>
            <w:r w:rsidR="000D4E21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learning</w:t>
            </w:r>
          </w:p>
          <w:p w14:paraId="5D76DB5F" w14:textId="59CA4E55" w:rsidR="00F24461" w:rsidRPr="005944A5" w:rsidRDefault="00C02DB0" w:rsidP="00731E01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Children may not have seen a map or a globe before. Limited experience travelling or understanding of where they live in the world. Poor geographical language or exposure to physical/human features around them.</w:t>
            </w:r>
          </w:p>
        </w:tc>
        <w:tc>
          <w:tcPr>
            <w:tcW w:w="4388" w:type="dxa"/>
            <w:gridSpan w:val="3"/>
            <w:tcBorders>
              <w:top w:val="single" w:sz="12" w:space="0" w:color="auto"/>
            </w:tcBorders>
          </w:tcPr>
          <w:p w14:paraId="7B3BE9CC" w14:textId="1DCDF182" w:rsidR="00BE0985" w:rsidRPr="005944A5" w:rsidRDefault="00BE0985" w:rsidP="00515EC5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Weblinks</w:t>
            </w:r>
          </w:p>
          <w:p w14:paraId="11CC4D7E" w14:textId="0F58E435" w:rsidR="00CF1218" w:rsidRDefault="009C0E87" w:rsidP="00A87E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UK </w:t>
            </w:r>
            <w:r w:rsidR="00A87E0F">
              <w:rPr>
                <w:rFonts w:ascii="Comic Sans MS" w:hAnsi="Comic Sans MS"/>
                <w:sz w:val="18"/>
                <w:szCs w:val="18"/>
              </w:rPr>
              <w:t>song</w:t>
            </w:r>
          </w:p>
          <w:p w14:paraId="358B8F06" w14:textId="60377AAD" w:rsidR="009C0E87" w:rsidRDefault="009C0E87" w:rsidP="00A87E0F">
            <w:hyperlink r:id="rId7" w:history="1">
              <w:r w:rsidRPr="005324FB">
                <w:rPr>
                  <w:rStyle w:val="Hyperlink"/>
                </w:rPr>
                <w:t>https://youtu.be/ncqDJW4EhmE</w:t>
              </w:r>
            </w:hyperlink>
          </w:p>
          <w:p w14:paraId="4B6A2C3E" w14:textId="433027DB" w:rsidR="00F2517A" w:rsidRDefault="00F2517A" w:rsidP="00A87E0F"/>
          <w:p w14:paraId="2975D487" w14:textId="72C7C54D" w:rsidR="00F2517A" w:rsidRPr="00F2517A" w:rsidRDefault="00F2517A" w:rsidP="00A87E0F">
            <w:pPr>
              <w:rPr>
                <w:b/>
                <w:bCs/>
              </w:rPr>
            </w:pPr>
            <w:r w:rsidRPr="00F2517A">
              <w:rPr>
                <w:b/>
                <w:bCs/>
              </w:rPr>
              <w:t xml:space="preserve">Google </w:t>
            </w:r>
            <w:r w:rsidR="004C0AC1">
              <w:rPr>
                <w:b/>
                <w:bCs/>
              </w:rPr>
              <w:t>Earth</w:t>
            </w:r>
          </w:p>
          <w:p w14:paraId="47821465" w14:textId="62DC3EE7" w:rsidR="00A87E0F" w:rsidRPr="00F2517A" w:rsidRDefault="00F2517A" w:rsidP="00A87E0F">
            <w:hyperlink r:id="rId8" w:history="1">
              <w:r w:rsidRPr="005324FB">
                <w:rPr>
                  <w:rStyle w:val="Hyperlink"/>
                </w:rPr>
                <w:t>https://www.google.com/url?sa=t&amp;source=web&amp;rct=j&amp;url=https://earth.google.com/&amp;ved=2ahUKEwjigeqpv7H1AhUXhlwK</w:t>
              </w:r>
              <w:r w:rsidRPr="005324FB">
                <w:rPr>
                  <w:rStyle w:val="Hyperlink"/>
                </w:rPr>
                <w:t>H</w:t>
              </w:r>
              <w:r w:rsidRPr="005324FB">
                <w:rPr>
                  <w:rStyle w:val="Hyperlink"/>
                </w:rPr>
                <w:t>UZIA-QQFnoECAoQAQ&amp;usg=AOvVaw3pKJBWI0I4CrkBY74f7Ep2</w:t>
              </w:r>
            </w:hyperlink>
          </w:p>
        </w:tc>
      </w:tr>
      <w:tr w:rsidR="00153217" w:rsidRPr="008328E6" w14:paraId="339809A2" w14:textId="77777777" w:rsidTr="00976816">
        <w:tc>
          <w:tcPr>
            <w:tcW w:w="10762" w:type="dxa"/>
            <w:gridSpan w:val="7"/>
          </w:tcPr>
          <w:p w14:paraId="371D819F" w14:textId="6899B2C3" w:rsidR="00153217" w:rsidRPr="005944A5" w:rsidRDefault="00153217" w:rsidP="00E8410C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Before the session:</w:t>
            </w:r>
            <w:r w:rsidRPr="005944A5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79714A" w:rsidRPr="005944A5">
              <w:rPr>
                <w:rFonts w:ascii="Comic Sans MS" w:hAnsi="Comic Sans MS"/>
                <w:sz w:val="18"/>
                <w:szCs w:val="18"/>
              </w:rPr>
              <w:t xml:space="preserve">Print out </w:t>
            </w:r>
            <w:r w:rsidR="004C0AC1">
              <w:rPr>
                <w:rFonts w:ascii="Comic Sans MS" w:hAnsi="Comic Sans MS"/>
                <w:sz w:val="18"/>
                <w:szCs w:val="18"/>
              </w:rPr>
              <w:t>booklet, gather atlas and maps</w:t>
            </w:r>
          </w:p>
          <w:p w14:paraId="7B4D4D86" w14:textId="503A06B4" w:rsidR="00A87E0F" w:rsidRPr="00A87E0F" w:rsidRDefault="00A87E0F" w:rsidP="00A87E0F">
            <w:pPr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</w:pPr>
            <w:r w:rsidRPr="00A87E0F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Retrieval task: </w:t>
            </w:r>
            <w:r w:rsidR="00F57AFA">
              <w:rPr>
                <w:rFonts w:ascii="Comic Sans MS" w:hAnsi="Comic Sans MS"/>
                <w:sz w:val="18"/>
                <w:szCs w:val="18"/>
              </w:rPr>
              <w:t>Go through the class quiz and see what we can retrieve from memory</w:t>
            </w:r>
          </w:p>
          <w:p w14:paraId="0CAB5F54" w14:textId="379C3B17" w:rsidR="0079714A" w:rsidRDefault="007E5086" w:rsidP="0079714A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Oracy </w:t>
            </w:r>
            <w:r w:rsidR="00217E68"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 xml:space="preserve">Starter: </w:t>
            </w:r>
            <w:r w:rsidR="000A41C1" w:rsidRPr="005944A5">
              <w:rPr>
                <w:rFonts w:ascii="Comic Sans MS" w:hAnsi="Comic Sans MS"/>
                <w:sz w:val="18"/>
                <w:szCs w:val="18"/>
              </w:rPr>
              <w:t>Sing</w:t>
            </w:r>
            <w:r w:rsidR="00AE442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9C0E87">
              <w:rPr>
                <w:rFonts w:ascii="Comic Sans MS" w:hAnsi="Comic Sans MS"/>
                <w:sz w:val="18"/>
                <w:szCs w:val="18"/>
              </w:rPr>
              <w:t>uk</w:t>
            </w:r>
            <w:proofErr w:type="spellEnd"/>
            <w:r w:rsidR="009C0E87">
              <w:rPr>
                <w:rFonts w:ascii="Comic Sans MS" w:hAnsi="Comic Sans MS"/>
                <w:sz w:val="18"/>
                <w:szCs w:val="18"/>
              </w:rPr>
              <w:t xml:space="preserve"> song </w:t>
            </w:r>
            <w:hyperlink r:id="rId9" w:history="1">
              <w:r w:rsidR="009C0E87" w:rsidRPr="005324FB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https://youtu.be/ncqDJW4EhmE</w:t>
              </w:r>
            </w:hyperlink>
            <w:r w:rsidR="009C0E87">
              <w:rPr>
                <w:rFonts w:ascii="Comic Sans MS" w:hAnsi="Comic Sans MS"/>
                <w:sz w:val="18"/>
                <w:szCs w:val="18"/>
              </w:rPr>
              <w:t xml:space="preserve"> as a recap of yr1 learning and supporting todays learning.</w:t>
            </w:r>
          </w:p>
          <w:p w14:paraId="196A9079" w14:textId="439B20B0" w:rsidR="00294C43" w:rsidRPr="005944A5" w:rsidRDefault="00A5241F" w:rsidP="00F57AFA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color w:val="0070C0"/>
                <w:sz w:val="18"/>
                <w:szCs w:val="18"/>
              </w:rPr>
              <w:t>Main teaching:</w:t>
            </w:r>
            <w:r w:rsidRPr="005944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B1E3F">
              <w:rPr>
                <w:rFonts w:ascii="Comic Sans MS" w:hAnsi="Comic Sans MS"/>
                <w:sz w:val="18"/>
                <w:szCs w:val="18"/>
              </w:rPr>
              <w:t>Explain that t</w:t>
            </w:r>
            <w:r w:rsidR="006B1E3F" w:rsidRPr="006B1E3F">
              <w:rPr>
                <w:rFonts w:ascii="Comic Sans MS" w:hAnsi="Comic Sans MS"/>
                <w:sz w:val="18"/>
                <w:szCs w:val="18"/>
              </w:rPr>
              <w:t>oday in Geography, we will be</w:t>
            </w:r>
            <w:r w:rsidR="00AB2563">
              <w:rPr>
                <w:rFonts w:ascii="Comic Sans MS" w:hAnsi="Comic Sans MS"/>
                <w:sz w:val="18"/>
                <w:szCs w:val="18"/>
              </w:rPr>
              <w:t xml:space="preserve"> building on what we have already learnt and using our map skills to find our continent, then country, then county and the town or village we live in.  </w:t>
            </w:r>
            <w:r w:rsidR="004C0AC1">
              <w:rPr>
                <w:rFonts w:ascii="Comic Sans MS" w:hAnsi="Comic Sans MS"/>
                <w:sz w:val="18"/>
                <w:szCs w:val="18"/>
              </w:rPr>
              <w:t xml:space="preserve">Look at ppt. </w:t>
            </w:r>
            <w:r w:rsidR="00AB2563">
              <w:rPr>
                <w:rFonts w:ascii="Comic Sans MS" w:hAnsi="Comic Sans MS"/>
                <w:sz w:val="18"/>
                <w:szCs w:val="18"/>
              </w:rPr>
              <w:t xml:space="preserve">Teachers </w:t>
            </w:r>
            <w:r w:rsidR="009B7C20">
              <w:rPr>
                <w:rFonts w:ascii="Comic Sans MS" w:hAnsi="Comic Sans MS"/>
                <w:sz w:val="18"/>
                <w:szCs w:val="18"/>
              </w:rPr>
              <w:t xml:space="preserve">use Google earth </w:t>
            </w:r>
            <w:hyperlink r:id="rId10" w:history="1">
              <w:r w:rsidR="00F2517A" w:rsidRPr="005324FB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https://www.google.com/url?sa=t&amp;source=web&amp;rct=j&amp;url=https://earth.google.com/&amp;ved=2ahUKEwjigeqpv7H1AhUXhlwKHUZIA-QQFnoECAoQAQ&amp;usg=AOvVaw3pKJBWI0I4CrkBY74f7Ep2</w:t>
              </w:r>
            </w:hyperlink>
            <w:r w:rsidR="00F3762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B7C20">
              <w:rPr>
                <w:rFonts w:ascii="Comic Sans MS" w:hAnsi="Comic Sans MS"/>
                <w:sz w:val="18"/>
                <w:szCs w:val="18"/>
              </w:rPr>
              <w:t>to show the children the earth, then zooming in on Continent, Country, County, Town/Village…explore the area that the children live.</w:t>
            </w:r>
          </w:p>
          <w:p w14:paraId="48D3B2E1" w14:textId="457AA268" w:rsidR="00B32129" w:rsidRPr="00B57831" w:rsidRDefault="00F73D00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A16AEC" w:rsidRPr="00B57831">
              <w:rPr>
                <w:rFonts w:ascii="Comic Sans MS" w:hAnsi="Comic Sans MS"/>
                <w:sz w:val="18"/>
                <w:szCs w:val="18"/>
              </w:rPr>
              <w:t>Explain todays L.O. and how it builds on previous year 1 learning</w:t>
            </w:r>
            <w:r w:rsidR="00B57831" w:rsidRPr="00B57831">
              <w:rPr>
                <w:rFonts w:ascii="Comic Sans MS" w:hAnsi="Comic Sans MS"/>
                <w:sz w:val="18"/>
                <w:szCs w:val="18"/>
              </w:rPr>
              <w:t xml:space="preserve">, show </w:t>
            </w:r>
            <w:r w:rsidR="00F37622" w:rsidRPr="00B57831">
              <w:rPr>
                <w:rFonts w:ascii="Comic Sans MS" w:hAnsi="Comic Sans MS"/>
                <w:sz w:val="18"/>
                <w:szCs w:val="18"/>
              </w:rPr>
              <w:t>examples</w:t>
            </w:r>
            <w:r w:rsidR="00B57831" w:rsidRPr="00B57831">
              <w:rPr>
                <w:rFonts w:ascii="Comic Sans MS" w:hAnsi="Comic Sans MS"/>
                <w:sz w:val="18"/>
                <w:szCs w:val="18"/>
              </w:rPr>
              <w:t xml:space="preserve"> on ppt…model sentences on board for each page.</w:t>
            </w:r>
          </w:p>
          <w:p w14:paraId="6FF0ACE1" w14:textId="77777777" w:rsidR="00B46F3A" w:rsidRDefault="00B32129" w:rsidP="00D719E5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Questions to </w:t>
            </w:r>
            <w:r w:rsidR="00153217" w:rsidRPr="005944A5">
              <w:rPr>
                <w:rFonts w:ascii="Comic Sans MS" w:hAnsi="Comic Sans MS"/>
                <w:sz w:val="18"/>
                <w:szCs w:val="18"/>
                <w:highlight w:val="yellow"/>
              </w:rPr>
              <w:t>Ask the children</w:t>
            </w:r>
            <w:r w:rsidR="00153217" w:rsidRPr="005944A5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020276E6" w14:textId="4CD511A9" w:rsidR="00E35052" w:rsidRPr="00624309" w:rsidRDefault="00153217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46F3A">
              <w:rPr>
                <w:rFonts w:ascii="Comic Sans MS" w:hAnsi="Comic Sans MS"/>
                <w:sz w:val="18"/>
                <w:szCs w:val="18"/>
              </w:rPr>
              <w:t>Is Google Earth the same as looking at a flat map or a globe? What’s the same and what’s different in what you can see?</w:t>
            </w:r>
          </w:p>
        </w:tc>
      </w:tr>
      <w:tr w:rsidR="00731E01" w:rsidRPr="008328E6" w14:paraId="0D5814CE" w14:textId="77777777" w:rsidTr="00624309">
        <w:tc>
          <w:tcPr>
            <w:tcW w:w="3114" w:type="dxa"/>
            <w:gridSpan w:val="2"/>
            <w:shd w:val="clear" w:color="auto" w:fill="FF0000"/>
          </w:tcPr>
          <w:p w14:paraId="52524EAC" w14:textId="5ED79D60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SEN</w:t>
            </w:r>
          </w:p>
        </w:tc>
        <w:tc>
          <w:tcPr>
            <w:tcW w:w="236" w:type="dxa"/>
            <w:shd w:val="clear" w:color="auto" w:fill="FF0000"/>
          </w:tcPr>
          <w:p w14:paraId="2AC98AF1" w14:textId="15E0743A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</w:rPr>
              <w:t>PKF</w:t>
            </w:r>
          </w:p>
        </w:tc>
        <w:tc>
          <w:tcPr>
            <w:tcW w:w="3591" w:type="dxa"/>
            <w:gridSpan w:val="2"/>
            <w:shd w:val="clear" w:color="auto" w:fill="FFFF00"/>
          </w:tcPr>
          <w:p w14:paraId="15D20F7E" w14:textId="557F3191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WTS</w:t>
            </w:r>
          </w:p>
        </w:tc>
        <w:tc>
          <w:tcPr>
            <w:tcW w:w="1985" w:type="dxa"/>
            <w:shd w:val="clear" w:color="auto" w:fill="92D050"/>
          </w:tcPr>
          <w:p w14:paraId="601890F1" w14:textId="777C64F6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EXS</w:t>
            </w:r>
          </w:p>
        </w:tc>
        <w:tc>
          <w:tcPr>
            <w:tcW w:w="1836" w:type="dxa"/>
            <w:shd w:val="clear" w:color="auto" w:fill="00B0F0"/>
          </w:tcPr>
          <w:p w14:paraId="36A90601" w14:textId="51A98D36" w:rsidR="00731E01" w:rsidRPr="005944A5" w:rsidRDefault="00731E01" w:rsidP="006456EB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>GDS</w:t>
            </w:r>
          </w:p>
        </w:tc>
      </w:tr>
      <w:tr w:rsidR="00E6096B" w:rsidRPr="008328E6" w14:paraId="6E09F248" w14:textId="77777777" w:rsidTr="00624309">
        <w:trPr>
          <w:trHeight w:val="115"/>
        </w:trPr>
        <w:tc>
          <w:tcPr>
            <w:tcW w:w="3114" w:type="dxa"/>
            <w:gridSpan w:val="2"/>
          </w:tcPr>
          <w:p w14:paraId="6D60D69A" w14:textId="7E4398EC" w:rsidR="00E6096B" w:rsidRPr="005944A5" w:rsidRDefault="00EE77BD" w:rsidP="00625B7D">
            <w:pPr>
              <w:rPr>
                <w:rFonts w:ascii="Comic Sans MS" w:hAnsi="Comic Sans MS"/>
                <w:sz w:val="18"/>
                <w:szCs w:val="18"/>
              </w:rPr>
            </w:pPr>
            <w:r w:rsidRPr="005944A5">
              <w:rPr>
                <w:rFonts w:ascii="Comic Sans MS" w:hAnsi="Comic Sans MS"/>
                <w:sz w:val="18"/>
                <w:szCs w:val="18"/>
              </w:rPr>
              <w:t xml:space="preserve">1:1- </w:t>
            </w:r>
            <w:r w:rsidR="00F37622">
              <w:rPr>
                <w:rFonts w:ascii="Comic Sans MS" w:hAnsi="Comic Sans MS"/>
                <w:sz w:val="18"/>
                <w:szCs w:val="18"/>
              </w:rPr>
              <w:t xml:space="preserve">GR to explore Google Earth with </w:t>
            </w:r>
            <w:proofErr w:type="gramStart"/>
            <w:r w:rsidR="00F37622">
              <w:rPr>
                <w:rFonts w:ascii="Comic Sans MS" w:hAnsi="Comic Sans MS"/>
                <w:sz w:val="18"/>
                <w:szCs w:val="18"/>
              </w:rPr>
              <w:t>Oscar ,</w:t>
            </w:r>
            <w:proofErr w:type="gramEnd"/>
            <w:r w:rsidR="00F37622">
              <w:rPr>
                <w:rFonts w:ascii="Comic Sans MS" w:hAnsi="Comic Sans MS"/>
                <w:sz w:val="18"/>
                <w:szCs w:val="18"/>
              </w:rPr>
              <w:t xml:space="preserve"> describing how to zoom in from space . Keep repeating process with key words, continent, country, county, home…what can he remember?</w:t>
            </w:r>
          </w:p>
        </w:tc>
        <w:tc>
          <w:tcPr>
            <w:tcW w:w="3827" w:type="dxa"/>
            <w:gridSpan w:val="3"/>
          </w:tcPr>
          <w:p w14:paraId="1FAE375C" w14:textId="77777777" w:rsidR="00E6096B" w:rsidRPr="005944A5" w:rsidRDefault="00E6096B" w:rsidP="001A6AF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  <w:highlight w:val="yellow"/>
              </w:rPr>
              <w:t>Adult supported</w:t>
            </w:r>
          </w:p>
          <w:p w14:paraId="4AAEADC9" w14:textId="55EC44A8" w:rsidR="00E6096B" w:rsidRPr="005944A5" w:rsidRDefault="005031F1" w:rsidP="005031F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Working as a </w:t>
            </w:r>
            <w:r w:rsidR="00D832CE">
              <w:rPr>
                <w:rFonts w:ascii="Comic Sans MS" w:hAnsi="Comic Sans MS"/>
                <w:sz w:val="18"/>
                <w:szCs w:val="18"/>
              </w:rPr>
              <w:t xml:space="preserve">group to </w:t>
            </w:r>
            <w:r w:rsidR="00CE286B">
              <w:rPr>
                <w:rFonts w:ascii="Comic Sans MS" w:hAnsi="Comic Sans MS"/>
                <w:sz w:val="18"/>
                <w:szCs w:val="18"/>
              </w:rPr>
              <w:t xml:space="preserve">complete </w:t>
            </w:r>
            <w:r w:rsidR="00F37622">
              <w:rPr>
                <w:rFonts w:ascii="Comic Sans MS" w:hAnsi="Comic Sans MS"/>
                <w:sz w:val="18"/>
                <w:szCs w:val="18"/>
              </w:rPr>
              <w:t xml:space="preserve">pages in the booklet. Discuss, </w:t>
            </w:r>
            <w:proofErr w:type="gramStart"/>
            <w:r w:rsidR="00F37622">
              <w:rPr>
                <w:rFonts w:ascii="Comic Sans MS" w:hAnsi="Comic Sans MS"/>
                <w:sz w:val="18"/>
                <w:szCs w:val="18"/>
              </w:rPr>
              <w:t>agree</w:t>
            </w:r>
            <w:proofErr w:type="gramEnd"/>
            <w:r w:rsidR="00F37622">
              <w:rPr>
                <w:rFonts w:ascii="Comic Sans MS" w:hAnsi="Comic Sans MS"/>
                <w:sz w:val="18"/>
                <w:szCs w:val="18"/>
              </w:rPr>
              <w:t xml:space="preserve"> and hold a sentence.</w:t>
            </w:r>
          </w:p>
        </w:tc>
        <w:tc>
          <w:tcPr>
            <w:tcW w:w="3821" w:type="dxa"/>
            <w:gridSpan w:val="2"/>
          </w:tcPr>
          <w:p w14:paraId="49932C3E" w14:textId="5199C899" w:rsidR="00E6096B" w:rsidRDefault="00E6096B" w:rsidP="00E6096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  <w:highlight w:val="yellow"/>
              </w:rPr>
              <w:t>Independently</w:t>
            </w:r>
          </w:p>
          <w:p w14:paraId="13B1829B" w14:textId="47BA52A5" w:rsidR="005031F1" w:rsidRDefault="00F37622" w:rsidP="00E6096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Working independently </w:t>
            </w:r>
            <w:r w:rsidR="005031F1" w:rsidRPr="005031F1">
              <w:rPr>
                <w:rFonts w:ascii="Comic Sans MS" w:hAnsi="Comic Sans MS"/>
                <w:sz w:val="18"/>
                <w:szCs w:val="18"/>
              </w:rPr>
              <w:t xml:space="preserve">to </w:t>
            </w:r>
            <w:r>
              <w:rPr>
                <w:rFonts w:ascii="Comic Sans MS" w:hAnsi="Comic Sans MS"/>
                <w:sz w:val="18"/>
                <w:szCs w:val="18"/>
              </w:rPr>
              <w:t>complete booklet</w:t>
            </w:r>
            <w:r w:rsidR="00577E1A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5201674C" w14:textId="77777777" w:rsidR="00577E1A" w:rsidRPr="005031F1" w:rsidRDefault="00577E1A" w:rsidP="00E6096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AB6488B" w14:textId="7844087D" w:rsidR="00E6096B" w:rsidRPr="005944A5" w:rsidRDefault="000406EF" w:rsidP="00731E01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/>
                <w:b/>
                <w:bCs/>
                <w:sz w:val="18"/>
                <w:szCs w:val="18"/>
                <w:highlight w:val="yellow"/>
              </w:rPr>
              <w:t>Challenge:</w:t>
            </w:r>
            <w:r w:rsidR="00577E1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Using the computer, use Google earth to find Redruth and our school. </w:t>
            </w:r>
            <w:r w:rsidRPr="005944A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074AA" w:rsidRPr="008328E6" w14:paraId="2AE756C9" w14:textId="77777777" w:rsidTr="00976816">
        <w:tc>
          <w:tcPr>
            <w:tcW w:w="10762" w:type="dxa"/>
            <w:gridSpan w:val="7"/>
          </w:tcPr>
          <w:p w14:paraId="438D9DB1" w14:textId="2E62F1D5" w:rsidR="00A074AA" w:rsidRPr="005944A5" w:rsidRDefault="00A074AA" w:rsidP="00731E01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Plenary</w:t>
            </w:r>
            <w:r w:rsidR="00F65C2A" w:rsidRPr="005944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: </w:t>
            </w:r>
            <w:r w:rsidR="00CE286B">
              <w:rPr>
                <w:rFonts w:ascii="Comic Sans MS" w:hAnsi="Comic Sans MS"/>
                <w:color w:val="0070C0"/>
                <w:sz w:val="18"/>
                <w:szCs w:val="18"/>
              </w:rPr>
              <w:t>Why is todays learning important for us to know</w:t>
            </w:r>
            <w:proofErr w:type="gramStart"/>
            <w:r w:rsidR="00CE286B">
              <w:rPr>
                <w:rFonts w:ascii="Comic Sans MS" w:hAnsi="Comic Sans MS"/>
                <w:color w:val="0070C0"/>
                <w:sz w:val="18"/>
                <w:szCs w:val="18"/>
              </w:rPr>
              <w:t>….This</w:t>
            </w:r>
            <w:proofErr w:type="gramEnd"/>
            <w:r w:rsidR="00CE286B">
              <w:rPr>
                <w:rFonts w:ascii="Comic Sans MS" w:hAnsi="Comic Sans MS"/>
                <w:color w:val="0070C0"/>
                <w:sz w:val="18"/>
                <w:szCs w:val="18"/>
              </w:rPr>
              <w:t xml:space="preserve"> is what we are learning tomorrow, how can this help us?</w:t>
            </w:r>
            <w:r w:rsidR="00624309">
              <w:rPr>
                <w:rFonts w:ascii="Comic Sans MS" w:hAnsi="Comic Sans MS"/>
                <w:color w:val="0070C0"/>
                <w:sz w:val="18"/>
                <w:szCs w:val="18"/>
              </w:rPr>
              <w:t xml:space="preserve"> What am riddle on ppt</w:t>
            </w:r>
          </w:p>
        </w:tc>
      </w:tr>
      <w:tr w:rsidR="00A074AA" w:rsidRPr="008328E6" w14:paraId="54F810CF" w14:textId="77777777" w:rsidTr="00976816">
        <w:tc>
          <w:tcPr>
            <w:tcW w:w="10762" w:type="dxa"/>
            <w:gridSpan w:val="7"/>
          </w:tcPr>
          <w:p w14:paraId="1368C820" w14:textId="77777777" w:rsidR="00A074AA" w:rsidRPr="005944A5" w:rsidRDefault="00A074AA" w:rsidP="00515EC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Outcomes</w:t>
            </w:r>
          </w:p>
          <w:p w14:paraId="55FF1024" w14:textId="300F34F4" w:rsidR="00CE286B" w:rsidRPr="00CE286B" w:rsidRDefault="00A074AA" w:rsidP="00353FBB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 w:cstheme="minorHAnsi"/>
                <w:b/>
                <w:color w:val="0070C0"/>
                <w:sz w:val="18"/>
                <w:szCs w:val="18"/>
              </w:rPr>
            </w:pPr>
            <w:r w:rsidRPr="00CE286B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Majority </w:t>
            </w:r>
            <w:r w:rsidR="008C1C75" w:rsidRPr="00CE286B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children can </w:t>
            </w:r>
            <w:r w:rsidR="00624309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locate </w:t>
            </w:r>
            <w:proofErr w:type="spellStart"/>
            <w:proofErr w:type="gramStart"/>
            <w:r w:rsidR="00624309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Europe,UK</w:t>
            </w:r>
            <w:proofErr w:type="spellEnd"/>
            <w:proofErr w:type="gramEnd"/>
            <w:r w:rsidR="00624309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 on a map</w:t>
            </w:r>
          </w:p>
          <w:p w14:paraId="2D831114" w14:textId="7B22D9A9" w:rsidR="00624309" w:rsidRPr="00624309" w:rsidRDefault="00A074AA" w:rsidP="00624309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 w:rsidRPr="00624309">
              <w:rPr>
                <w:rFonts w:ascii="Comic Sans MS" w:hAnsi="Comic Sans MS"/>
                <w:b/>
                <w:color w:val="00B050"/>
                <w:sz w:val="18"/>
                <w:szCs w:val="18"/>
                <w:highlight w:val="yellow"/>
              </w:rPr>
              <w:t xml:space="preserve">Most </w:t>
            </w:r>
            <w:r w:rsidR="00756279" w:rsidRPr="00624309">
              <w:rPr>
                <w:rFonts w:ascii="Comic Sans MS" w:hAnsi="Comic Sans MS"/>
                <w:b/>
                <w:color w:val="00B050"/>
                <w:sz w:val="18"/>
                <w:szCs w:val="18"/>
                <w:highlight w:val="yellow"/>
              </w:rPr>
              <w:t xml:space="preserve">Children </w:t>
            </w:r>
            <w:r w:rsidR="00AE442D" w:rsidRPr="00624309">
              <w:rPr>
                <w:rFonts w:ascii="Comic Sans MS" w:hAnsi="Comic Sans MS"/>
                <w:b/>
                <w:color w:val="00B050"/>
                <w:sz w:val="18"/>
                <w:szCs w:val="18"/>
                <w:highlight w:val="yellow"/>
              </w:rPr>
              <w:t>can</w:t>
            </w:r>
            <w:r w:rsidR="00AE442D" w:rsidRPr="00624309">
              <w:rPr>
                <w:rFonts w:ascii="Comic Sans MS" w:hAnsi="Comic Sans MS"/>
                <w:b/>
                <w:color w:val="00B050"/>
                <w:sz w:val="18"/>
                <w:szCs w:val="18"/>
              </w:rPr>
              <w:t xml:space="preserve"> </w:t>
            </w:r>
            <w:r w:rsidR="00624309" w:rsidRPr="00624309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highlight w:val="yellow"/>
              </w:rPr>
              <w:t>identify and locate places studied</w:t>
            </w:r>
            <w:r w:rsidR="00624309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highlight w:val="yellow"/>
              </w:rPr>
              <w:t xml:space="preserve"> UK</w:t>
            </w:r>
            <w:r w:rsidR="00624309" w:rsidRPr="00624309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highlight w:val="yellow"/>
              </w:rPr>
              <w:t xml:space="preserve"> (Cornwall</w:t>
            </w:r>
            <w:r w:rsidR="00624309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highlight w:val="yellow"/>
              </w:rPr>
              <w:t xml:space="preserve"> </w:t>
            </w:r>
            <w:r w:rsidR="00624309" w:rsidRPr="00624309"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highlight w:val="yellow"/>
              </w:rPr>
              <w:t>on a range of maps</w:t>
            </w:r>
            <w:r w:rsidR="00624309" w:rsidRPr="00624309">
              <w:rPr>
                <w:rFonts w:ascii="Comic Sans MS" w:hAnsi="Comic Sans MS"/>
                <w:b/>
                <w:color w:val="00B050"/>
                <w:sz w:val="18"/>
                <w:szCs w:val="18"/>
                <w:highlight w:val="yellow"/>
              </w:rPr>
              <w:t>.</w:t>
            </w:r>
          </w:p>
          <w:p w14:paraId="61627A67" w14:textId="389EE795" w:rsidR="00B42460" w:rsidRPr="003E5A4F" w:rsidRDefault="00B42460" w:rsidP="003E5A4F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ascii="Comic Sans MS" w:hAnsi="Comic Sans MS" w:cstheme="minorHAnsi"/>
                <w:b/>
                <w:color w:val="0070C0"/>
                <w:sz w:val="18"/>
                <w:szCs w:val="18"/>
              </w:rPr>
            </w:pPr>
            <w:r w:rsidRPr="003E5A4F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Some </w:t>
            </w:r>
            <w:r w:rsidR="008C1C75" w:rsidRPr="003E5A4F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children can</w:t>
            </w:r>
            <w:r w:rsidR="00AE442D" w:rsidRPr="003E5A4F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.</w:t>
            </w:r>
            <w:r w:rsidR="003E5A4F" w:rsidRPr="003E5A4F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 </w:t>
            </w:r>
            <w:r w:rsidR="00624309" w:rsidRPr="003E5A4F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identify </w:t>
            </w:r>
            <w:r w:rsidR="003E5A4F" w:rsidRPr="003E5A4F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Cornwall, Redruth and out school using a range of maps, including digital.</w:t>
            </w:r>
          </w:p>
          <w:p w14:paraId="576B9320" w14:textId="01829487" w:rsidR="00A074AA" w:rsidRPr="005944A5" w:rsidRDefault="00A074AA" w:rsidP="00BE0985">
            <w:pPr>
              <w:pStyle w:val="ListParagraph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A074AA" w:rsidRPr="008328E6" w14:paraId="169EA206" w14:textId="77777777" w:rsidTr="00976816">
        <w:tc>
          <w:tcPr>
            <w:tcW w:w="10762" w:type="dxa"/>
            <w:gridSpan w:val="7"/>
          </w:tcPr>
          <w:p w14:paraId="77D5E17E" w14:textId="28651FA7" w:rsidR="00A074AA" w:rsidRPr="005944A5" w:rsidRDefault="00A074AA" w:rsidP="00515EC5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5944A5">
              <w:rPr>
                <w:rFonts w:ascii="Comic Sans MS" w:hAnsi="Comic Sans MS"/>
                <w:color w:val="0070C0"/>
                <w:sz w:val="18"/>
                <w:szCs w:val="18"/>
              </w:rPr>
              <w:t>Lesson evaluation note</w:t>
            </w:r>
            <w:r w:rsidR="00046BCD" w:rsidRPr="005944A5">
              <w:rPr>
                <w:rFonts w:ascii="Comic Sans MS" w:hAnsi="Comic Sans MS"/>
                <w:color w:val="0070C0"/>
                <w:sz w:val="18"/>
                <w:szCs w:val="18"/>
              </w:rPr>
              <w:t>s</w:t>
            </w:r>
            <w:r w:rsidR="008A0846" w:rsidRPr="005944A5">
              <w:rPr>
                <w:rFonts w:ascii="Comic Sans MS" w:hAnsi="Comic Sans MS"/>
                <w:color w:val="0070C0"/>
                <w:sz w:val="18"/>
                <w:szCs w:val="18"/>
              </w:rPr>
              <w:t xml:space="preserve"> and next steps</w:t>
            </w:r>
          </w:p>
          <w:p w14:paraId="59330DA0" w14:textId="1BDBE4AF" w:rsidR="00A074AA" w:rsidRPr="005944A5" w:rsidRDefault="00A074AA" w:rsidP="00515EC5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</w:tbl>
    <w:p w14:paraId="4BA9C6DD" w14:textId="368B2854" w:rsidR="00725182" w:rsidRDefault="00725182">
      <w:pPr>
        <w:rPr>
          <w:sz w:val="24"/>
          <w:szCs w:val="24"/>
        </w:rPr>
      </w:pPr>
    </w:p>
    <w:p w14:paraId="1396FD4E" w14:textId="22804432" w:rsidR="00E35052" w:rsidRPr="00E35052" w:rsidRDefault="00E35052" w:rsidP="00E35052">
      <w:pPr>
        <w:rPr>
          <w:sz w:val="24"/>
          <w:szCs w:val="24"/>
        </w:rPr>
      </w:pPr>
    </w:p>
    <w:p w14:paraId="2DC5081C" w14:textId="7AD4DAC2" w:rsidR="00E35052" w:rsidRPr="00E35052" w:rsidRDefault="00E35052" w:rsidP="00E35052">
      <w:pPr>
        <w:rPr>
          <w:sz w:val="24"/>
          <w:szCs w:val="24"/>
        </w:rPr>
      </w:pPr>
    </w:p>
    <w:p w14:paraId="52D93458" w14:textId="71B9F526" w:rsidR="00E35052" w:rsidRPr="00E35052" w:rsidRDefault="00E35052" w:rsidP="00E35052">
      <w:pPr>
        <w:rPr>
          <w:sz w:val="24"/>
          <w:szCs w:val="24"/>
        </w:rPr>
      </w:pPr>
    </w:p>
    <w:p w14:paraId="05FEA333" w14:textId="14C7A0B0" w:rsidR="00E35052" w:rsidRPr="00E35052" w:rsidRDefault="00E35052" w:rsidP="00E35052">
      <w:pPr>
        <w:rPr>
          <w:sz w:val="24"/>
          <w:szCs w:val="24"/>
        </w:rPr>
      </w:pPr>
    </w:p>
    <w:p w14:paraId="496C4C84" w14:textId="5AC02FDB" w:rsidR="00E35052" w:rsidRPr="00E35052" w:rsidRDefault="00E35052" w:rsidP="00E35052">
      <w:pPr>
        <w:rPr>
          <w:sz w:val="24"/>
          <w:szCs w:val="24"/>
        </w:rPr>
      </w:pPr>
    </w:p>
    <w:p w14:paraId="19F8BE7A" w14:textId="76B00098" w:rsidR="00E35052" w:rsidRPr="00E35052" w:rsidRDefault="00E35052" w:rsidP="00E35052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5052" w:rsidRPr="00E35052" w:rsidSect="004C3D29">
      <w:headerReference w:type="default" r:id="rId11"/>
      <w:footerReference w:type="defaul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6F7F" w14:textId="77777777" w:rsidR="007F7108" w:rsidRDefault="007F7108" w:rsidP="008328E6">
      <w:pPr>
        <w:spacing w:after="0" w:line="240" w:lineRule="auto"/>
      </w:pPr>
      <w:r>
        <w:separator/>
      </w:r>
    </w:p>
  </w:endnote>
  <w:endnote w:type="continuationSeparator" w:id="0">
    <w:p w14:paraId="38DAD665" w14:textId="77777777" w:rsidR="007F7108" w:rsidRDefault="007F7108" w:rsidP="008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356" w14:textId="5AE7BEE4" w:rsidR="00725182" w:rsidRPr="007E22E8" w:rsidRDefault="00725182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6C82" w14:textId="77777777" w:rsidR="007F7108" w:rsidRDefault="007F7108" w:rsidP="008328E6">
      <w:pPr>
        <w:spacing w:after="0" w:line="240" w:lineRule="auto"/>
      </w:pPr>
      <w:r>
        <w:separator/>
      </w:r>
    </w:p>
  </w:footnote>
  <w:footnote w:type="continuationSeparator" w:id="0">
    <w:p w14:paraId="076D4E1A" w14:textId="77777777" w:rsidR="007F7108" w:rsidRDefault="007F7108" w:rsidP="0083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25A1" w14:textId="1200D0B0" w:rsidR="00725182" w:rsidRPr="00B47BDC" w:rsidRDefault="00B47BDC" w:rsidP="00B47BDC">
    <w:pPr>
      <w:pStyle w:val="Header"/>
      <w:rPr>
        <w:b/>
        <w:sz w:val="24"/>
      </w:rPr>
    </w:pPr>
    <w:r w:rsidRPr="00E83DA5">
      <w:rPr>
        <w:b/>
        <w:sz w:val="24"/>
      </w:rPr>
      <w:t xml:space="preserve">Year </w:t>
    </w:r>
    <w:r w:rsidRPr="00E83DA5">
      <w:rPr>
        <w:b/>
        <w:color w:val="FF0000"/>
      </w:rPr>
      <w:t xml:space="preserve">     </w:t>
    </w:r>
    <w:r w:rsidRPr="00ED00DE">
      <w:rPr>
        <w:b/>
      </w:rPr>
      <w:t xml:space="preserve"> </w:t>
    </w:r>
    <w:r w:rsidR="00ED00DE" w:rsidRPr="00ED00DE">
      <w:rPr>
        <w:b/>
      </w:rPr>
      <w:t>2</w:t>
    </w:r>
    <w:r w:rsidRPr="00ED00DE">
      <w:rPr>
        <w:b/>
      </w:rPr>
      <w:t xml:space="preserve">             </w:t>
    </w:r>
    <w:r w:rsidRPr="00ED00DE">
      <w:rPr>
        <w:b/>
        <w:sz w:val="24"/>
      </w:rPr>
      <w:t xml:space="preserve">                                     </w:t>
    </w:r>
    <w:r w:rsidR="0071070D">
      <w:rPr>
        <w:b/>
        <w:sz w:val="24"/>
      </w:rPr>
      <w:t>Geography</w:t>
    </w:r>
    <w:r w:rsidR="00831E06">
      <w:rPr>
        <w:b/>
        <w:sz w:val="24"/>
      </w:rPr>
      <w:t xml:space="preserve"> Unit:</w:t>
    </w:r>
    <w:r w:rsidR="002F0E2F">
      <w:rPr>
        <w:b/>
        <w:sz w:val="24"/>
      </w:rPr>
      <w:t xml:space="preserve"> Continents and oceans</w:t>
    </w:r>
    <w:r w:rsidRPr="00E83DA5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DC2"/>
    <w:multiLevelType w:val="hybridMultilevel"/>
    <w:tmpl w:val="2FF8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93D"/>
    <w:multiLevelType w:val="hybridMultilevel"/>
    <w:tmpl w:val="43B0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9F4"/>
    <w:multiLevelType w:val="hybridMultilevel"/>
    <w:tmpl w:val="A8B6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F7987"/>
    <w:multiLevelType w:val="hybridMultilevel"/>
    <w:tmpl w:val="A85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818F4"/>
    <w:multiLevelType w:val="hybridMultilevel"/>
    <w:tmpl w:val="169C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24404"/>
    <w:multiLevelType w:val="multilevel"/>
    <w:tmpl w:val="36E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3230A"/>
    <w:multiLevelType w:val="hybridMultilevel"/>
    <w:tmpl w:val="0B7C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B4B4D"/>
    <w:multiLevelType w:val="hybridMultilevel"/>
    <w:tmpl w:val="33EE8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E6DEB"/>
    <w:multiLevelType w:val="hybridMultilevel"/>
    <w:tmpl w:val="5872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C19CE"/>
    <w:multiLevelType w:val="hybridMultilevel"/>
    <w:tmpl w:val="9920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E1"/>
    <w:rsid w:val="0002120F"/>
    <w:rsid w:val="00026A55"/>
    <w:rsid w:val="00030D7B"/>
    <w:rsid w:val="00031542"/>
    <w:rsid w:val="000406EF"/>
    <w:rsid w:val="00046BCD"/>
    <w:rsid w:val="00065109"/>
    <w:rsid w:val="00081159"/>
    <w:rsid w:val="00092D0A"/>
    <w:rsid w:val="000A41C1"/>
    <w:rsid w:val="000C437C"/>
    <w:rsid w:val="000D3D10"/>
    <w:rsid w:val="000D4E21"/>
    <w:rsid w:val="000E1ECD"/>
    <w:rsid w:val="000E6813"/>
    <w:rsid w:val="000F1FDB"/>
    <w:rsid w:val="0012434B"/>
    <w:rsid w:val="001278CF"/>
    <w:rsid w:val="00131920"/>
    <w:rsid w:val="00153217"/>
    <w:rsid w:val="00155FE7"/>
    <w:rsid w:val="001A6AFC"/>
    <w:rsid w:val="002128CF"/>
    <w:rsid w:val="00217E68"/>
    <w:rsid w:val="00246B33"/>
    <w:rsid w:val="00252F86"/>
    <w:rsid w:val="00266B14"/>
    <w:rsid w:val="00291731"/>
    <w:rsid w:val="0029185A"/>
    <w:rsid w:val="00294C43"/>
    <w:rsid w:val="002A2C83"/>
    <w:rsid w:val="002B052B"/>
    <w:rsid w:val="002C7D7A"/>
    <w:rsid w:val="002D463E"/>
    <w:rsid w:val="002F0E2F"/>
    <w:rsid w:val="00302A7A"/>
    <w:rsid w:val="003213E5"/>
    <w:rsid w:val="00326E9A"/>
    <w:rsid w:val="0034110F"/>
    <w:rsid w:val="00351776"/>
    <w:rsid w:val="00365228"/>
    <w:rsid w:val="003D1DAD"/>
    <w:rsid w:val="003E2A80"/>
    <w:rsid w:val="003E5A4F"/>
    <w:rsid w:val="003F7158"/>
    <w:rsid w:val="00404BBE"/>
    <w:rsid w:val="00405BB4"/>
    <w:rsid w:val="004166E5"/>
    <w:rsid w:val="0043389C"/>
    <w:rsid w:val="00445900"/>
    <w:rsid w:val="0047627B"/>
    <w:rsid w:val="004A0114"/>
    <w:rsid w:val="004A036B"/>
    <w:rsid w:val="004C0AC1"/>
    <w:rsid w:val="004C3D29"/>
    <w:rsid w:val="005031F1"/>
    <w:rsid w:val="00503DF2"/>
    <w:rsid w:val="00515EC5"/>
    <w:rsid w:val="00526A44"/>
    <w:rsid w:val="00544D0E"/>
    <w:rsid w:val="00577E1A"/>
    <w:rsid w:val="00583A8D"/>
    <w:rsid w:val="005944A5"/>
    <w:rsid w:val="005A0392"/>
    <w:rsid w:val="005A78C0"/>
    <w:rsid w:val="005C05A8"/>
    <w:rsid w:val="005D30C2"/>
    <w:rsid w:val="005D3596"/>
    <w:rsid w:val="005D3A62"/>
    <w:rsid w:val="00612732"/>
    <w:rsid w:val="00622993"/>
    <w:rsid w:val="00622F93"/>
    <w:rsid w:val="00624309"/>
    <w:rsid w:val="00625B7D"/>
    <w:rsid w:val="00627A02"/>
    <w:rsid w:val="006456EB"/>
    <w:rsid w:val="0067061E"/>
    <w:rsid w:val="00673060"/>
    <w:rsid w:val="0067314C"/>
    <w:rsid w:val="00696968"/>
    <w:rsid w:val="006A67B8"/>
    <w:rsid w:val="006B1E3F"/>
    <w:rsid w:val="006D210C"/>
    <w:rsid w:val="00706425"/>
    <w:rsid w:val="0071070D"/>
    <w:rsid w:val="007177A0"/>
    <w:rsid w:val="00725182"/>
    <w:rsid w:val="00731E01"/>
    <w:rsid w:val="007403E1"/>
    <w:rsid w:val="00756279"/>
    <w:rsid w:val="00763CCB"/>
    <w:rsid w:val="007829F6"/>
    <w:rsid w:val="00794AFB"/>
    <w:rsid w:val="0079714A"/>
    <w:rsid w:val="007B005A"/>
    <w:rsid w:val="007C04D8"/>
    <w:rsid w:val="007C74F5"/>
    <w:rsid w:val="007E22E8"/>
    <w:rsid w:val="007E5086"/>
    <w:rsid w:val="007F7108"/>
    <w:rsid w:val="00831E06"/>
    <w:rsid w:val="008328E6"/>
    <w:rsid w:val="008850DC"/>
    <w:rsid w:val="008A0846"/>
    <w:rsid w:val="008A7565"/>
    <w:rsid w:val="008B3380"/>
    <w:rsid w:val="008C1C75"/>
    <w:rsid w:val="008D5EC1"/>
    <w:rsid w:val="009331F1"/>
    <w:rsid w:val="00937714"/>
    <w:rsid w:val="00950A97"/>
    <w:rsid w:val="0095539D"/>
    <w:rsid w:val="00962C8C"/>
    <w:rsid w:val="00976816"/>
    <w:rsid w:val="009B0334"/>
    <w:rsid w:val="009B7C20"/>
    <w:rsid w:val="009C0E87"/>
    <w:rsid w:val="00A023DD"/>
    <w:rsid w:val="00A074AA"/>
    <w:rsid w:val="00A16AEC"/>
    <w:rsid w:val="00A20388"/>
    <w:rsid w:val="00A263D4"/>
    <w:rsid w:val="00A5241F"/>
    <w:rsid w:val="00A61AED"/>
    <w:rsid w:val="00A87E0F"/>
    <w:rsid w:val="00AB2563"/>
    <w:rsid w:val="00AB4008"/>
    <w:rsid w:val="00AC3B9D"/>
    <w:rsid w:val="00AE442D"/>
    <w:rsid w:val="00AE5FEF"/>
    <w:rsid w:val="00AF21AE"/>
    <w:rsid w:val="00B12B15"/>
    <w:rsid w:val="00B16A3D"/>
    <w:rsid w:val="00B23AED"/>
    <w:rsid w:val="00B26043"/>
    <w:rsid w:val="00B312F0"/>
    <w:rsid w:val="00B32052"/>
    <w:rsid w:val="00B32129"/>
    <w:rsid w:val="00B32534"/>
    <w:rsid w:val="00B33482"/>
    <w:rsid w:val="00B42460"/>
    <w:rsid w:val="00B42775"/>
    <w:rsid w:val="00B46F3A"/>
    <w:rsid w:val="00B47BDC"/>
    <w:rsid w:val="00B52B62"/>
    <w:rsid w:val="00B530BB"/>
    <w:rsid w:val="00B57831"/>
    <w:rsid w:val="00BA3DFA"/>
    <w:rsid w:val="00BB770C"/>
    <w:rsid w:val="00BE0985"/>
    <w:rsid w:val="00C00F1C"/>
    <w:rsid w:val="00C02DB0"/>
    <w:rsid w:val="00C06833"/>
    <w:rsid w:val="00C53953"/>
    <w:rsid w:val="00C75280"/>
    <w:rsid w:val="00C951A9"/>
    <w:rsid w:val="00CA7FE6"/>
    <w:rsid w:val="00CC3388"/>
    <w:rsid w:val="00CD72AE"/>
    <w:rsid w:val="00CD7489"/>
    <w:rsid w:val="00CE286B"/>
    <w:rsid w:val="00CF0E45"/>
    <w:rsid w:val="00CF1218"/>
    <w:rsid w:val="00D1106F"/>
    <w:rsid w:val="00D21AA5"/>
    <w:rsid w:val="00D308EA"/>
    <w:rsid w:val="00D53ACD"/>
    <w:rsid w:val="00D57A2F"/>
    <w:rsid w:val="00D719E5"/>
    <w:rsid w:val="00D832CE"/>
    <w:rsid w:val="00D97E86"/>
    <w:rsid w:val="00DC5CB9"/>
    <w:rsid w:val="00E0428F"/>
    <w:rsid w:val="00E07C3A"/>
    <w:rsid w:val="00E35052"/>
    <w:rsid w:val="00E504DF"/>
    <w:rsid w:val="00E6096B"/>
    <w:rsid w:val="00E8410C"/>
    <w:rsid w:val="00ED00DE"/>
    <w:rsid w:val="00ED13FB"/>
    <w:rsid w:val="00ED3AAF"/>
    <w:rsid w:val="00EE77BD"/>
    <w:rsid w:val="00F15A71"/>
    <w:rsid w:val="00F20723"/>
    <w:rsid w:val="00F24461"/>
    <w:rsid w:val="00F2517A"/>
    <w:rsid w:val="00F27CA8"/>
    <w:rsid w:val="00F37622"/>
    <w:rsid w:val="00F546A3"/>
    <w:rsid w:val="00F57AFA"/>
    <w:rsid w:val="00F6548A"/>
    <w:rsid w:val="00F65C2A"/>
    <w:rsid w:val="00F73D00"/>
    <w:rsid w:val="00F80C04"/>
    <w:rsid w:val="00FC41C3"/>
    <w:rsid w:val="00FC6B71"/>
    <w:rsid w:val="00FD0B9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2F2214"/>
  <w15:docId w15:val="{B2CF9174-E5BB-4F2D-B25F-F6B1755A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E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styleId="NormalWeb">
    <w:name w:val="Normal (Web)"/>
    <w:basedOn w:val="Normal"/>
    <w:uiPriority w:val="99"/>
    <w:unhideWhenUsed/>
    <w:rsid w:val="00E8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1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18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url=https://earth.google.com/&amp;ved=2ahUKEwjigeqpv7H1AhUXhlwKHUZIA-QQFnoECAoQAQ&amp;usg=AOvVaw3pKJBWI0I4CrkBY74f7Ep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ncqDJW4Eh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sa=t&amp;source=web&amp;rct=j&amp;url=https://earth.google.com/&amp;ved=2ahUKEwjigeqpv7H1AhUXhlwKHUZIA-QQFnoECAoQAQ&amp;usg=AOvVaw3pKJBWI0I4CrkBY74f7Ep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cqDJW4Eh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lisa-Marie Clarke</cp:lastModifiedBy>
  <cp:revision>3</cp:revision>
  <dcterms:created xsi:type="dcterms:W3CDTF">2022-01-14T15:12:00Z</dcterms:created>
  <dcterms:modified xsi:type="dcterms:W3CDTF">2022-01-14T21:11:00Z</dcterms:modified>
</cp:coreProperties>
</file>